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55539" w14:textId="77777777" w:rsidR="009907E8" w:rsidRPr="00B251CF" w:rsidRDefault="00A94B34" w:rsidP="005157FC">
      <w:pPr>
        <w:spacing w:after="0" w:line="360" w:lineRule="auto"/>
        <w:ind w:left="0" w:right="4108" w:firstLine="0"/>
        <w:rPr>
          <w:rFonts w:ascii="Avenir Next LT Pro Light" w:hAnsi="Avenir Next LT Pro Light"/>
        </w:rPr>
      </w:pPr>
      <w:r w:rsidRPr="00B251CF">
        <w:rPr>
          <w:rFonts w:ascii="Avenir Next LT Pro Light" w:hAnsi="Avenir Next LT Pro Light"/>
        </w:rPr>
        <w:t xml:space="preserve"> </w:t>
      </w:r>
    </w:p>
    <w:p w14:paraId="21D988EE" w14:textId="77777777" w:rsidR="001052DD" w:rsidRDefault="001052DD" w:rsidP="005157FC">
      <w:pPr>
        <w:tabs>
          <w:tab w:val="center" w:pos="4610"/>
        </w:tabs>
        <w:spacing w:after="0" w:line="360" w:lineRule="auto"/>
        <w:ind w:left="0" w:firstLine="0"/>
        <w:jc w:val="center"/>
        <w:rPr>
          <w:rFonts w:ascii="Avenir Next LT Pro Light" w:hAnsi="Avenir Next LT Pro Light"/>
          <w:sz w:val="32"/>
          <w:szCs w:val="32"/>
        </w:rPr>
      </w:pPr>
      <w:bookmarkStart w:id="0" w:name="_GoBack"/>
      <w:bookmarkEnd w:id="0"/>
    </w:p>
    <w:p w14:paraId="3166D825" w14:textId="77777777" w:rsidR="001052DD" w:rsidRDefault="001052DD" w:rsidP="005157FC">
      <w:pPr>
        <w:tabs>
          <w:tab w:val="center" w:pos="4610"/>
        </w:tabs>
        <w:spacing w:after="0" w:line="360" w:lineRule="auto"/>
        <w:ind w:left="0" w:firstLine="0"/>
        <w:jc w:val="center"/>
        <w:rPr>
          <w:rFonts w:ascii="Avenir Next LT Pro Light" w:hAnsi="Avenir Next LT Pro Light"/>
          <w:sz w:val="32"/>
          <w:szCs w:val="32"/>
        </w:rPr>
      </w:pPr>
    </w:p>
    <w:p w14:paraId="517EDA6F" w14:textId="77777777" w:rsidR="001052DD" w:rsidRDefault="001052DD" w:rsidP="005157FC">
      <w:pPr>
        <w:tabs>
          <w:tab w:val="center" w:pos="4610"/>
        </w:tabs>
        <w:spacing w:after="0" w:line="360" w:lineRule="auto"/>
        <w:ind w:left="0" w:firstLine="0"/>
        <w:jc w:val="center"/>
        <w:rPr>
          <w:rFonts w:ascii="Avenir Next LT Pro Light" w:hAnsi="Avenir Next LT Pro Light"/>
          <w:sz w:val="32"/>
          <w:szCs w:val="32"/>
        </w:rPr>
      </w:pPr>
    </w:p>
    <w:p w14:paraId="0A8EA9BF" w14:textId="77777777" w:rsidR="001052DD" w:rsidRDefault="001052DD" w:rsidP="005157FC">
      <w:pPr>
        <w:tabs>
          <w:tab w:val="center" w:pos="4610"/>
        </w:tabs>
        <w:spacing w:after="0" w:line="360" w:lineRule="auto"/>
        <w:ind w:left="0" w:firstLine="0"/>
        <w:jc w:val="center"/>
        <w:rPr>
          <w:rFonts w:ascii="Avenir Next LT Pro Light" w:hAnsi="Avenir Next LT Pro Light"/>
          <w:sz w:val="32"/>
          <w:szCs w:val="32"/>
        </w:rPr>
      </w:pPr>
    </w:p>
    <w:p w14:paraId="6962CFB6" w14:textId="1B43FD34" w:rsidR="00D5582D" w:rsidRPr="008F2965" w:rsidRDefault="00D5582D" w:rsidP="005157FC">
      <w:pPr>
        <w:tabs>
          <w:tab w:val="center" w:pos="4610"/>
        </w:tabs>
        <w:spacing w:after="0" w:line="360" w:lineRule="auto"/>
        <w:ind w:left="0" w:firstLine="0"/>
        <w:jc w:val="center"/>
        <w:rPr>
          <w:rFonts w:ascii="Avenir Next LT Pro Light" w:hAnsi="Avenir Next LT Pro Light"/>
          <w:sz w:val="32"/>
          <w:szCs w:val="32"/>
        </w:rPr>
      </w:pPr>
      <w:r w:rsidRPr="008F2965">
        <w:rPr>
          <w:rFonts w:ascii="Avenir Next LT Pro Light" w:hAnsi="Avenir Next LT Pro Light"/>
          <w:sz w:val="32"/>
          <w:szCs w:val="32"/>
        </w:rPr>
        <w:t>INSTRUCTIVO DE ASIGNACIÓN CARDÍACA</w:t>
      </w:r>
    </w:p>
    <w:p w14:paraId="13302B5D" w14:textId="77777777" w:rsidR="00D5582D" w:rsidRPr="008F2965" w:rsidRDefault="00D5582D" w:rsidP="005157FC">
      <w:pPr>
        <w:tabs>
          <w:tab w:val="center" w:pos="4610"/>
        </w:tabs>
        <w:spacing w:after="0" w:line="360" w:lineRule="auto"/>
        <w:ind w:left="0" w:firstLine="0"/>
        <w:jc w:val="center"/>
        <w:rPr>
          <w:rFonts w:ascii="Avenir Next LT Pro Light" w:hAnsi="Avenir Next LT Pro Light"/>
          <w:sz w:val="32"/>
          <w:szCs w:val="32"/>
        </w:rPr>
      </w:pPr>
    </w:p>
    <w:p w14:paraId="796847D2" w14:textId="4F8BE64D" w:rsidR="009907E8" w:rsidRPr="00B251CF" w:rsidRDefault="001052DD" w:rsidP="005157FC">
      <w:pPr>
        <w:tabs>
          <w:tab w:val="center" w:pos="4610"/>
        </w:tabs>
        <w:spacing w:after="0" w:line="360" w:lineRule="auto"/>
        <w:ind w:left="0" w:firstLine="0"/>
        <w:jc w:val="center"/>
        <w:rPr>
          <w:rFonts w:ascii="Avenir Next LT Pro Light" w:hAnsi="Avenir Next LT Pro Light"/>
        </w:rPr>
      </w:pPr>
      <w:r>
        <w:rPr>
          <w:rFonts w:ascii="Avenir Next LT Pro Light" w:hAnsi="Avenir Next LT Pro Light"/>
          <w:sz w:val="32"/>
          <w:szCs w:val="32"/>
        </w:rPr>
        <w:t>2021</w:t>
      </w:r>
    </w:p>
    <w:p w14:paraId="3ABFC625" w14:textId="48153711" w:rsidR="009907E8" w:rsidRPr="00B251CF" w:rsidRDefault="00A94B34" w:rsidP="005157FC">
      <w:pPr>
        <w:spacing w:after="0" w:line="360" w:lineRule="auto"/>
        <w:ind w:left="0" w:right="4108" w:firstLine="0"/>
        <w:rPr>
          <w:rFonts w:ascii="Avenir Next LT Pro Light" w:hAnsi="Avenir Next LT Pro Light"/>
        </w:rPr>
      </w:pPr>
      <w:r w:rsidRPr="00B251CF">
        <w:rPr>
          <w:rFonts w:ascii="Avenir Next LT Pro Light" w:hAnsi="Avenir Next LT Pro Light"/>
        </w:rPr>
        <w:t xml:space="preserve">  </w:t>
      </w:r>
    </w:p>
    <w:p w14:paraId="19909955" w14:textId="65049BFF" w:rsidR="009907E8" w:rsidRDefault="009907E8" w:rsidP="005157FC">
      <w:pPr>
        <w:spacing w:after="0" w:line="360" w:lineRule="auto"/>
        <w:ind w:left="0" w:right="4108" w:firstLine="0"/>
        <w:rPr>
          <w:rFonts w:ascii="Avenir Next LT Pro Light" w:hAnsi="Avenir Next LT Pro Light"/>
        </w:rPr>
      </w:pPr>
    </w:p>
    <w:p w14:paraId="7CE183E3" w14:textId="728D9E23" w:rsidR="004A5F5B" w:rsidRDefault="004A5F5B" w:rsidP="005157FC">
      <w:pPr>
        <w:spacing w:after="0" w:line="360" w:lineRule="auto"/>
        <w:ind w:left="0" w:right="4108" w:firstLine="0"/>
        <w:rPr>
          <w:rFonts w:ascii="Avenir Next LT Pro Light" w:hAnsi="Avenir Next LT Pro Light"/>
        </w:rPr>
      </w:pPr>
    </w:p>
    <w:p w14:paraId="3DF89C87" w14:textId="0599AB9B" w:rsidR="004A5F5B" w:rsidRDefault="004A5F5B" w:rsidP="005157FC">
      <w:pPr>
        <w:spacing w:after="0" w:line="360" w:lineRule="auto"/>
        <w:ind w:left="0" w:right="4108" w:firstLine="0"/>
        <w:rPr>
          <w:rFonts w:ascii="Avenir Next LT Pro Light" w:hAnsi="Avenir Next LT Pro Light"/>
        </w:rPr>
      </w:pPr>
    </w:p>
    <w:p w14:paraId="73591480" w14:textId="77777777" w:rsidR="004A5F5B" w:rsidRPr="00B251CF" w:rsidRDefault="004A5F5B" w:rsidP="005157FC">
      <w:pPr>
        <w:spacing w:after="0" w:line="360" w:lineRule="auto"/>
        <w:ind w:left="0" w:right="4108" w:firstLine="0"/>
        <w:rPr>
          <w:rFonts w:ascii="Avenir Next LT Pro Light" w:hAnsi="Avenir Next LT Pro Light"/>
        </w:rPr>
      </w:pPr>
    </w:p>
    <w:p w14:paraId="45AFDE8D" w14:textId="3B745F5F" w:rsidR="005157FC" w:rsidRDefault="005157FC" w:rsidP="005157FC">
      <w:pPr>
        <w:pStyle w:val="Ttulo1"/>
        <w:spacing w:line="360" w:lineRule="auto"/>
        <w:ind w:left="808"/>
        <w:jc w:val="both"/>
        <w:rPr>
          <w:rFonts w:ascii="Avenir Next LT Pro Light" w:hAnsi="Avenir Next LT Pro Light"/>
        </w:rPr>
      </w:pPr>
    </w:p>
    <w:p w14:paraId="7A7B9680" w14:textId="7249A847" w:rsidR="004A5F5B" w:rsidRDefault="004A5F5B" w:rsidP="004A5F5B"/>
    <w:p w14:paraId="0EC9AEB2" w14:textId="6A3FA2BA" w:rsidR="004A5F5B" w:rsidRDefault="004A5F5B" w:rsidP="004A5F5B"/>
    <w:p w14:paraId="26529F06" w14:textId="4AAB80C5" w:rsidR="004A5F5B" w:rsidRDefault="004A5F5B" w:rsidP="004A5F5B"/>
    <w:p w14:paraId="3077EC5F" w14:textId="03B3B415" w:rsidR="004A5F5B" w:rsidRDefault="004A5F5B" w:rsidP="004A5F5B"/>
    <w:p w14:paraId="450EF675" w14:textId="77777777" w:rsidR="001052DD" w:rsidRDefault="001052DD" w:rsidP="004A5F5B"/>
    <w:p w14:paraId="6A11C237" w14:textId="77777777" w:rsidR="001052DD" w:rsidRDefault="001052DD" w:rsidP="004A5F5B"/>
    <w:p w14:paraId="46549E68" w14:textId="77777777" w:rsidR="001052DD" w:rsidRDefault="001052DD" w:rsidP="004A5F5B"/>
    <w:p w14:paraId="374DE13C" w14:textId="77777777" w:rsidR="001052DD" w:rsidRDefault="001052DD" w:rsidP="004A5F5B"/>
    <w:p w14:paraId="41C69263" w14:textId="77777777" w:rsidR="001052DD" w:rsidRDefault="001052DD" w:rsidP="004A5F5B"/>
    <w:p w14:paraId="79EAC6C3" w14:textId="77777777" w:rsidR="001052DD" w:rsidRDefault="001052DD" w:rsidP="004A5F5B"/>
    <w:p w14:paraId="3ED82F23" w14:textId="77777777" w:rsidR="001052DD" w:rsidRDefault="001052DD" w:rsidP="004A5F5B"/>
    <w:p w14:paraId="069514C8" w14:textId="77777777" w:rsidR="001052DD" w:rsidRDefault="001052DD" w:rsidP="004A5F5B"/>
    <w:p w14:paraId="204ADF93" w14:textId="77777777" w:rsidR="001052DD" w:rsidRDefault="001052DD" w:rsidP="004A5F5B"/>
    <w:p w14:paraId="20104C9E" w14:textId="2C580BB6" w:rsidR="004A5F5B" w:rsidRDefault="004A5F5B" w:rsidP="004A5F5B"/>
    <w:p w14:paraId="48C61571" w14:textId="77777777" w:rsidR="004A5F5B" w:rsidRPr="008F2965" w:rsidRDefault="004A5F5B" w:rsidP="004A5F5B">
      <w:pPr>
        <w:rPr>
          <w:sz w:val="32"/>
          <w:szCs w:val="32"/>
        </w:rPr>
      </w:pPr>
    </w:p>
    <w:p w14:paraId="02922986" w14:textId="1E0BCC78" w:rsidR="009907E8" w:rsidRPr="00CE29F0" w:rsidRDefault="00A94B34" w:rsidP="00DC772E">
      <w:pPr>
        <w:pStyle w:val="Ttulo1"/>
        <w:numPr>
          <w:ilvl w:val="0"/>
          <w:numId w:val="11"/>
        </w:numPr>
        <w:spacing w:line="360" w:lineRule="auto"/>
        <w:jc w:val="both"/>
        <w:rPr>
          <w:rFonts w:ascii="Avenir Next LT Pro Light" w:hAnsi="Avenir Next LT Pro Light"/>
          <w:b/>
          <w:sz w:val="24"/>
          <w:szCs w:val="24"/>
        </w:rPr>
      </w:pPr>
      <w:r w:rsidRPr="00CE29F0">
        <w:rPr>
          <w:rFonts w:ascii="Avenir Next LT Pro Light" w:hAnsi="Avenir Next LT Pro Light"/>
          <w:b/>
          <w:sz w:val="24"/>
          <w:szCs w:val="24"/>
        </w:rPr>
        <w:lastRenderedPageBreak/>
        <w:t xml:space="preserve">INTRODUCCIÓN  </w:t>
      </w:r>
    </w:p>
    <w:p w14:paraId="57456E1E" w14:textId="402689C9"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El trasplante cardíaco es considerado </w:t>
      </w:r>
      <w:r w:rsidR="003F53CB" w:rsidRPr="00B251CF">
        <w:rPr>
          <w:rFonts w:ascii="Avenir Next LT Pro Light" w:hAnsi="Avenir Next LT Pro Light"/>
        </w:rPr>
        <w:t>actualmente como</w:t>
      </w:r>
      <w:r w:rsidRPr="00B251CF">
        <w:rPr>
          <w:rFonts w:ascii="Avenir Next LT Pro Light" w:hAnsi="Avenir Next LT Pro Light"/>
        </w:rPr>
        <w:t xml:space="preserve"> el </w:t>
      </w:r>
      <w:r w:rsidR="003C71A0" w:rsidRPr="00B251CF">
        <w:rPr>
          <w:rFonts w:ascii="Avenir Next LT Pro Light" w:hAnsi="Avenir Next LT Pro Light"/>
        </w:rPr>
        <w:t xml:space="preserve">tratamiento </w:t>
      </w:r>
      <w:r w:rsidR="00BA0E8F" w:rsidRPr="00B251CF">
        <w:rPr>
          <w:rFonts w:ascii="Avenir Next LT Pro Light" w:hAnsi="Avenir Next LT Pro Light"/>
        </w:rPr>
        <w:t>de elección en la insuficiencia cardíaca terminal</w:t>
      </w:r>
      <w:r w:rsidRPr="00B251CF">
        <w:rPr>
          <w:rFonts w:ascii="Avenir Next LT Pro Light" w:hAnsi="Avenir Next LT Pro Light"/>
        </w:rPr>
        <w:t xml:space="preserve"> </w:t>
      </w:r>
      <w:r w:rsidR="00BA0E8F" w:rsidRPr="00B251CF">
        <w:rPr>
          <w:rFonts w:ascii="Avenir Next LT Pro Light" w:hAnsi="Avenir Next LT Pro Light"/>
        </w:rPr>
        <w:t>refractaria a tratamiento médico o quirúrgico</w:t>
      </w:r>
      <w:r w:rsidRPr="00B251CF">
        <w:rPr>
          <w:rFonts w:ascii="Avenir Next LT Pro Light" w:hAnsi="Avenir Next LT Pro Light"/>
        </w:rPr>
        <w:t xml:space="preserve">,  por  lo  que  es necesario  establecer  mecanismos  y  parámetros  de asignación  para  la  selección  del  mejor  receptor,  que asegure  eficiencia,  pero  sobre  todo  equidad  en  el  proceso de  asignación.  </w:t>
      </w:r>
    </w:p>
    <w:p w14:paraId="61196DF9" w14:textId="4D1B91A9" w:rsidR="009907E8" w:rsidRPr="00B251CF" w:rsidRDefault="00A94B34" w:rsidP="005157FC">
      <w:pPr>
        <w:spacing w:after="0" w:line="360" w:lineRule="auto"/>
        <w:ind w:left="0" w:right="94"/>
        <w:rPr>
          <w:rFonts w:ascii="Avenir Next LT Pro Light" w:hAnsi="Avenir Next LT Pro Light"/>
        </w:rPr>
      </w:pPr>
      <w:r w:rsidRPr="00B251CF">
        <w:rPr>
          <w:rFonts w:ascii="Avenir Next LT Pro Light" w:hAnsi="Avenir Next LT Pro Light"/>
        </w:rPr>
        <w:t xml:space="preserve">La asignación </w:t>
      </w:r>
      <w:r w:rsidR="003C71A0" w:rsidRPr="00B251CF">
        <w:rPr>
          <w:rFonts w:ascii="Avenir Next LT Pro Light" w:hAnsi="Avenir Next LT Pro Light"/>
        </w:rPr>
        <w:t xml:space="preserve">cardiaca </w:t>
      </w:r>
      <w:r w:rsidR="00BA0E8F" w:rsidRPr="00B251CF">
        <w:rPr>
          <w:rFonts w:ascii="Avenir Next LT Pro Light" w:hAnsi="Avenir Next LT Pro Light"/>
        </w:rPr>
        <w:t>se la realiza teniendo en cuenta</w:t>
      </w:r>
      <w:r w:rsidRPr="00B251CF">
        <w:rPr>
          <w:rFonts w:ascii="Avenir Next LT Pro Light" w:hAnsi="Avenir Next LT Pro Light"/>
        </w:rPr>
        <w:t xml:space="preserve"> </w:t>
      </w:r>
      <w:r w:rsidR="00BA0E8F" w:rsidRPr="00B251CF">
        <w:rPr>
          <w:rFonts w:ascii="Avenir Next LT Pro Light" w:hAnsi="Avenir Next LT Pro Light"/>
        </w:rPr>
        <w:t>varios criterios técnicos que permiten la selección del</w:t>
      </w:r>
      <w:r w:rsidRPr="00B251CF">
        <w:rPr>
          <w:rFonts w:ascii="Avenir Next LT Pro Light" w:hAnsi="Avenir Next LT Pro Light"/>
        </w:rPr>
        <w:t xml:space="preserve"> receptor  más  apropiado  en  cada  caso,  evitando  la discrecionalidad,  los  mismos  que  deben  ser  de conocimiento  público,  explícito,  fácilmente  verificable  y aplicado  a  todos  los  establecimientos  de  salud  acreditados  o re  acreditados  para  trasplante  cardiaco  en  el  país.  </w:t>
      </w:r>
    </w:p>
    <w:p w14:paraId="44CEE2D7" w14:textId="030F1040" w:rsidR="009907E8" w:rsidRPr="00B251CF" w:rsidRDefault="003C71A0" w:rsidP="005157FC">
      <w:pPr>
        <w:spacing w:after="0" w:line="360" w:lineRule="auto"/>
        <w:ind w:left="-5" w:right="94"/>
        <w:rPr>
          <w:rFonts w:ascii="Avenir Next LT Pro Light" w:hAnsi="Avenir Next LT Pro Light"/>
        </w:rPr>
      </w:pPr>
      <w:r w:rsidRPr="00B251CF">
        <w:rPr>
          <w:rFonts w:ascii="Avenir Next LT Pro Light" w:hAnsi="Avenir Next LT Pro Light"/>
        </w:rPr>
        <w:t xml:space="preserve">En </w:t>
      </w:r>
      <w:r w:rsidR="00BA0E8F" w:rsidRPr="00B251CF">
        <w:rPr>
          <w:rFonts w:ascii="Avenir Next LT Pro Light" w:hAnsi="Avenir Next LT Pro Light"/>
        </w:rPr>
        <w:t>este contexto y cumpliendo con los preceptos de la Ley</w:t>
      </w:r>
      <w:r w:rsidR="00A94B34" w:rsidRPr="00B251CF">
        <w:rPr>
          <w:rFonts w:ascii="Avenir Next LT Pro Light" w:hAnsi="Avenir Next LT Pro Light"/>
        </w:rPr>
        <w:t xml:space="preserve"> </w:t>
      </w:r>
      <w:r w:rsidR="00BA0E8F" w:rsidRPr="00B251CF">
        <w:rPr>
          <w:rFonts w:ascii="Avenir Next LT Pro Light" w:hAnsi="Avenir Next LT Pro Light"/>
        </w:rPr>
        <w:t>Orgánica de Donación</w:t>
      </w:r>
      <w:r w:rsidR="00A94B34" w:rsidRPr="00B251CF">
        <w:rPr>
          <w:rFonts w:ascii="Avenir Next LT Pro Light" w:hAnsi="Avenir Next LT Pro Light"/>
        </w:rPr>
        <w:t xml:space="preserve">  y  Trasplantes  de  órganos,  tejidos  y células,  el  presente  instructivo  establece  un  sistema  de asignación  justo  y  equitativo,  que  ha  sido  elaborado  con  la participación  de  profesionales  de  salud  de  establecimientos de  salud  acreditados  o  re  acreditados  para  el  programa  de trasplante  cardiaco  y  el  personal  técnico  del  INDOT.  </w:t>
      </w:r>
    </w:p>
    <w:p w14:paraId="0D374AE4" w14:textId="46156913" w:rsidR="009907E8" w:rsidRPr="00CE29F0" w:rsidRDefault="00A94B34" w:rsidP="00DC772E">
      <w:pPr>
        <w:pStyle w:val="Ttulo1"/>
        <w:numPr>
          <w:ilvl w:val="0"/>
          <w:numId w:val="11"/>
        </w:numPr>
        <w:spacing w:line="360" w:lineRule="auto"/>
        <w:jc w:val="both"/>
        <w:rPr>
          <w:rFonts w:ascii="Avenir Next LT Pro Light" w:hAnsi="Avenir Next LT Pro Light"/>
          <w:b/>
          <w:sz w:val="24"/>
          <w:szCs w:val="24"/>
        </w:rPr>
      </w:pPr>
      <w:r w:rsidRPr="00CE29F0">
        <w:rPr>
          <w:rFonts w:ascii="Avenir Next LT Pro Light" w:hAnsi="Avenir Next LT Pro Light"/>
          <w:b/>
          <w:sz w:val="24"/>
          <w:szCs w:val="24"/>
        </w:rPr>
        <w:t xml:space="preserve">ANTECEDENTES  </w:t>
      </w:r>
      <w:r w:rsidR="00652156" w:rsidRPr="00CE29F0">
        <w:rPr>
          <w:rFonts w:ascii="Avenir Next LT Pro Light" w:hAnsi="Avenir Next LT Pro Light"/>
          <w:b/>
          <w:sz w:val="24"/>
          <w:szCs w:val="24"/>
        </w:rPr>
        <w:t xml:space="preserve"> </w:t>
      </w:r>
    </w:p>
    <w:p w14:paraId="57B9A688" w14:textId="6E0283B2"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3C71A0" w:rsidRPr="00B251CF">
        <w:rPr>
          <w:rFonts w:ascii="Avenir Next LT Pro Light" w:hAnsi="Avenir Next LT Pro Light"/>
        </w:rPr>
        <w:t xml:space="preserve">La </w:t>
      </w:r>
      <w:r w:rsidR="00BA0E8F" w:rsidRPr="00B251CF">
        <w:rPr>
          <w:rFonts w:ascii="Avenir Next LT Pro Light" w:hAnsi="Avenir Next LT Pro Light"/>
        </w:rPr>
        <w:t>actividad trasplantológica en el Ecuador ha evolucionado</w:t>
      </w:r>
      <w:r w:rsidRPr="00B251CF">
        <w:rPr>
          <w:rFonts w:ascii="Avenir Next LT Pro Light" w:hAnsi="Avenir Next LT Pro Light"/>
        </w:rPr>
        <w:t xml:space="preserve"> </w:t>
      </w:r>
      <w:r w:rsidR="00BA0E8F" w:rsidRPr="00B251CF">
        <w:rPr>
          <w:rFonts w:ascii="Avenir Next LT Pro Light" w:hAnsi="Avenir Next LT Pro Light"/>
        </w:rPr>
        <w:t>durante los últimos años, gracias a las</w:t>
      </w:r>
      <w:r w:rsidRPr="00B251CF">
        <w:rPr>
          <w:rFonts w:ascii="Avenir Next LT Pro Light" w:hAnsi="Avenir Next LT Pro Light"/>
        </w:rPr>
        <w:t xml:space="preserve">  políticas  públicas  que garantizan  la  salud  de  los  ecuatorianos,  a  los establecimientos  de  salud  que  participan  en  el  proceso  de donación  y  trasplante,  a  las  instituciones  de  apoyo  logístico y  operativo  y  fundamentalmente  a  la  </w:t>
      </w:r>
      <w:r w:rsidR="00B655AA">
        <w:rPr>
          <w:rFonts w:ascii="Avenir Next LT Pro Light" w:hAnsi="Avenir Next LT Pro Light"/>
        </w:rPr>
        <w:t xml:space="preserve">concientización de esta actividad como un acto altruista de la población </w:t>
      </w:r>
      <w:r w:rsidRPr="00B251CF">
        <w:rPr>
          <w:rFonts w:ascii="Avenir Next LT Pro Light" w:hAnsi="Avenir Next LT Pro Light"/>
        </w:rPr>
        <w:t xml:space="preserve">  </w:t>
      </w:r>
    </w:p>
    <w:p w14:paraId="3388F607" w14:textId="072E9B9B"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B655AA">
        <w:rPr>
          <w:rFonts w:ascii="Avenir Next LT Pro Light" w:hAnsi="Avenir Next LT Pro Light"/>
        </w:rPr>
        <w:t xml:space="preserve">Uno de los importantes aprendizajes </w:t>
      </w:r>
      <w:r w:rsidRPr="00B251CF">
        <w:rPr>
          <w:rFonts w:ascii="Avenir Next LT Pro Light" w:hAnsi="Avenir Next LT Pro Light"/>
        </w:rPr>
        <w:t xml:space="preserve"> </w:t>
      </w:r>
      <w:r w:rsidR="00B655AA">
        <w:rPr>
          <w:rFonts w:ascii="Avenir Next LT Pro Light" w:hAnsi="Avenir Next LT Pro Light"/>
        </w:rPr>
        <w:t xml:space="preserve"> en la actividad trasplantológica que </w:t>
      </w:r>
      <w:r w:rsidRPr="00B251CF">
        <w:rPr>
          <w:rFonts w:ascii="Avenir Next LT Pro Light" w:hAnsi="Avenir Next LT Pro Light"/>
        </w:rPr>
        <w:t xml:space="preserve"> </w:t>
      </w:r>
      <w:r w:rsidR="00637DBA" w:rsidRPr="00B251CF">
        <w:rPr>
          <w:rFonts w:ascii="Avenir Next LT Pro Light" w:hAnsi="Avenir Next LT Pro Light"/>
        </w:rPr>
        <w:t xml:space="preserve">el </w:t>
      </w:r>
      <w:r w:rsidR="003C71A0" w:rsidRPr="00B251CF">
        <w:rPr>
          <w:rFonts w:ascii="Avenir Next LT Pro Light" w:hAnsi="Avenir Next LT Pro Light"/>
        </w:rPr>
        <w:t>INDOT</w:t>
      </w:r>
      <w:r w:rsidR="00CE29F0">
        <w:rPr>
          <w:rFonts w:ascii="Avenir Next LT Pro Light" w:hAnsi="Avenir Next LT Pro Light"/>
        </w:rPr>
        <w:t xml:space="preserve"> </w:t>
      </w:r>
      <w:r w:rsidR="003C71A0" w:rsidRPr="00B251CF">
        <w:rPr>
          <w:rFonts w:ascii="Avenir Next LT Pro Light" w:hAnsi="Avenir Next LT Pro Light"/>
        </w:rPr>
        <w:t>impulsa</w:t>
      </w:r>
      <w:r w:rsidRPr="00B251CF">
        <w:rPr>
          <w:rFonts w:ascii="Avenir Next LT Pro Light" w:hAnsi="Avenir Next LT Pro Light"/>
        </w:rPr>
        <w:t xml:space="preserve"> </w:t>
      </w:r>
      <w:r w:rsidR="00CD4BC0" w:rsidRPr="00B251CF">
        <w:rPr>
          <w:rFonts w:ascii="Avenir Next LT Pro Light" w:hAnsi="Avenir Next LT Pro Light"/>
        </w:rPr>
        <w:t>permanentemente</w:t>
      </w:r>
      <w:r w:rsidR="00B655AA">
        <w:rPr>
          <w:rFonts w:ascii="Avenir Next LT Pro Light" w:hAnsi="Avenir Next LT Pro Light"/>
        </w:rPr>
        <w:t>, es</w:t>
      </w:r>
      <w:r w:rsidR="00CD4BC0" w:rsidRPr="00B251CF">
        <w:rPr>
          <w:rFonts w:ascii="Avenir Next LT Pro Light" w:hAnsi="Avenir Next LT Pro Light"/>
        </w:rPr>
        <w:t xml:space="preserve"> la coordinación </w:t>
      </w:r>
      <w:r w:rsidRPr="00B251CF">
        <w:rPr>
          <w:rFonts w:ascii="Avenir Next LT Pro Light" w:hAnsi="Avenir Next LT Pro Light"/>
        </w:rPr>
        <w:t xml:space="preserve">interinstitucional, </w:t>
      </w:r>
      <w:r w:rsidR="00BA0E8F" w:rsidRPr="00B251CF">
        <w:rPr>
          <w:rFonts w:ascii="Avenir Next LT Pro Light" w:hAnsi="Avenir Next LT Pro Light"/>
        </w:rPr>
        <w:t>mecanismo que permite la participación e involucramiento</w:t>
      </w:r>
      <w:r w:rsidRPr="00B251CF">
        <w:rPr>
          <w:rFonts w:ascii="Avenir Next LT Pro Light" w:hAnsi="Avenir Next LT Pro Light"/>
        </w:rPr>
        <w:t xml:space="preserve"> </w:t>
      </w:r>
      <w:r w:rsidR="00BA0E8F" w:rsidRPr="00B251CF">
        <w:rPr>
          <w:rFonts w:ascii="Avenir Next LT Pro Light" w:hAnsi="Avenir Next LT Pro Light"/>
        </w:rPr>
        <w:t>de profesionales e instituciones del</w:t>
      </w:r>
      <w:r w:rsidRPr="00B251CF">
        <w:rPr>
          <w:rFonts w:ascii="Avenir Next LT Pro Light" w:hAnsi="Avenir Next LT Pro Light"/>
        </w:rPr>
        <w:t xml:space="preserve">  Sistema  Nacional  de Salud  en  todas  las  fases  del  proceso  de  donación  y trasplante, </w:t>
      </w:r>
      <w:r w:rsidR="00B655AA">
        <w:rPr>
          <w:rFonts w:ascii="Avenir Next LT Pro Light" w:hAnsi="Avenir Next LT Pro Light"/>
        </w:rPr>
        <w:t xml:space="preserve"> así como en la implementación de nuevas normativas, </w:t>
      </w:r>
      <w:r w:rsidRPr="00B251CF">
        <w:rPr>
          <w:rFonts w:ascii="Avenir Next LT Pro Light" w:hAnsi="Avenir Next LT Pro Light"/>
        </w:rPr>
        <w:t xml:space="preserve"> garantizando  de  esta  manera </w:t>
      </w:r>
      <w:r w:rsidR="00B655AA">
        <w:rPr>
          <w:rFonts w:ascii="Avenir Next LT Pro Light" w:hAnsi="Avenir Next LT Pro Light"/>
        </w:rPr>
        <w:t xml:space="preserve">el conocimiento y compromiso de los actores involucrados en la actividad trasplantológica y el acierto en procesos de </w:t>
      </w:r>
      <w:r w:rsidRPr="00B251CF">
        <w:rPr>
          <w:rFonts w:ascii="Avenir Next LT Pro Light" w:hAnsi="Avenir Next LT Pro Light"/>
        </w:rPr>
        <w:t xml:space="preserve"> regulación  </w:t>
      </w:r>
      <w:r w:rsidR="00B655AA">
        <w:rPr>
          <w:rFonts w:ascii="Avenir Next LT Pro Light" w:hAnsi="Avenir Next LT Pro Light"/>
        </w:rPr>
        <w:t xml:space="preserve">de esta </w:t>
      </w:r>
      <w:r w:rsidRPr="00B251CF">
        <w:rPr>
          <w:rFonts w:ascii="Avenir Next LT Pro Light" w:hAnsi="Avenir Next LT Pro Light"/>
        </w:rPr>
        <w:t xml:space="preserve"> actividad   en  el  país.  </w:t>
      </w:r>
    </w:p>
    <w:p w14:paraId="1C901F7E" w14:textId="6F503136" w:rsidR="009907E8"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La demanda potencial para un </w:t>
      </w:r>
      <w:r w:rsidR="003C71A0" w:rsidRPr="00B251CF">
        <w:rPr>
          <w:rFonts w:ascii="Avenir Next LT Pro Light" w:hAnsi="Avenir Next LT Pro Light"/>
        </w:rPr>
        <w:t xml:space="preserve">trasplante, </w:t>
      </w:r>
      <w:r w:rsidR="00BA0E8F" w:rsidRPr="00B251CF">
        <w:rPr>
          <w:rFonts w:ascii="Avenir Next LT Pro Light" w:hAnsi="Avenir Next LT Pro Light"/>
        </w:rPr>
        <w:t>en este caso</w:t>
      </w:r>
      <w:r w:rsidRPr="00B251CF">
        <w:rPr>
          <w:rFonts w:ascii="Avenir Next LT Pro Light" w:hAnsi="Avenir Next LT Pro Light"/>
        </w:rPr>
        <w:t xml:space="preserve"> </w:t>
      </w:r>
      <w:r w:rsidR="00BA0E8F" w:rsidRPr="00B251CF">
        <w:rPr>
          <w:rFonts w:ascii="Avenir Next LT Pro Light" w:hAnsi="Avenir Next LT Pro Light"/>
        </w:rPr>
        <w:t>cardiaco, hace necesario la creación de programas a</w:t>
      </w:r>
      <w:r w:rsidRPr="00B251CF">
        <w:rPr>
          <w:rFonts w:ascii="Avenir Next LT Pro Light" w:hAnsi="Avenir Next LT Pro Light"/>
        </w:rPr>
        <w:t xml:space="preserve">  nivel nacional,  donde  los  establecimientos  de  salud  se </w:t>
      </w:r>
      <w:r w:rsidRPr="00B251CF">
        <w:rPr>
          <w:rFonts w:ascii="Avenir Next LT Pro Light" w:hAnsi="Avenir Next LT Pro Light"/>
        </w:rPr>
        <w:lastRenderedPageBreak/>
        <w:t xml:space="preserve">pronuncian  voluntariamente  para  el  proceso  de  acreditación, lo  que  </w:t>
      </w:r>
      <w:r w:rsidR="006E5457">
        <w:rPr>
          <w:rFonts w:ascii="Avenir Next LT Pro Light" w:hAnsi="Avenir Next LT Pro Light"/>
        </w:rPr>
        <w:t xml:space="preserve">hace necesario </w:t>
      </w:r>
      <w:r w:rsidRPr="00B251CF">
        <w:rPr>
          <w:rFonts w:ascii="Avenir Next LT Pro Light" w:hAnsi="Avenir Next LT Pro Light"/>
        </w:rPr>
        <w:t xml:space="preserve"> contar  con  nueva normativa  al  respecto.  </w:t>
      </w:r>
    </w:p>
    <w:p w14:paraId="221446E7" w14:textId="3C34E0DC" w:rsidR="00CE29F0" w:rsidRDefault="00CE29F0" w:rsidP="005157FC">
      <w:pPr>
        <w:spacing w:after="0" w:line="360" w:lineRule="auto"/>
        <w:ind w:left="0" w:firstLine="0"/>
        <w:rPr>
          <w:rFonts w:ascii="Avenir Next LT Pro Light" w:hAnsi="Avenir Next LT Pro Light"/>
        </w:rPr>
      </w:pPr>
      <w:r>
        <w:rPr>
          <w:rFonts w:ascii="Avenir Next LT Pro Light" w:hAnsi="Avenir Next LT Pro Light"/>
        </w:rPr>
        <w:t>El 13 de agosto de 2019 se publica en Registro oficial Nro. 16 el Instructivo de Asignación Cardíaca.</w:t>
      </w:r>
    </w:p>
    <w:p w14:paraId="4AA1CCA6" w14:textId="69B606DB" w:rsidR="00CE29F0" w:rsidRDefault="00CE29F0" w:rsidP="005157FC">
      <w:pPr>
        <w:spacing w:after="0" w:line="360" w:lineRule="auto"/>
        <w:ind w:left="0" w:firstLine="0"/>
        <w:rPr>
          <w:rFonts w:ascii="Avenir Next LT Pro Light" w:hAnsi="Avenir Next LT Pro Light"/>
        </w:rPr>
      </w:pPr>
      <w:r>
        <w:rPr>
          <w:rFonts w:ascii="Avenir Next LT Pro Light" w:hAnsi="Avenir Next LT Pro Light"/>
        </w:rPr>
        <w:t>En mayo de 2020 el Instructivo vigente inicia un proceso de revisión y mejora.</w:t>
      </w:r>
    </w:p>
    <w:p w14:paraId="228160C9" w14:textId="39406369" w:rsidR="00CE29F0" w:rsidRDefault="00CE29F0" w:rsidP="005157FC">
      <w:pPr>
        <w:spacing w:after="0" w:line="360" w:lineRule="auto"/>
        <w:ind w:left="0" w:firstLine="0"/>
        <w:rPr>
          <w:rFonts w:ascii="Avenir Next LT Pro Light" w:hAnsi="Avenir Next LT Pro Light"/>
        </w:rPr>
      </w:pPr>
      <w:r>
        <w:rPr>
          <w:rFonts w:ascii="Avenir Next LT Pro Light" w:hAnsi="Avenir Next LT Pro Light"/>
        </w:rPr>
        <w:t>La revisión se realizó en conjunto con profesionales del área técnica del INDOT así como especialistas de la rama de cardiología y cardiotorácica, con los mismos se revisaron y definieron los criterios técnicos para asignación justa y transparente. Así como la definición de la terminología a ser usada en este presente instructivo.</w:t>
      </w:r>
    </w:p>
    <w:p w14:paraId="0731F49A" w14:textId="77777777" w:rsidR="00CE29F0" w:rsidRPr="00CE29F0" w:rsidRDefault="00CE29F0" w:rsidP="005157FC">
      <w:pPr>
        <w:spacing w:after="0" w:line="360" w:lineRule="auto"/>
        <w:ind w:left="0" w:firstLine="0"/>
        <w:rPr>
          <w:rFonts w:ascii="Avenir Next LT Pro Light" w:hAnsi="Avenir Next LT Pro Light"/>
        </w:rPr>
      </w:pPr>
    </w:p>
    <w:p w14:paraId="1D736180" w14:textId="046DCB6C" w:rsidR="009907E8" w:rsidRPr="00CE29F0" w:rsidRDefault="00A94B34" w:rsidP="00DC772E">
      <w:pPr>
        <w:pStyle w:val="Ttulo1"/>
        <w:numPr>
          <w:ilvl w:val="0"/>
          <w:numId w:val="11"/>
        </w:numPr>
        <w:spacing w:line="360" w:lineRule="auto"/>
        <w:jc w:val="both"/>
        <w:rPr>
          <w:rFonts w:ascii="Avenir Next LT Pro Light" w:hAnsi="Avenir Next LT Pro Light"/>
          <w:b/>
          <w:sz w:val="24"/>
          <w:szCs w:val="24"/>
        </w:rPr>
      </w:pPr>
      <w:r w:rsidRPr="00CE29F0">
        <w:rPr>
          <w:rFonts w:ascii="Avenir Next LT Pro Light" w:hAnsi="Avenir Next LT Pro Light"/>
          <w:b/>
          <w:sz w:val="24"/>
          <w:szCs w:val="24"/>
        </w:rPr>
        <w:t xml:space="preserve">OBJETIVO GENERAL  </w:t>
      </w:r>
    </w:p>
    <w:p w14:paraId="5F304803" w14:textId="5B3B4948" w:rsidR="006B3AE5"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756C71" w:rsidRPr="00B251CF">
        <w:rPr>
          <w:rFonts w:ascii="Avenir Next LT Pro Light" w:hAnsi="Avenir Next LT Pro Light"/>
        </w:rPr>
        <w:t>Establecer</w:t>
      </w:r>
      <w:r w:rsidR="006B3AE5" w:rsidRPr="00B251CF">
        <w:rPr>
          <w:rFonts w:ascii="Avenir Next LT Pro Light" w:hAnsi="Avenir Next LT Pro Light"/>
        </w:rPr>
        <w:t xml:space="preserve"> el proceso de asignación cardiaca, como mecanismo que efectivice el trasplante a pacientes activos de la Lista de Espera Única Nacional (LEUN). </w:t>
      </w:r>
    </w:p>
    <w:p w14:paraId="19C8F5EC" w14:textId="3E1FD960" w:rsidR="009907E8" w:rsidRPr="00CE29F0" w:rsidRDefault="003C71A0" w:rsidP="00DC772E">
      <w:pPr>
        <w:pStyle w:val="Ttulo1"/>
        <w:numPr>
          <w:ilvl w:val="0"/>
          <w:numId w:val="11"/>
        </w:numPr>
        <w:spacing w:line="360" w:lineRule="auto"/>
        <w:jc w:val="both"/>
        <w:rPr>
          <w:rFonts w:ascii="Avenir Next LT Pro Light" w:hAnsi="Avenir Next LT Pro Light"/>
          <w:b/>
          <w:sz w:val="24"/>
          <w:szCs w:val="24"/>
        </w:rPr>
      </w:pPr>
      <w:r w:rsidRPr="00CE29F0">
        <w:rPr>
          <w:rFonts w:ascii="Avenir Next LT Pro Light" w:hAnsi="Avenir Next LT Pro Light"/>
          <w:b/>
          <w:sz w:val="24"/>
          <w:szCs w:val="24"/>
        </w:rPr>
        <w:t>OBJETIVOS ESPECÍFICOS</w:t>
      </w:r>
      <w:r w:rsidR="00A94B34" w:rsidRPr="00CE29F0">
        <w:rPr>
          <w:rFonts w:ascii="Avenir Next LT Pro Light" w:hAnsi="Avenir Next LT Pro Light"/>
          <w:b/>
          <w:sz w:val="24"/>
          <w:szCs w:val="24"/>
        </w:rPr>
        <w:t xml:space="preserve">   </w:t>
      </w:r>
    </w:p>
    <w:p w14:paraId="06ABBCEB" w14:textId="12D4AA7D" w:rsidR="009907E8" w:rsidRPr="00B251CF" w:rsidRDefault="00A94B34" w:rsidP="00DC772E">
      <w:pPr>
        <w:pStyle w:val="Prrafodelista"/>
        <w:numPr>
          <w:ilvl w:val="0"/>
          <w:numId w:val="4"/>
        </w:numPr>
        <w:spacing w:after="0" w:line="360" w:lineRule="auto"/>
        <w:rPr>
          <w:rFonts w:ascii="Avenir Next LT Pro Light" w:hAnsi="Avenir Next LT Pro Light"/>
        </w:rPr>
      </w:pPr>
      <w:r w:rsidRPr="00B251CF">
        <w:rPr>
          <w:rFonts w:ascii="Avenir Next LT Pro Light" w:hAnsi="Avenir Next LT Pro Light"/>
        </w:rPr>
        <w:t xml:space="preserve">Definir los parámetros a ser utilizados en el proceso de asignación cardiaca.  </w:t>
      </w:r>
    </w:p>
    <w:p w14:paraId="6546F9BB" w14:textId="25554B5C" w:rsidR="009907E8" w:rsidRDefault="00A94B34" w:rsidP="00DC772E">
      <w:pPr>
        <w:pStyle w:val="Prrafodelista"/>
        <w:numPr>
          <w:ilvl w:val="0"/>
          <w:numId w:val="4"/>
        </w:numPr>
        <w:spacing w:after="0" w:line="360" w:lineRule="auto"/>
        <w:rPr>
          <w:rFonts w:ascii="Avenir Next LT Pro Light" w:hAnsi="Avenir Next LT Pro Light"/>
        </w:rPr>
      </w:pPr>
      <w:r w:rsidRPr="00B251CF">
        <w:rPr>
          <w:rFonts w:ascii="Avenir Next LT Pro Light" w:hAnsi="Avenir Next LT Pro Light"/>
        </w:rPr>
        <w:t>Establecer</w:t>
      </w:r>
      <w:r w:rsidR="000619D5" w:rsidRPr="00B251CF">
        <w:rPr>
          <w:rFonts w:ascii="Avenir Next LT Pro Light" w:hAnsi="Avenir Next LT Pro Light"/>
        </w:rPr>
        <w:t xml:space="preserve"> </w:t>
      </w:r>
      <w:r w:rsidRPr="00B251CF">
        <w:rPr>
          <w:rFonts w:ascii="Avenir Next LT Pro Light" w:hAnsi="Avenir Next LT Pro Light"/>
        </w:rPr>
        <w:t>responsabilidades y</w:t>
      </w:r>
      <w:r w:rsidR="001761E9" w:rsidRPr="00B251CF">
        <w:rPr>
          <w:rFonts w:ascii="Avenir Next LT Pro Light" w:hAnsi="Avenir Next LT Pro Light"/>
        </w:rPr>
        <w:t xml:space="preserve"> </w:t>
      </w:r>
      <w:r w:rsidRPr="00B251CF">
        <w:rPr>
          <w:rFonts w:ascii="Avenir Next LT Pro Light" w:hAnsi="Avenir Next LT Pro Light"/>
        </w:rPr>
        <w:t xml:space="preserve">procedimientos </w:t>
      </w:r>
      <w:r w:rsidR="003C71A0" w:rsidRPr="00B251CF">
        <w:rPr>
          <w:rFonts w:ascii="Avenir Next LT Pro Light" w:hAnsi="Avenir Next LT Pro Light"/>
        </w:rPr>
        <w:t>para la</w:t>
      </w:r>
      <w:r w:rsidRPr="00B251CF">
        <w:rPr>
          <w:rFonts w:ascii="Avenir Next LT Pro Light" w:hAnsi="Avenir Next LT Pro Light"/>
        </w:rPr>
        <w:t xml:space="preserve"> </w:t>
      </w:r>
      <w:r w:rsidR="00BA0E8F" w:rsidRPr="00B251CF">
        <w:rPr>
          <w:rFonts w:ascii="Avenir Next LT Pro Light" w:hAnsi="Avenir Next LT Pro Light"/>
        </w:rPr>
        <w:t>notificación, oferta y asignación cardiaca para las</w:t>
      </w:r>
      <w:r w:rsidRPr="00B251CF">
        <w:rPr>
          <w:rFonts w:ascii="Avenir Next LT Pro Light" w:hAnsi="Avenir Next LT Pro Light"/>
        </w:rPr>
        <w:t xml:space="preserve"> </w:t>
      </w:r>
      <w:r w:rsidR="00BA0E8F" w:rsidRPr="00B251CF">
        <w:rPr>
          <w:rFonts w:ascii="Avenir Next LT Pro Light" w:hAnsi="Avenir Next LT Pro Light"/>
        </w:rPr>
        <w:t>personas en LEUN</w:t>
      </w:r>
      <w:r w:rsidRPr="00B251CF">
        <w:rPr>
          <w:rFonts w:ascii="Avenir Next LT Pro Light" w:hAnsi="Avenir Next LT Pro Light"/>
        </w:rPr>
        <w:t xml:space="preserve">.  </w:t>
      </w:r>
    </w:p>
    <w:p w14:paraId="5438DD77" w14:textId="414F7176" w:rsidR="006E5457" w:rsidRDefault="006E5457" w:rsidP="00B53C7A">
      <w:pPr>
        <w:spacing w:after="0" w:line="360" w:lineRule="auto"/>
        <w:ind w:left="405" w:firstLine="0"/>
        <w:rPr>
          <w:rFonts w:ascii="Avenir Next LT Pro Light" w:hAnsi="Avenir Next LT Pro Light"/>
        </w:rPr>
      </w:pPr>
    </w:p>
    <w:p w14:paraId="3FFEAFD0" w14:textId="5A4800D0" w:rsidR="009907E8" w:rsidRPr="00571947" w:rsidRDefault="00A94B34" w:rsidP="00DC772E">
      <w:pPr>
        <w:pStyle w:val="Ttulo1"/>
        <w:numPr>
          <w:ilvl w:val="0"/>
          <w:numId w:val="11"/>
        </w:numPr>
        <w:spacing w:line="360" w:lineRule="auto"/>
        <w:jc w:val="both"/>
        <w:rPr>
          <w:rFonts w:ascii="Avenir Next LT Pro Light" w:hAnsi="Avenir Next LT Pro Light"/>
          <w:b/>
          <w:sz w:val="24"/>
          <w:szCs w:val="24"/>
        </w:rPr>
      </w:pPr>
      <w:r w:rsidRPr="00571947">
        <w:rPr>
          <w:rFonts w:ascii="Avenir Next LT Pro Light" w:hAnsi="Avenir Next LT Pro Light"/>
          <w:b/>
          <w:sz w:val="24"/>
          <w:szCs w:val="24"/>
        </w:rPr>
        <w:t xml:space="preserve">ALCANCE  </w:t>
      </w:r>
    </w:p>
    <w:p w14:paraId="57E61167" w14:textId="212E1F71"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El presente instructivo es de aplicación obligatoria para:  </w:t>
      </w:r>
    </w:p>
    <w:p w14:paraId="3571C77E" w14:textId="2A33FCFB" w:rsidR="009907E8" w:rsidRPr="00B251CF" w:rsidRDefault="00A94B34" w:rsidP="00DC772E">
      <w:pPr>
        <w:pStyle w:val="Prrafodelista"/>
        <w:numPr>
          <w:ilvl w:val="0"/>
          <w:numId w:val="10"/>
        </w:numPr>
        <w:spacing w:after="0" w:line="360" w:lineRule="auto"/>
        <w:rPr>
          <w:rFonts w:ascii="Avenir Next LT Pro Light" w:hAnsi="Avenir Next LT Pro Light"/>
        </w:rPr>
      </w:pPr>
      <w:r w:rsidRPr="00B251CF">
        <w:rPr>
          <w:rFonts w:ascii="Avenir Next LT Pro Light" w:hAnsi="Avenir Next LT Pro Light"/>
        </w:rPr>
        <w:t>Los establecimientos de salud acreditados o re</w:t>
      </w:r>
      <w:r w:rsidR="00AD2CE7" w:rsidRPr="00B251CF">
        <w:rPr>
          <w:rFonts w:ascii="Avenir Next LT Pro Light" w:hAnsi="Avenir Next LT Pro Light"/>
        </w:rPr>
        <w:t xml:space="preserve"> </w:t>
      </w:r>
      <w:r w:rsidRPr="00B251CF">
        <w:rPr>
          <w:rFonts w:ascii="Avenir Next LT Pro Light" w:hAnsi="Avenir Next LT Pro Light"/>
        </w:rPr>
        <w:t xml:space="preserve">acreditados en el Programa de trasplante cardiaco y sus profesionales de la salud.  </w:t>
      </w:r>
    </w:p>
    <w:p w14:paraId="37087950" w14:textId="2EF6AD6E" w:rsidR="009907E8" w:rsidRPr="00B251CF" w:rsidRDefault="003C71A0" w:rsidP="00DC772E">
      <w:pPr>
        <w:pStyle w:val="Prrafodelista"/>
        <w:numPr>
          <w:ilvl w:val="0"/>
          <w:numId w:val="10"/>
        </w:numPr>
        <w:spacing w:after="0" w:line="360" w:lineRule="auto"/>
        <w:rPr>
          <w:rFonts w:ascii="Avenir Next LT Pro Light" w:hAnsi="Avenir Next LT Pro Light"/>
        </w:rPr>
      </w:pPr>
      <w:r w:rsidRPr="00B251CF">
        <w:rPr>
          <w:rFonts w:ascii="Avenir Next LT Pro Light" w:hAnsi="Avenir Next LT Pro Light"/>
        </w:rPr>
        <w:t xml:space="preserve">Profesionales </w:t>
      </w:r>
      <w:r w:rsidR="00BA0E8F" w:rsidRPr="00B251CF">
        <w:rPr>
          <w:rFonts w:ascii="Avenir Next LT Pro Light" w:hAnsi="Avenir Next LT Pro Light"/>
        </w:rPr>
        <w:t>técnicos operativos del</w:t>
      </w:r>
      <w:r w:rsidR="00AD2CE7" w:rsidRPr="00B251CF">
        <w:rPr>
          <w:rFonts w:ascii="Avenir Next LT Pro Light" w:hAnsi="Avenir Next LT Pro Light"/>
        </w:rPr>
        <w:t xml:space="preserve"> </w:t>
      </w:r>
      <w:r w:rsidR="00BA0E8F" w:rsidRPr="00B251CF">
        <w:rPr>
          <w:rFonts w:ascii="Avenir Next LT Pro Light" w:hAnsi="Avenir Next LT Pro Light"/>
        </w:rPr>
        <w:t>Instituto Nacional</w:t>
      </w:r>
      <w:r w:rsidR="00A94B34" w:rsidRPr="00B251CF">
        <w:rPr>
          <w:rFonts w:ascii="Avenir Next LT Pro Light" w:hAnsi="Avenir Next LT Pro Light"/>
        </w:rPr>
        <w:t xml:space="preserve"> </w:t>
      </w:r>
      <w:r w:rsidR="00BA0E8F" w:rsidRPr="00B251CF">
        <w:rPr>
          <w:rFonts w:ascii="Avenir Next LT Pro Light" w:hAnsi="Avenir Next LT Pro Light"/>
        </w:rPr>
        <w:t>de Donación y</w:t>
      </w:r>
      <w:r w:rsidR="00A94B34" w:rsidRPr="00B251CF">
        <w:rPr>
          <w:rFonts w:ascii="Avenir Next LT Pro Light" w:hAnsi="Avenir Next LT Pro Light"/>
        </w:rPr>
        <w:t xml:space="preserve"> </w:t>
      </w:r>
      <w:r w:rsidR="00BA0E8F" w:rsidRPr="00B251CF">
        <w:rPr>
          <w:rFonts w:ascii="Avenir Next LT Pro Light" w:hAnsi="Avenir Next LT Pro Light"/>
        </w:rPr>
        <w:t>Trasplante de Órganos, Tejidos y</w:t>
      </w:r>
      <w:r w:rsidR="00A94B34" w:rsidRPr="00B251CF">
        <w:rPr>
          <w:rFonts w:ascii="Avenir Next LT Pro Light" w:hAnsi="Avenir Next LT Pro Light"/>
        </w:rPr>
        <w:t xml:space="preserve">  Células (INDOT).  </w:t>
      </w:r>
    </w:p>
    <w:p w14:paraId="5FA7BD97" w14:textId="49C20698" w:rsidR="009907E8" w:rsidRPr="00571947" w:rsidRDefault="00A94B34" w:rsidP="00DC772E">
      <w:pPr>
        <w:pStyle w:val="Ttulo1"/>
        <w:numPr>
          <w:ilvl w:val="0"/>
          <w:numId w:val="11"/>
        </w:numPr>
        <w:spacing w:line="360" w:lineRule="auto"/>
        <w:jc w:val="both"/>
        <w:rPr>
          <w:rFonts w:ascii="Avenir Next LT Pro Light" w:hAnsi="Avenir Next LT Pro Light"/>
          <w:b/>
          <w:sz w:val="24"/>
          <w:szCs w:val="24"/>
        </w:rPr>
      </w:pPr>
      <w:r w:rsidRPr="00571947">
        <w:rPr>
          <w:rFonts w:ascii="Avenir Next LT Pro Light" w:hAnsi="Avenir Next LT Pro Light"/>
          <w:b/>
          <w:sz w:val="24"/>
          <w:szCs w:val="24"/>
        </w:rPr>
        <w:t xml:space="preserve">DEFINICIONES Y CONCEPTOS  </w:t>
      </w:r>
    </w:p>
    <w:p w14:paraId="412134EE" w14:textId="63E01448" w:rsidR="009907E8" w:rsidRPr="00B251CF" w:rsidRDefault="003C71A0" w:rsidP="005157FC">
      <w:pPr>
        <w:spacing w:after="0" w:line="360" w:lineRule="auto"/>
        <w:ind w:left="-5" w:right="94"/>
        <w:rPr>
          <w:rFonts w:ascii="Avenir Next LT Pro Light" w:hAnsi="Avenir Next LT Pro Light"/>
        </w:rPr>
      </w:pPr>
      <w:r w:rsidRPr="00B251CF">
        <w:rPr>
          <w:rFonts w:ascii="Avenir Next LT Pro Light" w:hAnsi="Avenir Next LT Pro Light"/>
        </w:rPr>
        <w:t xml:space="preserve">Para </w:t>
      </w:r>
      <w:r w:rsidR="00BA0E8F" w:rsidRPr="00B251CF">
        <w:rPr>
          <w:rFonts w:ascii="Avenir Next LT Pro Light" w:hAnsi="Avenir Next LT Pro Light"/>
        </w:rPr>
        <w:t>efectos de este Instructivo, se entiende por</w:t>
      </w:r>
      <w:r w:rsidR="00A94B34" w:rsidRPr="00B251CF">
        <w:rPr>
          <w:rFonts w:ascii="Avenir Next LT Pro Light" w:hAnsi="Avenir Next LT Pro Light"/>
        </w:rPr>
        <w:t xml:space="preserve">:  </w:t>
      </w:r>
    </w:p>
    <w:p w14:paraId="2542921D" w14:textId="5B1B81A2" w:rsidR="00E85EE5" w:rsidRPr="00571947" w:rsidRDefault="003C71A0" w:rsidP="00DC772E">
      <w:pPr>
        <w:pStyle w:val="Textocomentario"/>
        <w:numPr>
          <w:ilvl w:val="0"/>
          <w:numId w:val="13"/>
        </w:numPr>
        <w:spacing w:after="0" w:line="360" w:lineRule="auto"/>
        <w:rPr>
          <w:rFonts w:ascii="Avenir Next LT Pro Light" w:hAnsi="Avenir Next LT Pro Light"/>
          <w:sz w:val="22"/>
          <w:szCs w:val="22"/>
        </w:rPr>
      </w:pPr>
      <w:r w:rsidRPr="00571947">
        <w:rPr>
          <w:rFonts w:ascii="Avenir Next LT Pro Light" w:hAnsi="Avenir Next LT Pro Light"/>
          <w:sz w:val="22"/>
          <w:szCs w:val="22"/>
        </w:rPr>
        <w:t>Donante Ideal</w:t>
      </w:r>
      <w:r w:rsidR="00A94B34" w:rsidRPr="00571947">
        <w:rPr>
          <w:rFonts w:ascii="Avenir Next LT Pro Light" w:hAnsi="Avenir Next LT Pro Light"/>
          <w:sz w:val="22"/>
          <w:szCs w:val="22"/>
        </w:rPr>
        <w:t xml:space="preserve">: </w:t>
      </w:r>
      <w:r w:rsidR="00BA0E8F" w:rsidRPr="00571947">
        <w:rPr>
          <w:rFonts w:ascii="Avenir Next LT Pro Light" w:hAnsi="Avenir Next LT Pro Light"/>
          <w:sz w:val="22"/>
          <w:szCs w:val="22"/>
        </w:rPr>
        <w:t>Es un potencial donante</w:t>
      </w:r>
      <w:r w:rsidR="00491B74" w:rsidRPr="00571947">
        <w:rPr>
          <w:rFonts w:ascii="Avenir Next LT Pro Light" w:hAnsi="Avenir Next LT Pro Light"/>
          <w:sz w:val="22"/>
          <w:szCs w:val="22"/>
        </w:rPr>
        <w:t xml:space="preserve"> </w:t>
      </w:r>
      <w:r w:rsidR="00680D4C" w:rsidRPr="00571947">
        <w:rPr>
          <w:rFonts w:ascii="Avenir Next LT Pro Light" w:hAnsi="Avenir Next LT Pro Light"/>
          <w:sz w:val="22"/>
          <w:szCs w:val="22"/>
        </w:rPr>
        <w:t xml:space="preserve">de </w:t>
      </w:r>
      <w:r w:rsidR="00491B74" w:rsidRPr="00571947">
        <w:rPr>
          <w:rFonts w:ascii="Avenir Next LT Pro Light" w:hAnsi="Avenir Next LT Pro Light"/>
          <w:sz w:val="22"/>
          <w:szCs w:val="22"/>
        </w:rPr>
        <w:t xml:space="preserve">hasta </w:t>
      </w:r>
      <w:r w:rsidR="00F220C8" w:rsidRPr="00571947">
        <w:rPr>
          <w:rFonts w:ascii="Avenir Next LT Pro Light" w:hAnsi="Avenir Next LT Pro Light"/>
          <w:sz w:val="22"/>
          <w:szCs w:val="22"/>
        </w:rPr>
        <w:t>5</w:t>
      </w:r>
      <w:r w:rsidR="00491B74" w:rsidRPr="00571947">
        <w:rPr>
          <w:rFonts w:ascii="Avenir Next LT Pro Light" w:hAnsi="Avenir Next LT Pro Light"/>
          <w:sz w:val="22"/>
          <w:szCs w:val="22"/>
        </w:rPr>
        <w:t>5</w:t>
      </w:r>
      <w:r w:rsidR="00F220C8" w:rsidRPr="00571947">
        <w:rPr>
          <w:rFonts w:ascii="Avenir Next LT Pro Light" w:hAnsi="Avenir Next LT Pro Light"/>
          <w:sz w:val="22"/>
          <w:szCs w:val="22"/>
        </w:rPr>
        <w:t xml:space="preserve"> años</w:t>
      </w:r>
      <w:r w:rsidR="00A94B34" w:rsidRPr="00571947">
        <w:rPr>
          <w:rFonts w:ascii="Avenir Next LT Pro Light" w:hAnsi="Avenir Next LT Pro Light"/>
          <w:sz w:val="22"/>
          <w:szCs w:val="22"/>
        </w:rPr>
        <w:t xml:space="preserve">, </w:t>
      </w:r>
      <w:r w:rsidR="00F220C8" w:rsidRPr="00571947">
        <w:rPr>
          <w:rFonts w:ascii="Avenir Next LT Pro Light" w:hAnsi="Avenir Next LT Pro Light"/>
          <w:sz w:val="22"/>
          <w:szCs w:val="22"/>
        </w:rPr>
        <w:t xml:space="preserve">sin patología cardíaca, </w:t>
      </w:r>
      <w:r w:rsidR="006E5457" w:rsidRPr="00571947">
        <w:rPr>
          <w:rFonts w:ascii="Avenir Next LT Pro Light" w:hAnsi="Avenir Next LT Pro Light"/>
          <w:sz w:val="22"/>
          <w:szCs w:val="22"/>
        </w:rPr>
        <w:t xml:space="preserve">con </w:t>
      </w:r>
      <w:r w:rsidR="00F220C8" w:rsidRPr="00571947">
        <w:rPr>
          <w:rFonts w:ascii="Avenir Next LT Pro Light" w:hAnsi="Avenir Next LT Pro Light"/>
          <w:sz w:val="22"/>
          <w:szCs w:val="22"/>
        </w:rPr>
        <w:t>función normal en cada uno de sus órganos</w:t>
      </w:r>
      <w:r w:rsidR="00680D4C" w:rsidRPr="00571947">
        <w:rPr>
          <w:rFonts w:ascii="Avenir Next LT Pro Light" w:hAnsi="Avenir Next LT Pro Light"/>
          <w:sz w:val="22"/>
          <w:szCs w:val="22"/>
        </w:rPr>
        <w:t xml:space="preserve"> previos al evento que causó la muerte cerebral</w:t>
      </w:r>
      <w:r w:rsidR="00491B74" w:rsidRPr="00571947">
        <w:rPr>
          <w:rFonts w:ascii="Avenir Next LT Pro Light" w:hAnsi="Avenir Next LT Pro Light"/>
          <w:sz w:val="22"/>
          <w:szCs w:val="22"/>
        </w:rPr>
        <w:t xml:space="preserve">, </w:t>
      </w:r>
      <w:r w:rsidR="00680D4C" w:rsidRPr="00571947">
        <w:rPr>
          <w:rFonts w:ascii="Avenir Next LT Pro Light" w:hAnsi="Avenir Next LT Pro Light"/>
          <w:sz w:val="22"/>
          <w:szCs w:val="22"/>
        </w:rPr>
        <w:t xml:space="preserve">y </w:t>
      </w:r>
      <w:r w:rsidR="00491B74" w:rsidRPr="00571947">
        <w:rPr>
          <w:rFonts w:ascii="Avenir Next LT Pro Light" w:hAnsi="Avenir Next LT Pro Light"/>
          <w:sz w:val="22"/>
          <w:szCs w:val="22"/>
        </w:rPr>
        <w:t>sin soporte inotrópico en altas dosis</w:t>
      </w:r>
      <w:r w:rsidR="00680D4C" w:rsidRPr="00571947">
        <w:rPr>
          <w:rFonts w:ascii="Avenir Next LT Pro Light" w:hAnsi="Avenir Next LT Pro Light"/>
          <w:sz w:val="22"/>
          <w:szCs w:val="22"/>
        </w:rPr>
        <w:t xml:space="preserve"> al momento de la selección</w:t>
      </w:r>
      <w:r w:rsidR="00B77763" w:rsidRPr="00571947">
        <w:rPr>
          <w:rFonts w:ascii="Avenir Next LT Pro Light" w:hAnsi="Avenir Next LT Pro Light"/>
          <w:sz w:val="22"/>
          <w:szCs w:val="22"/>
        </w:rPr>
        <w:t xml:space="preserve"> (dobutamina y dopamina a </w:t>
      </w:r>
      <w:r w:rsidR="00571947" w:rsidRPr="00571947">
        <w:rPr>
          <w:rFonts w:ascii="Avenir Next LT Pro Light" w:hAnsi="Avenir Next LT Pro Light"/>
          <w:sz w:val="22"/>
          <w:szCs w:val="22"/>
        </w:rPr>
        <w:t>más</w:t>
      </w:r>
      <w:r w:rsidR="00B77763" w:rsidRPr="00571947">
        <w:rPr>
          <w:rFonts w:ascii="Avenir Next LT Pro Light" w:hAnsi="Avenir Next LT Pro Light"/>
          <w:sz w:val="22"/>
          <w:szCs w:val="22"/>
        </w:rPr>
        <w:t xml:space="preserve"> de 10ug/ kg/min y noradrenalina a </w:t>
      </w:r>
      <w:r w:rsidR="00571947" w:rsidRPr="00571947">
        <w:rPr>
          <w:rFonts w:ascii="Avenir Next LT Pro Light" w:hAnsi="Avenir Next LT Pro Light"/>
          <w:sz w:val="22"/>
          <w:szCs w:val="22"/>
        </w:rPr>
        <w:t>más</w:t>
      </w:r>
      <w:r w:rsidR="00B77763" w:rsidRPr="00571947">
        <w:rPr>
          <w:rFonts w:ascii="Avenir Next LT Pro Light" w:hAnsi="Avenir Next LT Pro Light"/>
          <w:sz w:val="22"/>
          <w:szCs w:val="22"/>
        </w:rPr>
        <w:t xml:space="preserve"> de 0,1ug/kg/min,</w:t>
      </w:r>
      <w:r w:rsidR="006E5457" w:rsidRPr="00571947">
        <w:rPr>
          <w:rFonts w:ascii="Avenir Next LT Pro Light" w:hAnsi="Avenir Next LT Pro Light"/>
          <w:sz w:val="22"/>
          <w:szCs w:val="22"/>
        </w:rPr>
        <w:t>)</w:t>
      </w:r>
      <w:r w:rsidR="00B77763" w:rsidRPr="00571947">
        <w:rPr>
          <w:rFonts w:ascii="Avenir Next LT Pro Light" w:hAnsi="Avenir Next LT Pro Light"/>
          <w:sz w:val="22"/>
          <w:szCs w:val="22"/>
        </w:rPr>
        <w:t xml:space="preserve"> ausencia de paro cardiaco reanimado, sin antecedente de diabetes mellitus de larga evolución, sin trauma torácico con contusión o herida penetrante, IMC menor de 30.</w:t>
      </w:r>
    </w:p>
    <w:p w14:paraId="1F45207D" w14:textId="0D5CDA46" w:rsidR="009907E8" w:rsidRPr="00B251CF" w:rsidRDefault="00F220C8" w:rsidP="00DC772E">
      <w:pPr>
        <w:pStyle w:val="Prrafodelista"/>
        <w:numPr>
          <w:ilvl w:val="0"/>
          <w:numId w:val="13"/>
        </w:numPr>
        <w:spacing w:after="0" w:line="360" w:lineRule="auto"/>
        <w:rPr>
          <w:rFonts w:ascii="Avenir Next LT Pro Light" w:hAnsi="Avenir Next LT Pro Light"/>
        </w:rPr>
      </w:pPr>
      <w:r w:rsidRPr="00B251CF">
        <w:rPr>
          <w:rFonts w:ascii="Avenir Next LT Pro Light" w:hAnsi="Avenir Next LT Pro Light"/>
          <w:b/>
          <w:bCs/>
        </w:rPr>
        <w:lastRenderedPageBreak/>
        <w:t>Donante marginal:</w:t>
      </w:r>
      <w:r w:rsidRPr="00B251CF">
        <w:rPr>
          <w:rFonts w:ascii="Avenir Next LT Pro Light" w:hAnsi="Avenir Next LT Pro Light"/>
        </w:rPr>
        <w:t xml:space="preserve"> </w:t>
      </w:r>
      <w:r w:rsidR="00491B74" w:rsidRPr="00B251CF">
        <w:rPr>
          <w:rFonts w:ascii="Avenir Next LT Pro Light" w:hAnsi="Avenir Next LT Pro Light"/>
        </w:rPr>
        <w:t>Es un potencial donante mayor de 55 años en quien debe ser descartado patología cardiaca concomitante.</w:t>
      </w:r>
    </w:p>
    <w:p w14:paraId="6D2EC827" w14:textId="6A4AB849" w:rsidR="009907E8" w:rsidRDefault="00A94B34" w:rsidP="00DC772E">
      <w:pPr>
        <w:pStyle w:val="Prrafodelista"/>
        <w:numPr>
          <w:ilvl w:val="0"/>
          <w:numId w:val="13"/>
        </w:numPr>
        <w:spacing w:after="0" w:line="360" w:lineRule="auto"/>
        <w:rPr>
          <w:rFonts w:ascii="Avenir Next LT Pro Light" w:hAnsi="Avenir Next LT Pro Light"/>
        </w:rPr>
      </w:pPr>
      <w:r w:rsidRPr="00B251CF">
        <w:rPr>
          <w:rFonts w:ascii="Avenir Next LT Pro Light" w:hAnsi="Avenir Next LT Pro Light"/>
          <w:b/>
        </w:rPr>
        <w:t>Cross-match:</w:t>
      </w:r>
      <w:r w:rsidRPr="00B251CF">
        <w:rPr>
          <w:rFonts w:ascii="Avenir Next LT Pro Light" w:hAnsi="Avenir Next LT Pro Light"/>
        </w:rPr>
        <w:t xml:space="preserve">  Estudio de histocompatibilidad que </w:t>
      </w:r>
      <w:r w:rsidR="003C71A0" w:rsidRPr="00B251CF">
        <w:rPr>
          <w:rFonts w:ascii="Avenir Next LT Pro Light" w:hAnsi="Avenir Next LT Pro Light"/>
        </w:rPr>
        <w:t xml:space="preserve">detecta </w:t>
      </w:r>
      <w:r w:rsidR="00BA0E8F" w:rsidRPr="00B251CF">
        <w:rPr>
          <w:rFonts w:ascii="Avenir Next LT Pro Light" w:hAnsi="Avenir Next LT Pro Light"/>
        </w:rPr>
        <w:t>en el suero de los receptores la presencia de</w:t>
      </w:r>
      <w:r w:rsidRPr="00B251CF">
        <w:rPr>
          <w:rFonts w:ascii="Avenir Next LT Pro Light" w:hAnsi="Avenir Next LT Pro Light"/>
        </w:rPr>
        <w:t xml:space="preserve"> </w:t>
      </w:r>
      <w:r w:rsidR="00BA0E8F" w:rsidRPr="00B251CF">
        <w:rPr>
          <w:rFonts w:ascii="Avenir Next LT Pro Light" w:hAnsi="Avenir Next LT Pro Light"/>
        </w:rPr>
        <w:t>anticuerpos anti</w:t>
      </w:r>
      <w:r w:rsidRPr="00B251CF">
        <w:rPr>
          <w:rFonts w:ascii="Avenir Next LT Pro Light" w:hAnsi="Avenir Next LT Pro Light"/>
        </w:rPr>
        <w:t>-</w:t>
      </w:r>
      <w:r w:rsidR="00BA0E8F" w:rsidRPr="00B251CF">
        <w:rPr>
          <w:rFonts w:ascii="Avenir Next LT Pro Light" w:hAnsi="Avenir Next LT Pro Light"/>
        </w:rPr>
        <w:t>HLA preformados</w:t>
      </w:r>
      <w:r w:rsidRPr="00B251CF">
        <w:rPr>
          <w:rFonts w:ascii="Avenir Next LT Pro Light" w:hAnsi="Avenir Next LT Pro Light"/>
        </w:rPr>
        <w:t xml:space="preserve">  contra </w:t>
      </w:r>
      <w:r w:rsidR="00680D4C">
        <w:rPr>
          <w:rFonts w:ascii="Avenir Next LT Pro Light" w:hAnsi="Avenir Next LT Pro Light"/>
        </w:rPr>
        <w:t>antígenos de las células del posible donador</w:t>
      </w:r>
      <w:r w:rsidRPr="00B251CF">
        <w:rPr>
          <w:rFonts w:ascii="Avenir Next LT Pro Light" w:hAnsi="Avenir Next LT Pro Light"/>
        </w:rPr>
        <w:t xml:space="preserve"> </w:t>
      </w:r>
    </w:p>
    <w:p w14:paraId="19BCCDA7" w14:textId="6B875A19" w:rsidR="00B251CF" w:rsidRPr="00B251CF" w:rsidRDefault="00B251CF" w:rsidP="00DC772E">
      <w:pPr>
        <w:pStyle w:val="Prrafodelista"/>
        <w:numPr>
          <w:ilvl w:val="0"/>
          <w:numId w:val="13"/>
        </w:numPr>
        <w:spacing w:after="0" w:line="360" w:lineRule="auto"/>
        <w:rPr>
          <w:rFonts w:ascii="Avenir Next LT Pro Light" w:hAnsi="Avenir Next LT Pro Light"/>
        </w:rPr>
      </w:pPr>
      <w:r w:rsidRPr="00B251CF">
        <w:rPr>
          <w:rFonts w:ascii="Avenir Next LT Pro Light" w:hAnsi="Avenir Next LT Pro Light"/>
          <w:b/>
        </w:rPr>
        <w:t>Cross-match</w:t>
      </w:r>
      <w:r>
        <w:rPr>
          <w:rFonts w:ascii="Avenir Next LT Pro Light" w:hAnsi="Avenir Next LT Pro Light"/>
          <w:b/>
        </w:rPr>
        <w:t xml:space="preserve"> virtual: </w:t>
      </w:r>
      <w:r w:rsidRPr="00B251CF">
        <w:rPr>
          <w:rFonts w:ascii="Avenir Next LT Pro Light" w:hAnsi="Avenir Next LT Pro Light"/>
          <w:bCs/>
        </w:rPr>
        <w:t xml:space="preserve">es el estudio basado en la compatibilidad inmunológica del perfil de aloanticuerpos anti-HLA del paciente </w:t>
      </w:r>
      <w:r w:rsidR="00680D4C">
        <w:rPr>
          <w:rFonts w:ascii="Avenir Next LT Pro Light" w:hAnsi="Avenir Next LT Pro Light"/>
          <w:bCs/>
        </w:rPr>
        <w:t xml:space="preserve">previamente conocido </w:t>
      </w:r>
      <w:r w:rsidRPr="00B251CF">
        <w:rPr>
          <w:rFonts w:ascii="Avenir Next LT Pro Light" w:hAnsi="Avenir Next LT Pro Light"/>
          <w:bCs/>
        </w:rPr>
        <w:t>comparado a la histocompatibilidad antigénica del donante</w:t>
      </w:r>
    </w:p>
    <w:p w14:paraId="3458EB42" w14:textId="09B8DB36" w:rsidR="009907E8" w:rsidRPr="001A4651" w:rsidRDefault="003C71A0" w:rsidP="00DC772E">
      <w:pPr>
        <w:pStyle w:val="Prrafodelista"/>
        <w:numPr>
          <w:ilvl w:val="0"/>
          <w:numId w:val="13"/>
        </w:numPr>
        <w:spacing w:after="0" w:line="360" w:lineRule="auto"/>
        <w:rPr>
          <w:rFonts w:ascii="Avenir Next LT Pro Light" w:hAnsi="Avenir Next LT Pro Light"/>
        </w:rPr>
      </w:pPr>
      <w:r w:rsidRPr="001A4651">
        <w:rPr>
          <w:rFonts w:ascii="Avenir Next LT Pro Light" w:hAnsi="Avenir Next LT Pro Light"/>
          <w:b/>
        </w:rPr>
        <w:t>Evento sensibilizante</w:t>
      </w:r>
      <w:r w:rsidR="00B53C7A" w:rsidRPr="001A4651">
        <w:rPr>
          <w:rFonts w:ascii="Avenir Next LT Pro Light" w:hAnsi="Avenir Next LT Pro Light"/>
          <w:b/>
        </w:rPr>
        <w:t>:</w:t>
      </w:r>
      <w:r w:rsidR="00B53C7A" w:rsidRPr="001A4651">
        <w:rPr>
          <w:rFonts w:ascii="Avenir Next LT Pro Light" w:hAnsi="Avenir Next LT Pro Light"/>
        </w:rPr>
        <w:t xml:space="preserve"> Condición</w:t>
      </w:r>
      <w:r w:rsidR="00BA0E8F" w:rsidRPr="001A4651">
        <w:rPr>
          <w:rFonts w:ascii="Avenir Next LT Pro Light" w:hAnsi="Avenir Next LT Pro Light"/>
        </w:rPr>
        <w:t xml:space="preserve"> que podría provocar</w:t>
      </w:r>
      <w:r w:rsidR="00A94B34" w:rsidRPr="001A4651">
        <w:rPr>
          <w:rFonts w:ascii="Avenir Next LT Pro Light" w:hAnsi="Avenir Next LT Pro Light"/>
        </w:rPr>
        <w:t xml:space="preserve"> </w:t>
      </w:r>
      <w:r w:rsidR="00BA0E8F" w:rsidRPr="001A4651">
        <w:rPr>
          <w:rFonts w:ascii="Avenir Next LT Pro Light" w:hAnsi="Avenir Next LT Pro Light"/>
        </w:rPr>
        <w:t>la existencia de anticuerpos en el suero de</w:t>
      </w:r>
      <w:r w:rsidR="00A94B34" w:rsidRPr="001A4651">
        <w:rPr>
          <w:rFonts w:ascii="Avenir Next LT Pro Light" w:hAnsi="Avenir Next LT Pro Light"/>
        </w:rPr>
        <w:t xml:space="preserve"> un receptor como</w:t>
      </w:r>
      <w:r w:rsidR="00B53C7A" w:rsidRPr="001A4651">
        <w:rPr>
          <w:rFonts w:ascii="Avenir Next LT Pro Light" w:hAnsi="Avenir Next LT Pro Light"/>
        </w:rPr>
        <w:t>: transfusiones</w:t>
      </w:r>
      <w:r w:rsidR="00A94B34" w:rsidRPr="001A4651">
        <w:rPr>
          <w:rFonts w:ascii="Avenir Next LT Pro Light" w:hAnsi="Avenir Next LT Pro Light"/>
        </w:rPr>
        <w:t xml:space="preserve"> sanguíneas, embarazos, abortos</w:t>
      </w:r>
      <w:r w:rsidR="00C55108" w:rsidRPr="001A4651">
        <w:rPr>
          <w:rFonts w:ascii="Avenir Next LT Pro Light" w:hAnsi="Avenir Next LT Pro Light"/>
        </w:rPr>
        <w:t>,</w:t>
      </w:r>
      <w:r w:rsidR="00A94B34" w:rsidRPr="001A4651">
        <w:rPr>
          <w:rFonts w:ascii="Avenir Next LT Pro Light" w:hAnsi="Avenir Next LT Pro Light"/>
        </w:rPr>
        <w:t xml:space="preserve"> trasplantes  previos</w:t>
      </w:r>
      <w:r w:rsidR="00C55108" w:rsidRPr="001A4651">
        <w:rPr>
          <w:rFonts w:ascii="Avenir Next LT Pro Light" w:hAnsi="Avenir Next LT Pro Light"/>
        </w:rPr>
        <w:t xml:space="preserve"> o uso de soporte circulatorio.</w:t>
      </w:r>
      <w:r w:rsidR="00A94B34" w:rsidRPr="001A4651">
        <w:rPr>
          <w:rFonts w:ascii="Avenir Next LT Pro Light" w:hAnsi="Avenir Next LT Pro Light"/>
        </w:rPr>
        <w:t xml:space="preserve">  </w:t>
      </w:r>
    </w:p>
    <w:p w14:paraId="3C2D7B0C" w14:textId="77777777" w:rsidR="007D1019" w:rsidRPr="005D621E" w:rsidRDefault="007D1019" w:rsidP="00DC772E">
      <w:pPr>
        <w:pStyle w:val="Prrafodelista"/>
        <w:numPr>
          <w:ilvl w:val="0"/>
          <w:numId w:val="13"/>
        </w:numPr>
        <w:spacing w:after="0" w:line="360" w:lineRule="auto"/>
        <w:rPr>
          <w:rFonts w:ascii="Avenir Next LT Pro Light" w:hAnsi="Avenir Next LT Pro Light"/>
        </w:rPr>
      </w:pPr>
      <w:r w:rsidRPr="0076132B">
        <w:rPr>
          <w:rFonts w:ascii="Avenir Next LT Pro Light" w:hAnsi="Avenir Next LT Pro Light"/>
          <w:b/>
        </w:rPr>
        <w:t>Isquemia total:</w:t>
      </w:r>
      <w:r w:rsidRPr="0076132B">
        <w:rPr>
          <w:rFonts w:ascii="Avenir Next LT Pro Light" w:hAnsi="Avenir Next LT Pro Light"/>
        </w:rPr>
        <w:t xml:space="preserve">  Período que un órgano es viable para trasplante fuera  del  organismo,  lapso que transcurre  entre  el  clampeo  de  aorta  en  el  donante  incluyendo la infusión de la solución de preservación y hasta la </w:t>
      </w:r>
      <w:r w:rsidRPr="005D621E">
        <w:rPr>
          <w:rFonts w:ascii="Avenir Next LT Pro Light" w:hAnsi="Avenir Next LT Pro Light"/>
        </w:rPr>
        <w:t>reperfusión en  el  receptor, para trasplante cardíaco son 4 horas.</w:t>
      </w:r>
    </w:p>
    <w:p w14:paraId="64BE4743" w14:textId="513AF6BB" w:rsidR="009907E8" w:rsidRPr="001A4651" w:rsidRDefault="003C71A0" w:rsidP="00DC772E">
      <w:pPr>
        <w:pStyle w:val="Prrafodelista"/>
        <w:numPr>
          <w:ilvl w:val="0"/>
          <w:numId w:val="13"/>
        </w:numPr>
        <w:spacing w:after="0" w:line="360" w:lineRule="auto"/>
        <w:rPr>
          <w:rFonts w:ascii="Avenir Next LT Pro Light" w:hAnsi="Avenir Next LT Pro Light"/>
        </w:rPr>
      </w:pPr>
      <w:r w:rsidRPr="001A4651">
        <w:rPr>
          <w:rFonts w:ascii="Avenir Next LT Pro Light" w:hAnsi="Avenir Next LT Pro Light"/>
          <w:b/>
        </w:rPr>
        <w:t xml:space="preserve">Panel </w:t>
      </w:r>
      <w:r w:rsidR="00BA0E8F" w:rsidRPr="001A4651">
        <w:rPr>
          <w:rFonts w:ascii="Avenir Next LT Pro Light" w:hAnsi="Avenir Next LT Pro Light"/>
          <w:b/>
        </w:rPr>
        <w:t>Reactivo de Anticuerpos (</w:t>
      </w:r>
      <w:r w:rsidR="00A94B34" w:rsidRPr="001A4651">
        <w:rPr>
          <w:rFonts w:ascii="Avenir Next LT Pro Light" w:hAnsi="Avenir Next LT Pro Light"/>
          <w:b/>
        </w:rPr>
        <w:t>PRA)</w:t>
      </w:r>
      <w:r w:rsidR="00B53C7A" w:rsidRPr="001A4651">
        <w:rPr>
          <w:rFonts w:ascii="Avenir Next LT Pro Light" w:hAnsi="Avenir Next LT Pro Light"/>
          <w:b/>
        </w:rPr>
        <w:t>:</w:t>
      </w:r>
      <w:r w:rsidR="00B53C7A" w:rsidRPr="001A4651">
        <w:rPr>
          <w:rFonts w:ascii="Avenir Next LT Pro Light" w:hAnsi="Avenir Next LT Pro Light"/>
        </w:rPr>
        <w:t xml:space="preserve"> Prueba</w:t>
      </w:r>
      <w:r w:rsidR="00BA0E8F" w:rsidRPr="001A4651">
        <w:rPr>
          <w:rFonts w:ascii="Avenir Next LT Pro Light" w:hAnsi="Avenir Next LT Pro Light"/>
        </w:rPr>
        <w:t xml:space="preserve"> que</w:t>
      </w:r>
      <w:r w:rsidR="00A94B34" w:rsidRPr="001A4651">
        <w:rPr>
          <w:rFonts w:ascii="Avenir Next LT Pro Light" w:hAnsi="Avenir Next LT Pro Light"/>
        </w:rPr>
        <w:t xml:space="preserve"> </w:t>
      </w:r>
      <w:r w:rsidR="00BA0E8F" w:rsidRPr="001A4651">
        <w:rPr>
          <w:rFonts w:ascii="Avenir Next LT Pro Light" w:hAnsi="Avenir Next LT Pro Light"/>
        </w:rPr>
        <w:t>permite monitorear la presencia de anticuerpos</w:t>
      </w:r>
      <w:r w:rsidR="00A94B34" w:rsidRPr="001A4651">
        <w:rPr>
          <w:rFonts w:ascii="Avenir Next LT Pro Light" w:hAnsi="Avenir Next LT Pro Light"/>
        </w:rPr>
        <w:t xml:space="preserve"> </w:t>
      </w:r>
      <w:r w:rsidR="00BA0E8F" w:rsidRPr="001A4651">
        <w:rPr>
          <w:rFonts w:ascii="Avenir Next LT Pro Light" w:hAnsi="Avenir Next LT Pro Light"/>
        </w:rPr>
        <w:t>citotóxicos antiHLA</w:t>
      </w:r>
      <w:r w:rsidR="00A94B34" w:rsidRPr="001A4651">
        <w:rPr>
          <w:rFonts w:ascii="Avenir Next LT Pro Light" w:hAnsi="Avenir Next LT Pro Light"/>
        </w:rPr>
        <w:t xml:space="preserve">.  </w:t>
      </w:r>
      <w:r w:rsidRPr="001A4651">
        <w:rPr>
          <w:rFonts w:ascii="Avenir Next LT Pro Light" w:hAnsi="Avenir Next LT Pro Light"/>
        </w:rPr>
        <w:t xml:space="preserve">Sirve </w:t>
      </w:r>
      <w:r w:rsidR="00BA0E8F" w:rsidRPr="001A4651">
        <w:rPr>
          <w:rFonts w:ascii="Avenir Next LT Pro Light" w:hAnsi="Avenir Next LT Pro Light"/>
        </w:rPr>
        <w:t>para conocer el grado de</w:t>
      </w:r>
      <w:r w:rsidR="00A94B34" w:rsidRPr="001A4651">
        <w:rPr>
          <w:rFonts w:ascii="Avenir Next LT Pro Light" w:hAnsi="Avenir Next LT Pro Light"/>
        </w:rPr>
        <w:t xml:space="preserve"> </w:t>
      </w:r>
      <w:r w:rsidR="00BA0E8F" w:rsidRPr="001A4651">
        <w:rPr>
          <w:rFonts w:ascii="Avenir Next LT Pro Light" w:hAnsi="Avenir Next LT Pro Light"/>
        </w:rPr>
        <w:t>aloinmunización humoral y se expresa</w:t>
      </w:r>
      <w:r w:rsidR="00A94B34" w:rsidRPr="001A4651">
        <w:rPr>
          <w:rFonts w:ascii="Avenir Next LT Pro Light" w:hAnsi="Avenir Next LT Pro Light"/>
        </w:rPr>
        <w:t xml:space="preserve">  como  porcentaje de  reactividad  (%PRA),  siendo  el  máximo  100%.  </w:t>
      </w:r>
    </w:p>
    <w:p w14:paraId="68C4BE93" w14:textId="47E88A68" w:rsidR="009907E8" w:rsidRPr="007D1019" w:rsidRDefault="003C71A0" w:rsidP="00DC772E">
      <w:pPr>
        <w:pStyle w:val="Prrafodelista"/>
        <w:numPr>
          <w:ilvl w:val="0"/>
          <w:numId w:val="13"/>
        </w:numPr>
        <w:spacing w:after="0" w:line="360" w:lineRule="auto"/>
        <w:rPr>
          <w:rFonts w:ascii="Avenir Next LT Pro Light" w:hAnsi="Avenir Next LT Pro Light"/>
          <w:bCs/>
        </w:rPr>
      </w:pPr>
      <w:r w:rsidRPr="007D1019">
        <w:rPr>
          <w:rFonts w:ascii="Avenir Next LT Pro Light" w:hAnsi="Avenir Next LT Pro Light"/>
          <w:b/>
        </w:rPr>
        <w:t xml:space="preserve">Receptor </w:t>
      </w:r>
      <w:r w:rsidR="00BA0E8F" w:rsidRPr="007D1019">
        <w:rPr>
          <w:rFonts w:ascii="Avenir Next LT Pro Light" w:hAnsi="Avenir Next LT Pro Light"/>
          <w:b/>
        </w:rPr>
        <w:t>no sensibilizado</w:t>
      </w:r>
      <w:r w:rsidR="00B53C7A" w:rsidRPr="007D1019">
        <w:rPr>
          <w:rFonts w:ascii="Avenir Next LT Pro Light" w:hAnsi="Avenir Next LT Pro Light"/>
          <w:b/>
        </w:rPr>
        <w:t xml:space="preserve">: </w:t>
      </w:r>
      <w:r w:rsidR="00B53C7A" w:rsidRPr="00B53C7A">
        <w:rPr>
          <w:rFonts w:ascii="Avenir Next LT Pro Light" w:hAnsi="Avenir Next LT Pro Light"/>
        </w:rPr>
        <w:t>Potencial</w:t>
      </w:r>
      <w:r w:rsidR="00BA0E8F" w:rsidRPr="007D1019">
        <w:rPr>
          <w:rFonts w:ascii="Avenir Next LT Pro Light" w:hAnsi="Avenir Next LT Pro Light"/>
          <w:bCs/>
        </w:rPr>
        <w:t xml:space="preserve"> receptor cuyo</w:t>
      </w:r>
      <w:r w:rsidR="00A94B34" w:rsidRPr="007D1019">
        <w:rPr>
          <w:rFonts w:ascii="Avenir Next LT Pro Light" w:hAnsi="Avenir Next LT Pro Light"/>
          <w:bCs/>
        </w:rPr>
        <w:t xml:space="preserve"> </w:t>
      </w:r>
      <w:r w:rsidR="00BA0E8F" w:rsidRPr="007D1019">
        <w:rPr>
          <w:rFonts w:ascii="Avenir Next LT Pro Light" w:hAnsi="Avenir Next LT Pro Light"/>
          <w:bCs/>
        </w:rPr>
        <w:t>suero no reacciona contra los linfocitos</w:t>
      </w:r>
      <w:r w:rsidR="00A94B34" w:rsidRPr="007D1019">
        <w:rPr>
          <w:rFonts w:ascii="Avenir Next LT Pro Light" w:hAnsi="Avenir Next LT Pro Light"/>
          <w:bCs/>
        </w:rPr>
        <w:t xml:space="preserve"> del panel reactivo de anticuerpos, con valor de  PRA  de  0  a  10%.  </w:t>
      </w:r>
    </w:p>
    <w:p w14:paraId="6B652A7C" w14:textId="04D223FB" w:rsidR="009907E8" w:rsidRPr="007D1019" w:rsidRDefault="003C71A0" w:rsidP="00DC772E">
      <w:pPr>
        <w:pStyle w:val="Prrafodelista"/>
        <w:numPr>
          <w:ilvl w:val="0"/>
          <w:numId w:val="13"/>
        </w:numPr>
        <w:spacing w:after="0" w:line="360" w:lineRule="auto"/>
        <w:rPr>
          <w:rFonts w:ascii="Avenir Next LT Pro Light" w:hAnsi="Avenir Next LT Pro Light"/>
          <w:bCs/>
        </w:rPr>
      </w:pPr>
      <w:r w:rsidRPr="007D1019">
        <w:rPr>
          <w:rFonts w:ascii="Avenir Next LT Pro Light" w:hAnsi="Avenir Next LT Pro Light"/>
          <w:b/>
        </w:rPr>
        <w:t>Receptor sensibilizado</w:t>
      </w:r>
      <w:r w:rsidR="00B53C7A" w:rsidRPr="007D1019">
        <w:rPr>
          <w:rFonts w:ascii="Avenir Next LT Pro Light" w:hAnsi="Avenir Next LT Pro Light"/>
          <w:b/>
        </w:rPr>
        <w:t xml:space="preserve">: </w:t>
      </w:r>
      <w:r w:rsidR="00B53C7A" w:rsidRPr="00B53C7A">
        <w:rPr>
          <w:rFonts w:ascii="Avenir Next LT Pro Light" w:hAnsi="Avenir Next LT Pro Light"/>
        </w:rPr>
        <w:t>Potencial</w:t>
      </w:r>
      <w:r w:rsidR="00BA0E8F" w:rsidRPr="00B53C7A">
        <w:rPr>
          <w:rFonts w:ascii="Avenir Next LT Pro Light" w:hAnsi="Avenir Next LT Pro Light"/>
          <w:bCs/>
        </w:rPr>
        <w:t xml:space="preserve"> </w:t>
      </w:r>
      <w:r w:rsidR="00BA0E8F" w:rsidRPr="007D1019">
        <w:rPr>
          <w:rFonts w:ascii="Avenir Next LT Pro Light" w:hAnsi="Avenir Next LT Pro Light"/>
          <w:bCs/>
        </w:rPr>
        <w:t>receptor cuyo suero</w:t>
      </w:r>
      <w:r w:rsidR="00A94B34" w:rsidRPr="007D1019">
        <w:rPr>
          <w:rFonts w:ascii="Avenir Next LT Pro Light" w:hAnsi="Avenir Next LT Pro Light"/>
          <w:bCs/>
        </w:rPr>
        <w:t xml:space="preserve"> </w:t>
      </w:r>
      <w:r w:rsidR="00BA0E8F" w:rsidRPr="007D1019">
        <w:rPr>
          <w:rFonts w:ascii="Avenir Next LT Pro Light" w:hAnsi="Avenir Next LT Pro Light"/>
          <w:bCs/>
        </w:rPr>
        <w:t>reacciona contra los linfocitos del</w:t>
      </w:r>
      <w:r w:rsidR="00A94B34" w:rsidRPr="007D1019">
        <w:rPr>
          <w:rFonts w:ascii="Avenir Next LT Pro Light" w:hAnsi="Avenir Next LT Pro Light"/>
          <w:bCs/>
        </w:rPr>
        <w:t xml:space="preserve"> panel reactivo de anticuerpos, con valor de PRA </w:t>
      </w:r>
      <w:r w:rsidR="008F22FE">
        <w:rPr>
          <w:rFonts w:ascii="Avenir Next LT Pro Light" w:hAnsi="Avenir Next LT Pro Light"/>
          <w:bCs/>
        </w:rPr>
        <w:t>m</w:t>
      </w:r>
      <w:r w:rsidR="00680D4C" w:rsidRPr="007D1019">
        <w:rPr>
          <w:rFonts w:ascii="Avenir Next LT Pro Light" w:hAnsi="Avenir Next LT Pro Light"/>
          <w:bCs/>
        </w:rPr>
        <w:t xml:space="preserve">ayor a 10%, el porcentaje por </w:t>
      </w:r>
      <w:r w:rsidRPr="007D1019">
        <w:rPr>
          <w:rFonts w:ascii="Avenir Next LT Pro Light" w:hAnsi="Avenir Next LT Pro Light"/>
          <w:bCs/>
        </w:rPr>
        <w:t>sí</w:t>
      </w:r>
      <w:r w:rsidR="00680D4C" w:rsidRPr="007D1019">
        <w:rPr>
          <w:rFonts w:ascii="Avenir Next LT Pro Light" w:hAnsi="Avenir Next LT Pro Light"/>
          <w:bCs/>
        </w:rPr>
        <w:t xml:space="preserve"> solo no es una contraindicación para la realización del trasplante cardiaco.</w:t>
      </w:r>
    </w:p>
    <w:p w14:paraId="480170AA" w14:textId="51CC6BC9" w:rsidR="009C2DB8" w:rsidRDefault="009C2DB8" w:rsidP="009C2DB8">
      <w:pPr>
        <w:pStyle w:val="Prrafodelista"/>
        <w:numPr>
          <w:ilvl w:val="0"/>
          <w:numId w:val="13"/>
        </w:numPr>
        <w:spacing w:after="0" w:line="360" w:lineRule="auto"/>
        <w:rPr>
          <w:rFonts w:ascii="Avenir Next LT Pro Light" w:hAnsi="Avenir Next LT Pro Light"/>
        </w:rPr>
      </w:pPr>
      <w:r>
        <w:rPr>
          <w:rFonts w:ascii="Avenir Next LT Pro Light" w:hAnsi="Avenir Next LT Pro Light"/>
          <w:b/>
        </w:rPr>
        <w:t>Shock cardiogénico:</w:t>
      </w:r>
      <w:r>
        <w:rPr>
          <w:rFonts w:ascii="Avenir Next LT Pro Light" w:hAnsi="Avenir Next LT Pro Light"/>
          <w:b/>
          <w:bCs/>
        </w:rPr>
        <w:t xml:space="preserve"> </w:t>
      </w:r>
      <w:r w:rsidRPr="009C2DB8">
        <w:rPr>
          <w:rFonts w:ascii="Avenir Next LT Pro Light" w:hAnsi="Avenir Next LT Pro Light"/>
        </w:rPr>
        <w:t>Hipoperfusi</w:t>
      </w:r>
      <w:r>
        <w:rPr>
          <w:rFonts w:ascii="Avenir Next LT Pro Light" w:hAnsi="Avenir Next LT Pro Light"/>
        </w:rPr>
        <w:t>ó</w:t>
      </w:r>
      <w:r w:rsidRPr="009C2DB8">
        <w:rPr>
          <w:rFonts w:ascii="Avenir Next LT Pro Light" w:hAnsi="Avenir Next LT Pro Light"/>
        </w:rPr>
        <w:t xml:space="preserve">n sistémica secundaria a débito cardíaco inadecuado </w:t>
      </w:r>
      <w:r w:rsidR="00034806">
        <w:rPr>
          <w:rFonts w:ascii="Avenir Next LT Pro Light" w:hAnsi="Avenir Next LT Pro Light"/>
        </w:rPr>
        <w:t xml:space="preserve">a despensas de presiones de </w:t>
      </w:r>
      <w:r>
        <w:rPr>
          <w:rFonts w:ascii="Avenir Next LT Pro Light" w:hAnsi="Avenir Next LT Pro Light"/>
        </w:rPr>
        <w:t>llen</w:t>
      </w:r>
      <w:r w:rsidR="00034806">
        <w:rPr>
          <w:rFonts w:ascii="Avenir Next LT Pro Light" w:hAnsi="Avenir Next LT Pro Light"/>
        </w:rPr>
        <w:t>ado</w:t>
      </w:r>
      <w:r w:rsidRPr="009C2DB8">
        <w:rPr>
          <w:rFonts w:ascii="Avenir Next LT Pro Light" w:hAnsi="Avenir Next LT Pro Light"/>
        </w:rPr>
        <w:t xml:space="preserve"> del ventrículo </w:t>
      </w:r>
      <w:r w:rsidR="00034806">
        <w:rPr>
          <w:rFonts w:ascii="Avenir Next LT Pro Light" w:hAnsi="Avenir Next LT Pro Light"/>
        </w:rPr>
        <w:t xml:space="preserve">izquierdo </w:t>
      </w:r>
      <w:r w:rsidRPr="009C2DB8">
        <w:rPr>
          <w:rFonts w:ascii="Avenir Next LT Pro Light" w:hAnsi="Avenir Next LT Pro Light"/>
        </w:rPr>
        <w:t>o volumen sistémico adecuados</w:t>
      </w:r>
      <w:r>
        <w:rPr>
          <w:rFonts w:ascii="Avenir Next LT Pro Light" w:hAnsi="Avenir Next LT Pro Light"/>
        </w:rPr>
        <w:t xml:space="preserve">: </w:t>
      </w:r>
    </w:p>
    <w:p w14:paraId="111563C5" w14:textId="5EE1BD64" w:rsidR="009C2DB8" w:rsidRDefault="009C2DB8" w:rsidP="009C2DB8">
      <w:pPr>
        <w:pStyle w:val="Prrafodelista"/>
        <w:numPr>
          <w:ilvl w:val="1"/>
          <w:numId w:val="13"/>
        </w:numPr>
        <w:spacing w:after="0" w:line="360" w:lineRule="auto"/>
        <w:rPr>
          <w:rFonts w:ascii="Avenir Next LT Pro Light" w:hAnsi="Avenir Next LT Pro Light"/>
        </w:rPr>
      </w:pPr>
      <w:r>
        <w:rPr>
          <w:rFonts w:ascii="Avenir Next LT Pro Light" w:hAnsi="Avenir Next LT Pro Light"/>
        </w:rPr>
        <w:t>PAS &lt; 90 mmHG por &gt; 30 min</w:t>
      </w:r>
    </w:p>
    <w:p w14:paraId="152B8384" w14:textId="1C3EE871" w:rsidR="009C2DB8" w:rsidRDefault="009C2DB8" w:rsidP="009C2DB8">
      <w:pPr>
        <w:pStyle w:val="Prrafodelista"/>
        <w:numPr>
          <w:ilvl w:val="1"/>
          <w:numId w:val="13"/>
        </w:numPr>
        <w:spacing w:after="0" w:line="360" w:lineRule="auto"/>
        <w:rPr>
          <w:rFonts w:ascii="Avenir Next LT Pro Light" w:hAnsi="Avenir Next LT Pro Light"/>
        </w:rPr>
      </w:pPr>
      <w:r>
        <w:rPr>
          <w:rFonts w:ascii="Avenir Next LT Pro Light" w:hAnsi="Avenir Next LT Pro Light"/>
        </w:rPr>
        <w:t>Señales de disfunción orgánica</w:t>
      </w:r>
    </w:p>
    <w:p w14:paraId="7E741D0E" w14:textId="3B222ABD" w:rsidR="009C2DB8" w:rsidRDefault="009C2DB8" w:rsidP="009C2DB8">
      <w:pPr>
        <w:pStyle w:val="Prrafodelista"/>
        <w:numPr>
          <w:ilvl w:val="2"/>
          <w:numId w:val="13"/>
        </w:numPr>
        <w:spacing w:after="0" w:line="360" w:lineRule="auto"/>
        <w:rPr>
          <w:rFonts w:ascii="Avenir Next LT Pro Light" w:hAnsi="Avenir Next LT Pro Light"/>
        </w:rPr>
      </w:pPr>
      <w:r>
        <w:rPr>
          <w:rFonts w:ascii="Avenir Next LT Pro Light" w:hAnsi="Avenir Next LT Pro Light"/>
        </w:rPr>
        <w:t>Alteración de nivel de conciencia</w:t>
      </w:r>
    </w:p>
    <w:p w14:paraId="28CE6476" w14:textId="5D64E3F2" w:rsidR="009C2DB8" w:rsidRDefault="009C2DB8" w:rsidP="009C2DB8">
      <w:pPr>
        <w:pStyle w:val="Prrafodelista"/>
        <w:numPr>
          <w:ilvl w:val="2"/>
          <w:numId w:val="13"/>
        </w:numPr>
        <w:spacing w:after="0" w:line="360" w:lineRule="auto"/>
        <w:rPr>
          <w:rFonts w:ascii="Avenir Next LT Pro Light" w:hAnsi="Avenir Next LT Pro Light"/>
        </w:rPr>
      </w:pPr>
      <w:r>
        <w:rPr>
          <w:rFonts w:ascii="Avenir Next LT Pro Light" w:hAnsi="Avenir Next LT Pro Light"/>
        </w:rPr>
        <w:t>Extremidades frías: mala perfusión periférica</w:t>
      </w:r>
    </w:p>
    <w:p w14:paraId="6D3CB353" w14:textId="729A809C" w:rsidR="009C2DB8" w:rsidRDefault="009C2DB8" w:rsidP="009C2DB8">
      <w:pPr>
        <w:pStyle w:val="Prrafodelista"/>
        <w:numPr>
          <w:ilvl w:val="2"/>
          <w:numId w:val="13"/>
        </w:numPr>
        <w:spacing w:after="0" w:line="360" w:lineRule="auto"/>
        <w:rPr>
          <w:rFonts w:ascii="Avenir Next LT Pro Light" w:hAnsi="Avenir Next LT Pro Light"/>
        </w:rPr>
      </w:pPr>
      <w:r>
        <w:rPr>
          <w:rFonts w:ascii="Avenir Next LT Pro Light" w:hAnsi="Avenir Next LT Pro Light"/>
        </w:rPr>
        <w:lastRenderedPageBreak/>
        <w:t xml:space="preserve">Oliguria / insuficiencia renal aguda </w:t>
      </w:r>
    </w:p>
    <w:p w14:paraId="2C44C7C6" w14:textId="0289A158" w:rsidR="009C2DB8" w:rsidRDefault="009C2DB8" w:rsidP="009C2DB8">
      <w:pPr>
        <w:pStyle w:val="Prrafodelista"/>
        <w:numPr>
          <w:ilvl w:val="2"/>
          <w:numId w:val="13"/>
        </w:numPr>
        <w:spacing w:after="0" w:line="360" w:lineRule="auto"/>
        <w:rPr>
          <w:rFonts w:ascii="Avenir Next LT Pro Light" w:hAnsi="Avenir Next LT Pro Light"/>
        </w:rPr>
      </w:pPr>
      <w:r>
        <w:rPr>
          <w:rFonts w:ascii="Avenir Next LT Pro Light" w:hAnsi="Avenir Next LT Pro Light"/>
        </w:rPr>
        <w:t>Aumento de lactato sérico</w:t>
      </w:r>
    </w:p>
    <w:p w14:paraId="74FF6C0E" w14:textId="690360B3" w:rsidR="009C2DB8" w:rsidRDefault="009C2DB8" w:rsidP="009C2DB8">
      <w:pPr>
        <w:pStyle w:val="Prrafodelista"/>
        <w:numPr>
          <w:ilvl w:val="0"/>
          <w:numId w:val="17"/>
        </w:numPr>
        <w:spacing w:after="0" w:line="360" w:lineRule="auto"/>
        <w:ind w:left="1843"/>
        <w:rPr>
          <w:rFonts w:ascii="Avenir Next LT Pro Light" w:hAnsi="Avenir Next LT Pro Light"/>
        </w:rPr>
      </w:pPr>
      <w:r>
        <w:rPr>
          <w:rFonts w:ascii="Avenir Next LT Pro Light" w:hAnsi="Avenir Next LT Pro Light"/>
        </w:rPr>
        <w:t>PCP: &gt; 15 MMhg</w:t>
      </w:r>
    </w:p>
    <w:p w14:paraId="41A1B268" w14:textId="04EBA7BE" w:rsidR="009C2DB8" w:rsidRPr="009C2DB8" w:rsidRDefault="009C2DB8" w:rsidP="009C2DB8">
      <w:pPr>
        <w:pStyle w:val="Prrafodelista"/>
        <w:numPr>
          <w:ilvl w:val="0"/>
          <w:numId w:val="17"/>
        </w:numPr>
        <w:spacing w:after="0" w:line="360" w:lineRule="auto"/>
        <w:ind w:left="1843"/>
        <w:rPr>
          <w:rFonts w:ascii="Avenir Next LT Pro Light" w:hAnsi="Avenir Next LT Pro Light"/>
        </w:rPr>
      </w:pPr>
      <w:r>
        <w:rPr>
          <w:rFonts w:ascii="Avenir Next LT Pro Light" w:hAnsi="Avenir Next LT Pro Light"/>
        </w:rPr>
        <w:t>IC: &lt; 2.2 L/min/m</w:t>
      </w:r>
      <w:r w:rsidRPr="009C2DB8">
        <w:rPr>
          <w:rFonts w:ascii="Avenir Next LT Pro Light" w:hAnsi="Avenir Next LT Pro Light"/>
          <w:vertAlign w:val="superscript"/>
        </w:rPr>
        <w:t>2</w:t>
      </w:r>
    </w:p>
    <w:p w14:paraId="1C3B86C0" w14:textId="7F185924" w:rsidR="007D1019" w:rsidRDefault="007D1019" w:rsidP="00DC772E">
      <w:pPr>
        <w:pStyle w:val="Prrafodelista"/>
        <w:numPr>
          <w:ilvl w:val="0"/>
          <w:numId w:val="13"/>
        </w:numPr>
        <w:spacing w:after="0" w:line="360" w:lineRule="auto"/>
        <w:rPr>
          <w:rFonts w:ascii="Avenir Next LT Pro Light" w:hAnsi="Avenir Next LT Pro Light"/>
        </w:rPr>
      </w:pPr>
      <w:r w:rsidRPr="00B251CF">
        <w:rPr>
          <w:rFonts w:ascii="Avenir Next LT Pro Light" w:hAnsi="Avenir Next LT Pro Light"/>
          <w:b/>
        </w:rPr>
        <w:t>Sistema Nacional Informático de Donación y Trasplantes (SINIDOT):</w:t>
      </w:r>
      <w:r w:rsidRPr="00B251CF">
        <w:rPr>
          <w:rFonts w:ascii="Avenir Next LT Pro Light" w:hAnsi="Avenir Next LT Pro Light"/>
        </w:rPr>
        <w:t xml:space="preserve">  Es la herramienta tecnológica de uso obligatorio para los establecimientos de salud acreditados o re acreditados y </w:t>
      </w:r>
      <w:r w:rsidR="009C2DB8">
        <w:rPr>
          <w:rFonts w:ascii="Avenir Next LT Pro Light" w:hAnsi="Avenir Next LT Pro Light"/>
        </w:rPr>
        <w:t>s</w:t>
      </w:r>
      <w:r w:rsidRPr="00B251CF">
        <w:rPr>
          <w:rFonts w:ascii="Avenir Next LT Pro Light" w:hAnsi="Avenir Next LT Pro Light"/>
        </w:rPr>
        <w:t xml:space="preserve">us  profesionales, desarrollada  por  el  Instituto  Nacional  de  Donación  y Trasplantes  de  Órganos,  Tejidos  y  Células  (INDOT), que  facilita  la  selección  y  asignación  para  trasplante  de órganos  y/o  tejidos.  </w:t>
      </w:r>
    </w:p>
    <w:p w14:paraId="511FE7B8" w14:textId="229172F1" w:rsidR="009907E8" w:rsidRPr="005D621E" w:rsidRDefault="005D621E" w:rsidP="00DC772E">
      <w:pPr>
        <w:pStyle w:val="Prrafodelista"/>
        <w:numPr>
          <w:ilvl w:val="0"/>
          <w:numId w:val="13"/>
        </w:numPr>
        <w:spacing w:after="0" w:line="360" w:lineRule="auto"/>
        <w:rPr>
          <w:rFonts w:ascii="Avenir Next LT Pro Light" w:hAnsi="Avenir Next LT Pro Light"/>
          <w:color w:val="auto"/>
        </w:rPr>
      </w:pPr>
      <w:r w:rsidRPr="005D621E">
        <w:rPr>
          <w:rFonts w:ascii="Avenir Next LT Pro Light" w:hAnsi="Avenir Next LT Pro Light"/>
          <w:b/>
          <w:color w:val="auto"/>
        </w:rPr>
        <w:t>Trasplante de</w:t>
      </w:r>
      <w:r w:rsidR="00A94B34" w:rsidRPr="005D621E">
        <w:rPr>
          <w:rFonts w:ascii="Avenir Next LT Pro Light" w:hAnsi="Avenir Next LT Pro Light"/>
          <w:b/>
          <w:color w:val="auto"/>
        </w:rPr>
        <w:t xml:space="preserve"> emergencia</w:t>
      </w:r>
      <w:r w:rsidR="00A94B34" w:rsidRPr="005D621E">
        <w:rPr>
          <w:rFonts w:ascii="Avenir Next LT Pro Light" w:hAnsi="Avenir Next LT Pro Light"/>
          <w:color w:val="auto"/>
        </w:rPr>
        <w:t xml:space="preserve">:  </w:t>
      </w:r>
      <w:r w:rsidR="003C71A0" w:rsidRPr="005D621E">
        <w:rPr>
          <w:rFonts w:ascii="Avenir Next LT Pro Light" w:hAnsi="Avenir Next LT Pro Light"/>
          <w:color w:val="auto"/>
        </w:rPr>
        <w:t>considerado la</w:t>
      </w:r>
      <w:r w:rsidR="0079202B" w:rsidRPr="005D621E">
        <w:rPr>
          <w:rFonts w:ascii="Avenir Next LT Pro Light" w:hAnsi="Avenir Next LT Pro Light"/>
          <w:color w:val="auto"/>
        </w:rPr>
        <w:t xml:space="preserve"> prioridad más alta al momento de asignar un </w:t>
      </w:r>
      <w:r w:rsidR="00BA0E8F" w:rsidRPr="005D621E">
        <w:rPr>
          <w:rFonts w:ascii="Avenir Next LT Pro Light" w:hAnsi="Avenir Next LT Pro Light"/>
          <w:color w:val="auto"/>
        </w:rPr>
        <w:t>órgano a los pacientes</w:t>
      </w:r>
      <w:r w:rsidR="0079202B" w:rsidRPr="005D621E">
        <w:rPr>
          <w:rFonts w:ascii="Avenir Next LT Pro Light" w:hAnsi="Avenir Next LT Pro Light"/>
          <w:color w:val="auto"/>
        </w:rPr>
        <w:t xml:space="preserve"> </w:t>
      </w:r>
      <w:r w:rsidR="00BA0E8F" w:rsidRPr="005D621E">
        <w:rPr>
          <w:rFonts w:ascii="Avenir Next LT Pro Light" w:hAnsi="Avenir Next LT Pro Light"/>
          <w:color w:val="auto"/>
        </w:rPr>
        <w:t>que presenten</w:t>
      </w:r>
      <w:r w:rsidR="0079202B" w:rsidRPr="005D621E">
        <w:rPr>
          <w:rFonts w:ascii="Avenir Next LT Pro Light" w:hAnsi="Avenir Next LT Pro Light"/>
          <w:color w:val="auto"/>
        </w:rPr>
        <w:t xml:space="preserve"> </w:t>
      </w:r>
      <w:r w:rsidR="00BA0E8F" w:rsidRPr="005D621E">
        <w:rPr>
          <w:rFonts w:ascii="Avenir Next LT Pro Light" w:hAnsi="Avenir Next LT Pro Light"/>
          <w:color w:val="auto"/>
        </w:rPr>
        <w:t>las siguientes</w:t>
      </w:r>
      <w:r w:rsidR="0079202B" w:rsidRPr="005D621E">
        <w:rPr>
          <w:rFonts w:ascii="Avenir Next LT Pro Light" w:hAnsi="Avenir Next LT Pro Light"/>
          <w:color w:val="auto"/>
        </w:rPr>
        <w:t xml:space="preserve"> condiciones:</w:t>
      </w:r>
    </w:p>
    <w:p w14:paraId="2345753E" w14:textId="6AF139A1" w:rsidR="00A949BB" w:rsidRDefault="00A949BB" w:rsidP="00B53C7A">
      <w:pPr>
        <w:pStyle w:val="Prrafodelista"/>
        <w:numPr>
          <w:ilvl w:val="0"/>
          <w:numId w:val="14"/>
        </w:numPr>
        <w:spacing w:after="0" w:line="360" w:lineRule="auto"/>
        <w:ind w:left="1276" w:right="94"/>
        <w:rPr>
          <w:rFonts w:ascii="Avenir Next LT Pro Light" w:hAnsi="Avenir Next LT Pro Light"/>
        </w:rPr>
      </w:pPr>
      <w:r w:rsidRPr="00CE6F39">
        <w:rPr>
          <w:rFonts w:ascii="Avenir Next LT Pro Light" w:hAnsi="Avenir Next LT Pro Light"/>
        </w:rPr>
        <w:t xml:space="preserve">Paciente con asistencia ventricular de larga duración </w:t>
      </w:r>
      <w:r>
        <w:rPr>
          <w:rFonts w:ascii="Avenir Next LT Pro Light" w:hAnsi="Avenir Next LT Pro Light"/>
        </w:rPr>
        <w:t xml:space="preserve">(mayor a 30 días) </w:t>
      </w:r>
      <w:r w:rsidRPr="00CE6F39">
        <w:rPr>
          <w:rFonts w:ascii="Avenir Next LT Pro Light" w:hAnsi="Avenir Next LT Pro Light"/>
        </w:rPr>
        <w:t>con falla mecánica del dispositivo.</w:t>
      </w:r>
    </w:p>
    <w:p w14:paraId="433CB71F" w14:textId="418BE567" w:rsidR="00A949BB" w:rsidRPr="00CE6F39" w:rsidRDefault="00A949BB" w:rsidP="00B53C7A">
      <w:pPr>
        <w:pStyle w:val="Prrafodelista"/>
        <w:numPr>
          <w:ilvl w:val="0"/>
          <w:numId w:val="14"/>
        </w:numPr>
        <w:spacing w:after="0" w:line="360" w:lineRule="auto"/>
        <w:ind w:left="1276" w:right="94"/>
        <w:rPr>
          <w:rFonts w:ascii="Avenir Next LT Pro Light" w:hAnsi="Avenir Next LT Pro Light"/>
        </w:rPr>
      </w:pPr>
      <w:r>
        <w:rPr>
          <w:rFonts w:ascii="Avenir Next LT Pro Light" w:hAnsi="Avenir Next LT Pro Light"/>
        </w:rPr>
        <w:t>Pacientes con asistencia respiratoria mecánica y uso de fármacos vasoactivos e imposibilidad para destetar al paciente del tratamiento inotrópico, que no presenten criterios de fallo multiorgánico.</w:t>
      </w:r>
    </w:p>
    <w:p w14:paraId="65D2D5B4" w14:textId="2F12EEB5" w:rsidR="00CE6F39" w:rsidRPr="00CE6F39" w:rsidRDefault="00CE6F39" w:rsidP="00B53C7A">
      <w:pPr>
        <w:pStyle w:val="Prrafodelista"/>
        <w:numPr>
          <w:ilvl w:val="0"/>
          <w:numId w:val="14"/>
        </w:numPr>
        <w:spacing w:after="0" w:line="360" w:lineRule="auto"/>
        <w:ind w:left="1276"/>
        <w:rPr>
          <w:rFonts w:ascii="Avenir Next LT Pro Light" w:hAnsi="Avenir Next LT Pro Light"/>
        </w:rPr>
      </w:pPr>
      <w:r w:rsidRPr="00CE6F39">
        <w:rPr>
          <w:rFonts w:ascii="Avenir Next LT Pro Light" w:hAnsi="Avenir Next LT Pro Light"/>
        </w:rPr>
        <w:t>Paciente</w:t>
      </w:r>
      <w:r>
        <w:rPr>
          <w:rFonts w:ascii="Avenir Next LT Pro Light" w:hAnsi="Avenir Next LT Pro Light"/>
        </w:rPr>
        <w:t xml:space="preserve"> </w:t>
      </w:r>
      <w:r w:rsidRPr="00CE6F39">
        <w:rPr>
          <w:rFonts w:ascii="Avenir Next LT Pro Light" w:hAnsi="Avenir Next LT Pro Light"/>
        </w:rPr>
        <w:t xml:space="preserve">en shock cardiogénico </w:t>
      </w:r>
      <w:r w:rsidR="00A949BB" w:rsidRPr="00A949BB">
        <w:rPr>
          <w:rFonts w:ascii="Avenir Next LT Pro Light" w:hAnsi="Avenir Next LT Pro Light"/>
        </w:rPr>
        <w:t>con requerimiento de asistencia ventricular de corta duración</w:t>
      </w:r>
      <w:r w:rsidR="006F1894">
        <w:rPr>
          <w:rFonts w:ascii="Avenir Next LT Pro Light" w:hAnsi="Avenir Next LT Pro Light"/>
        </w:rPr>
        <w:t xml:space="preserve"> </w:t>
      </w:r>
      <w:r w:rsidR="006F1894" w:rsidRPr="00CE6F39">
        <w:rPr>
          <w:rFonts w:ascii="Avenir Next LT Pro Light" w:hAnsi="Avenir Next LT Pro Light"/>
        </w:rPr>
        <w:t>(</w:t>
      </w:r>
      <w:r w:rsidR="006F1894">
        <w:rPr>
          <w:rFonts w:ascii="Avenir Next LT Pro Light" w:hAnsi="Avenir Next LT Pro Light"/>
        </w:rPr>
        <w:t xml:space="preserve">BCIA, </w:t>
      </w:r>
      <w:r w:rsidR="006F1894" w:rsidRPr="00CE6F39">
        <w:rPr>
          <w:rFonts w:ascii="Avenir Next LT Pro Light" w:hAnsi="Avenir Next LT Pro Light"/>
        </w:rPr>
        <w:t xml:space="preserve">ECMO), </w:t>
      </w:r>
      <w:r w:rsidR="006F1894" w:rsidRPr="004A5F5B">
        <w:rPr>
          <w:rFonts w:ascii="Avenir Next LT Pro Light" w:hAnsi="Avenir Next LT Pro Light"/>
        </w:rPr>
        <w:t>menos de 7 días</w:t>
      </w:r>
      <w:r w:rsidR="00555D06" w:rsidRPr="004A5F5B">
        <w:rPr>
          <w:rFonts w:ascii="Avenir Next LT Pro Light" w:hAnsi="Avenir Next LT Pro Light"/>
        </w:rPr>
        <w:t xml:space="preserve"> o 30 </w:t>
      </w:r>
      <w:r w:rsidR="004A5F5B" w:rsidRPr="004A5F5B">
        <w:rPr>
          <w:rFonts w:ascii="Avenir Next LT Pro Light" w:hAnsi="Avenir Next LT Pro Light"/>
        </w:rPr>
        <w:t>días</w:t>
      </w:r>
      <w:r w:rsidR="004A5F5B">
        <w:rPr>
          <w:rFonts w:ascii="Avenir Next LT Pro Light" w:hAnsi="Avenir Next LT Pro Light"/>
        </w:rPr>
        <w:t xml:space="preserve"> dependiendo del tipo de asistencia.</w:t>
      </w:r>
    </w:p>
    <w:p w14:paraId="7426BFD2" w14:textId="4422F140" w:rsidR="0006177F" w:rsidRPr="00CE6F39" w:rsidRDefault="0006177F" w:rsidP="00B53C7A">
      <w:pPr>
        <w:pStyle w:val="Prrafodelista"/>
        <w:numPr>
          <w:ilvl w:val="0"/>
          <w:numId w:val="14"/>
        </w:numPr>
        <w:spacing w:after="0" w:line="360" w:lineRule="auto"/>
        <w:ind w:left="1276"/>
        <w:rPr>
          <w:rFonts w:ascii="Avenir Next LT Pro Light" w:hAnsi="Avenir Next LT Pro Light"/>
        </w:rPr>
      </w:pPr>
      <w:r w:rsidRPr="00CE6F39">
        <w:rPr>
          <w:rFonts w:ascii="Avenir Next LT Pro Light" w:hAnsi="Avenir Next LT Pro Light"/>
        </w:rPr>
        <w:t xml:space="preserve">Paciente </w:t>
      </w:r>
      <w:r w:rsidR="00CE6F39" w:rsidRPr="00CE6F39">
        <w:rPr>
          <w:rFonts w:ascii="Avenir Next LT Pro Light" w:hAnsi="Avenir Next LT Pro Light"/>
        </w:rPr>
        <w:t>pediátrico</w:t>
      </w:r>
      <w:r w:rsidRPr="00CE6F39">
        <w:rPr>
          <w:rFonts w:ascii="Avenir Next LT Pro Light" w:hAnsi="Avenir Next LT Pro Light"/>
        </w:rPr>
        <w:t xml:space="preserve"> con ventilación mecánica no invasiva</w:t>
      </w:r>
    </w:p>
    <w:p w14:paraId="5FFC0313" w14:textId="11821AAF" w:rsidR="009907E8" w:rsidRPr="00CE6F39" w:rsidRDefault="00A94B34" w:rsidP="00B53C7A">
      <w:pPr>
        <w:pStyle w:val="Prrafodelista"/>
        <w:numPr>
          <w:ilvl w:val="0"/>
          <w:numId w:val="14"/>
        </w:numPr>
        <w:spacing w:after="0" w:line="360" w:lineRule="auto"/>
        <w:ind w:left="1276" w:right="94"/>
        <w:rPr>
          <w:rFonts w:ascii="Avenir Next LT Pro Light" w:hAnsi="Avenir Next LT Pro Light"/>
        </w:rPr>
      </w:pPr>
      <w:r w:rsidRPr="00CE6F39">
        <w:rPr>
          <w:rFonts w:ascii="Avenir Next LT Pro Light" w:hAnsi="Avenir Next LT Pro Light"/>
        </w:rPr>
        <w:t xml:space="preserve">Tormenta eléctrica (arritmias ventriculares malignas persistentes y refractarias al tratamiento médico y electrofisiológico) </w:t>
      </w:r>
    </w:p>
    <w:p w14:paraId="2FDBDF93" w14:textId="77777777" w:rsidR="006848E3" w:rsidRDefault="006848E3" w:rsidP="00B53C7A">
      <w:pPr>
        <w:pStyle w:val="Prrafodelista"/>
        <w:numPr>
          <w:ilvl w:val="0"/>
          <w:numId w:val="14"/>
        </w:numPr>
        <w:spacing w:after="0" w:line="360" w:lineRule="auto"/>
        <w:ind w:left="1276" w:right="94"/>
        <w:rPr>
          <w:rFonts w:ascii="Avenir Next LT Pro Light" w:hAnsi="Avenir Next LT Pro Light"/>
        </w:rPr>
      </w:pPr>
      <w:r>
        <w:rPr>
          <w:rFonts w:ascii="Avenir Next LT Pro Light" w:hAnsi="Avenir Next LT Pro Light"/>
        </w:rPr>
        <w:t>Pacientes con fallo agudo del injerto, deberán ser evaluados por un grupo de expertos no pertenecientes al equipo de trasplante donde está enlistado el paciente.</w:t>
      </w:r>
    </w:p>
    <w:p w14:paraId="211CD02A" w14:textId="77777777" w:rsidR="006848E3" w:rsidRDefault="006848E3" w:rsidP="00B53C7A">
      <w:pPr>
        <w:pStyle w:val="Prrafodelista"/>
        <w:numPr>
          <w:ilvl w:val="0"/>
          <w:numId w:val="14"/>
        </w:numPr>
        <w:spacing w:after="0" w:line="360" w:lineRule="auto"/>
        <w:ind w:left="1276" w:right="94"/>
        <w:rPr>
          <w:rFonts w:ascii="Avenir Next LT Pro Light" w:hAnsi="Avenir Next LT Pro Light"/>
        </w:rPr>
      </w:pPr>
      <w:r>
        <w:rPr>
          <w:rFonts w:ascii="Avenir Next LT Pro Light" w:hAnsi="Avenir Next LT Pro Light"/>
        </w:rPr>
        <w:t>Pacientes con cardiopatías congénitas, deberán ser evaluados por un grupo de expertos no pertenecientes al equipo de trasplante donde está enlistado el paciente.</w:t>
      </w:r>
    </w:p>
    <w:p w14:paraId="696A92DA" w14:textId="77777777" w:rsidR="006848E3" w:rsidRDefault="006848E3" w:rsidP="006848E3">
      <w:pPr>
        <w:pStyle w:val="Textocomentario"/>
        <w:ind w:left="0" w:firstLine="0"/>
      </w:pPr>
    </w:p>
    <w:p w14:paraId="708FBFF1" w14:textId="2D27F519" w:rsidR="009907E8" w:rsidRPr="00A05C7E" w:rsidRDefault="00A94B34" w:rsidP="00DC772E">
      <w:pPr>
        <w:pStyle w:val="Prrafodelista"/>
        <w:numPr>
          <w:ilvl w:val="0"/>
          <w:numId w:val="13"/>
        </w:numPr>
        <w:spacing w:after="0" w:line="360" w:lineRule="auto"/>
        <w:ind w:right="94"/>
        <w:rPr>
          <w:rFonts w:ascii="Avenir Next LT Pro Light" w:hAnsi="Avenir Next LT Pro Light"/>
        </w:rPr>
      </w:pPr>
      <w:r w:rsidRPr="00A05C7E">
        <w:rPr>
          <w:rFonts w:ascii="Avenir Next LT Pro Light" w:hAnsi="Avenir Next LT Pro Light"/>
          <w:b/>
        </w:rPr>
        <w:lastRenderedPageBreak/>
        <w:t xml:space="preserve">Trasplante urgente: </w:t>
      </w:r>
      <w:r w:rsidR="00643781" w:rsidRPr="00A05C7E">
        <w:rPr>
          <w:rFonts w:ascii="Avenir Next LT Pro Light" w:hAnsi="Avenir Next LT Pro Light"/>
          <w:bCs/>
        </w:rPr>
        <w:t>se</w:t>
      </w:r>
      <w:r w:rsidR="009D6104" w:rsidRPr="00A05C7E">
        <w:rPr>
          <w:rFonts w:ascii="Avenir Next LT Pro Light" w:hAnsi="Avenir Next LT Pro Light"/>
        </w:rPr>
        <w:t xml:space="preserve"> considera de prioridad alta al momento de asignar un órgano después del trasplante de emergencia</w:t>
      </w:r>
      <w:r w:rsidR="00172AD4" w:rsidRPr="00A05C7E">
        <w:rPr>
          <w:rFonts w:ascii="Avenir Next LT Pro Light" w:hAnsi="Avenir Next LT Pro Light"/>
        </w:rPr>
        <w:t xml:space="preserve"> e involucra a aquellos casos donde:</w:t>
      </w:r>
    </w:p>
    <w:p w14:paraId="7CE94A15" w14:textId="77777777" w:rsidR="006F1894" w:rsidRDefault="006F1894" w:rsidP="00DC772E">
      <w:pPr>
        <w:pStyle w:val="Prrafodelista"/>
        <w:numPr>
          <w:ilvl w:val="0"/>
          <w:numId w:val="16"/>
        </w:numPr>
        <w:spacing w:after="0" w:line="360" w:lineRule="auto"/>
        <w:ind w:right="94"/>
        <w:rPr>
          <w:rFonts w:ascii="Avenir Next LT Pro Light" w:hAnsi="Avenir Next LT Pro Light"/>
        </w:rPr>
      </w:pPr>
      <w:r>
        <w:rPr>
          <w:rFonts w:ascii="Avenir Next LT Pro Light" w:hAnsi="Avenir Next LT Pro Light"/>
        </w:rPr>
        <w:t>Pacientes bajo asistencia ventricular, más de 30 días.</w:t>
      </w:r>
    </w:p>
    <w:p w14:paraId="1CCC08CF" w14:textId="77777777" w:rsidR="006F1894" w:rsidRDefault="006F1894" w:rsidP="00DC772E">
      <w:pPr>
        <w:pStyle w:val="Prrafodelista"/>
        <w:numPr>
          <w:ilvl w:val="0"/>
          <w:numId w:val="16"/>
        </w:numPr>
        <w:spacing w:after="0" w:line="360" w:lineRule="auto"/>
        <w:rPr>
          <w:rFonts w:ascii="Avenir Next LT Pro Light" w:hAnsi="Avenir Next LT Pro Light"/>
        </w:rPr>
      </w:pPr>
      <w:r>
        <w:rPr>
          <w:rFonts w:ascii="Avenir Next LT Pro Light" w:hAnsi="Avenir Next LT Pro Light"/>
        </w:rPr>
        <w:t xml:space="preserve">Pacientes no ventilados, con asistencia ventricular con balón de contrapulsación intraaórtico, más de 30 días. </w:t>
      </w:r>
    </w:p>
    <w:p w14:paraId="5A7AA65E" w14:textId="77777777" w:rsidR="006F1894" w:rsidRDefault="006F1894" w:rsidP="00DC772E">
      <w:pPr>
        <w:pStyle w:val="Prrafodelista"/>
        <w:numPr>
          <w:ilvl w:val="0"/>
          <w:numId w:val="16"/>
        </w:numPr>
        <w:spacing w:after="0" w:line="360" w:lineRule="auto"/>
        <w:rPr>
          <w:rFonts w:ascii="Avenir Next LT Pro Light" w:hAnsi="Avenir Next LT Pro Light"/>
        </w:rPr>
      </w:pPr>
      <w:r>
        <w:rPr>
          <w:rFonts w:ascii="Avenir Next LT Pro Light" w:hAnsi="Avenir Next LT Pro Light"/>
        </w:rPr>
        <w:t>Pacientes no ventilados, con fármacos vasoactivos e imposibilidad para destetar al paciente del tratamiento inotrópico.</w:t>
      </w:r>
    </w:p>
    <w:p w14:paraId="6D585663" w14:textId="3D3632CE" w:rsidR="006F1894" w:rsidRDefault="006F1894" w:rsidP="00DC772E">
      <w:pPr>
        <w:pStyle w:val="Prrafodelista"/>
        <w:numPr>
          <w:ilvl w:val="0"/>
          <w:numId w:val="13"/>
        </w:numPr>
        <w:spacing w:after="0" w:line="360" w:lineRule="auto"/>
        <w:rPr>
          <w:rFonts w:ascii="Avenir Next LT Pro Light" w:hAnsi="Avenir Next LT Pro Light"/>
        </w:rPr>
      </w:pPr>
      <w:r>
        <w:rPr>
          <w:rFonts w:ascii="Avenir Next LT Pro Light" w:hAnsi="Avenir Next LT Pro Light"/>
          <w:b/>
        </w:rPr>
        <w:t xml:space="preserve">Trasplante electivo: </w:t>
      </w:r>
      <w:r>
        <w:rPr>
          <w:rFonts w:ascii="Avenir Next LT Pro Light" w:hAnsi="Avenir Next LT Pro Light"/>
        </w:rPr>
        <w:t>Involucra al grupo de pacientes que no cumplen con los criterios arriba mencionados</w:t>
      </w:r>
      <w:r w:rsidR="00555D06">
        <w:rPr>
          <w:rFonts w:ascii="Avenir Next LT Pro Light" w:hAnsi="Avenir Next LT Pro Light"/>
        </w:rPr>
        <w:t>.</w:t>
      </w:r>
    </w:p>
    <w:p w14:paraId="1CF6CE70" w14:textId="676E3694" w:rsidR="0058436A" w:rsidRDefault="00A94B34" w:rsidP="00DC772E">
      <w:pPr>
        <w:pStyle w:val="Prrafodelista"/>
        <w:numPr>
          <w:ilvl w:val="0"/>
          <w:numId w:val="13"/>
        </w:numPr>
        <w:spacing w:after="0" w:line="360" w:lineRule="auto"/>
        <w:rPr>
          <w:rFonts w:ascii="Avenir Next LT Pro Light" w:hAnsi="Avenir Next LT Pro Light"/>
        </w:rPr>
      </w:pPr>
      <w:r w:rsidRPr="00A05C7E">
        <w:rPr>
          <w:rFonts w:ascii="Avenir Next LT Pro Light" w:hAnsi="Avenir Next LT Pro Light"/>
          <w:b/>
        </w:rPr>
        <w:t xml:space="preserve">Trasplante electivo: </w:t>
      </w:r>
      <w:r w:rsidRPr="00A05C7E">
        <w:rPr>
          <w:rFonts w:ascii="Avenir Next LT Pro Light" w:hAnsi="Avenir Next LT Pro Light"/>
        </w:rPr>
        <w:t xml:space="preserve">Involucra al grupo de pacientes </w:t>
      </w:r>
      <w:r w:rsidR="00E17172">
        <w:rPr>
          <w:rFonts w:ascii="Avenir Next LT Pro Light" w:hAnsi="Avenir Next LT Pro Light"/>
        </w:rPr>
        <w:t xml:space="preserve">con indicación de trasplante cardiaco </w:t>
      </w:r>
      <w:r w:rsidRPr="00A05C7E">
        <w:rPr>
          <w:rFonts w:ascii="Avenir Next LT Pro Light" w:hAnsi="Avenir Next LT Pro Light"/>
        </w:rPr>
        <w:t xml:space="preserve">que no cumplen con los criterios arriba mencionados </w:t>
      </w:r>
      <w:r w:rsidR="00E17172">
        <w:rPr>
          <w:rFonts w:ascii="Avenir Next LT Pro Light" w:hAnsi="Avenir Next LT Pro Light"/>
        </w:rPr>
        <w:t>para priorización del trasplante.</w:t>
      </w:r>
      <w:r w:rsidRPr="00A05C7E">
        <w:rPr>
          <w:rFonts w:ascii="Avenir Next LT Pro Light" w:hAnsi="Avenir Next LT Pro Light"/>
        </w:rPr>
        <w:t xml:space="preserve"> </w:t>
      </w:r>
    </w:p>
    <w:p w14:paraId="0C0414F9" w14:textId="5C728491" w:rsidR="00CE29F0" w:rsidRPr="00A05C7E" w:rsidRDefault="00CE29F0" w:rsidP="00DC772E">
      <w:pPr>
        <w:pStyle w:val="Prrafodelista"/>
        <w:numPr>
          <w:ilvl w:val="0"/>
          <w:numId w:val="13"/>
        </w:numPr>
        <w:spacing w:after="0" w:line="360" w:lineRule="auto"/>
        <w:rPr>
          <w:rFonts w:ascii="Avenir Next LT Pro Light" w:hAnsi="Avenir Next LT Pro Light"/>
        </w:rPr>
      </w:pPr>
      <w:r>
        <w:rPr>
          <w:rFonts w:ascii="Avenir Next LT Pro Light" w:hAnsi="Avenir Next LT Pro Light"/>
          <w:b/>
        </w:rPr>
        <w:t xml:space="preserve">Troponina: </w:t>
      </w:r>
      <w:r w:rsidRPr="00CE29F0">
        <w:rPr>
          <w:rFonts w:ascii="Avenir Next LT Pro Light" w:hAnsi="Avenir Next LT Pro Light"/>
        </w:rPr>
        <w:t>proteína globular de gran peso molecular y tres subunidades, presente en el sarcoplasma de las fibras de los músculos estriados, es decir del músculo cardíaco y del músculo esquelético.</w:t>
      </w:r>
    </w:p>
    <w:p w14:paraId="110A11AB" w14:textId="47B4B623" w:rsidR="009907E8" w:rsidRPr="00571947" w:rsidRDefault="00A0363F" w:rsidP="00B53C7A">
      <w:pPr>
        <w:pStyle w:val="Ttulo1"/>
        <w:spacing w:line="360" w:lineRule="auto"/>
        <w:ind w:left="426" w:hanging="338"/>
        <w:jc w:val="both"/>
        <w:rPr>
          <w:rFonts w:ascii="Avenir Next LT Pro Light" w:hAnsi="Avenir Next LT Pro Light"/>
          <w:b/>
          <w:sz w:val="24"/>
          <w:szCs w:val="24"/>
        </w:rPr>
      </w:pPr>
      <w:r w:rsidRPr="00571947">
        <w:rPr>
          <w:rFonts w:ascii="Avenir Next LT Pro Light" w:hAnsi="Avenir Next LT Pro Light"/>
          <w:b/>
          <w:sz w:val="24"/>
          <w:szCs w:val="24"/>
        </w:rPr>
        <w:t xml:space="preserve">7. </w:t>
      </w:r>
      <w:r w:rsidR="00A94B34" w:rsidRPr="00571947">
        <w:rPr>
          <w:rFonts w:ascii="Avenir Next LT Pro Light" w:hAnsi="Avenir Next LT Pro Light"/>
          <w:b/>
          <w:sz w:val="24"/>
          <w:szCs w:val="24"/>
        </w:rPr>
        <w:t xml:space="preserve">DESARROLLO  </w:t>
      </w:r>
    </w:p>
    <w:p w14:paraId="29F55B4E" w14:textId="2D354BF2" w:rsidR="009907E8" w:rsidRPr="00B251CF" w:rsidRDefault="00A94B34" w:rsidP="005157FC">
      <w:pPr>
        <w:pStyle w:val="Ttulo2"/>
        <w:spacing w:before="0" w:line="360" w:lineRule="auto"/>
        <w:rPr>
          <w:rFonts w:ascii="Avenir Next LT Pro Light" w:hAnsi="Avenir Next LT Pro Light"/>
        </w:rPr>
      </w:pPr>
      <w:r w:rsidRPr="00B251CF">
        <w:rPr>
          <w:rFonts w:ascii="Avenir Next LT Pro Light" w:hAnsi="Avenir Next LT Pro Light"/>
        </w:rPr>
        <w:t xml:space="preserve"> 7.1.</w:t>
      </w:r>
      <w:r w:rsidR="005157FC" w:rsidRPr="00B251CF">
        <w:rPr>
          <w:rFonts w:ascii="Avenir Next LT Pro Light" w:hAnsi="Avenir Next LT Pro Light"/>
        </w:rPr>
        <w:t xml:space="preserve">- </w:t>
      </w:r>
      <w:r w:rsidR="003C71A0" w:rsidRPr="00B251CF">
        <w:rPr>
          <w:rFonts w:ascii="Avenir Next LT Pro Light" w:hAnsi="Avenir Next LT Pro Light"/>
        </w:rPr>
        <w:t>Derivación y transferencia</w:t>
      </w:r>
      <w:r w:rsidRPr="00B251CF">
        <w:rPr>
          <w:rFonts w:ascii="Avenir Next LT Pro Light" w:hAnsi="Avenir Next LT Pro Light"/>
        </w:rPr>
        <w:t xml:space="preserve">  </w:t>
      </w:r>
    </w:p>
    <w:p w14:paraId="5713B994" w14:textId="33B76ED4" w:rsidR="009907E8" w:rsidRPr="00B251CF" w:rsidRDefault="007E1106" w:rsidP="005157FC">
      <w:pPr>
        <w:spacing w:after="0" w:line="360" w:lineRule="auto"/>
        <w:ind w:left="0" w:firstLine="0"/>
        <w:rPr>
          <w:rFonts w:ascii="Avenir Next LT Pro Light" w:hAnsi="Avenir Next LT Pro Light"/>
        </w:rPr>
      </w:pPr>
      <w:r w:rsidRPr="001052DD">
        <w:rPr>
          <w:rFonts w:ascii="Avenir Next LT Pro Light" w:hAnsi="Avenir Next LT Pro Light"/>
        </w:rPr>
        <w:t xml:space="preserve">a) </w:t>
      </w:r>
      <w:r w:rsidR="00860280" w:rsidRPr="00FC74AF">
        <w:rPr>
          <w:rFonts w:ascii="Avenir Next LT Pro Light" w:hAnsi="Avenir Next LT Pro Light"/>
        </w:rPr>
        <w:t xml:space="preserve">Los pacientes que requieran un trasplante cardiaco y que pertenezcan a un establecimiento de salud que no cuente con acreditación o re acreditación para el referido Programa, serán transferidos y/o derivados de manera obligatoria y oportuna (Art. 27 de la </w:t>
      </w:r>
      <w:r w:rsidR="00860280" w:rsidRPr="00B53C7A">
        <w:rPr>
          <w:rFonts w:ascii="Avenir Next LT Pro Light" w:hAnsi="Avenir Next LT Pro Light"/>
        </w:rPr>
        <w:t>Ley Orgánica de Donación y Trasplante de Órganos, Tejidos y Células) al establecimiento de salud acreditado o re acreditado en el Programa de trasplante cardiaco, de acuerdo a los establecido en la sección 2, Del Proceso de Derivación de la "Norma Técnica Sustitutiva de Relacionamiento para la Prestación de Servicios de Salud entre Instituciones de la Red Pública Integral de Salud y de la Red Privada complementaria y su reconocimiento económico"; y La Norma del "Subsistema de Referencia, Derivación, Contrarreferencia, Referencia Inversa y Trasferencia del Sistema Nacional de Salud". (Acuerdo Ministerial No. 00004431, RO. No. 151); o sus normativas sustitutivas vigentes</w:t>
      </w:r>
    </w:p>
    <w:p w14:paraId="20C4C34A" w14:textId="61369E07" w:rsidR="009907E8" w:rsidRPr="00B251CF" w:rsidRDefault="007E1106"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b) </w:t>
      </w:r>
      <w:r w:rsidR="00681E0B" w:rsidRPr="00B251CF">
        <w:rPr>
          <w:rFonts w:ascii="Avenir Next LT Pro Light" w:hAnsi="Avenir Next LT Pro Light"/>
        </w:rPr>
        <w:t xml:space="preserve">En caso que el paciente requiera transferencia o derivación a otro establecimiento de salud acreditado o re acreditado, la solicitud será realizada por el paciente o su representante legal al establecimiento de salud al que pertenece; el establecimiento de </w:t>
      </w:r>
      <w:r w:rsidR="00681E0B" w:rsidRPr="00B251CF">
        <w:rPr>
          <w:rFonts w:ascii="Avenir Next LT Pro Light" w:hAnsi="Avenir Next LT Pro Light"/>
        </w:rPr>
        <w:lastRenderedPageBreak/>
        <w:t>salud analizará la solicitud presentada y una vez aprobada, realizará el cambio solicitado, y notificará por escrito a los equipos de trasplante, a las instituciones involucradas en la modificación y al INDOT, para el registro correspondiente</w:t>
      </w:r>
      <w:r w:rsidR="00A94B34" w:rsidRPr="00B251CF">
        <w:rPr>
          <w:rFonts w:ascii="Avenir Next LT Pro Light" w:hAnsi="Avenir Next LT Pro Light"/>
        </w:rPr>
        <w:t xml:space="preserve"> </w:t>
      </w:r>
    </w:p>
    <w:p w14:paraId="3784C014" w14:textId="20C5B5B3" w:rsidR="009907E8" w:rsidRPr="00B251CF" w:rsidRDefault="00A94B34" w:rsidP="005157FC">
      <w:pPr>
        <w:pStyle w:val="Ttulo2"/>
        <w:spacing w:before="0" w:line="360" w:lineRule="auto"/>
        <w:rPr>
          <w:rFonts w:ascii="Avenir Next LT Pro Light" w:hAnsi="Avenir Next LT Pro Light"/>
        </w:rPr>
      </w:pPr>
      <w:r w:rsidRPr="00B251CF">
        <w:rPr>
          <w:rFonts w:ascii="Avenir Next LT Pro Light" w:hAnsi="Avenir Next LT Pro Light"/>
        </w:rPr>
        <w:t>7.2.</w:t>
      </w:r>
      <w:r w:rsidR="003C71A0" w:rsidRPr="00B251CF">
        <w:rPr>
          <w:rFonts w:ascii="Avenir Next LT Pro Light" w:hAnsi="Avenir Next LT Pro Light"/>
        </w:rPr>
        <w:t xml:space="preserve">- Ingreso </w:t>
      </w:r>
      <w:r w:rsidR="00BA0E8F" w:rsidRPr="00B251CF">
        <w:rPr>
          <w:rFonts w:ascii="Avenir Next LT Pro Light" w:hAnsi="Avenir Next LT Pro Light"/>
        </w:rPr>
        <w:t>a LEUN</w:t>
      </w:r>
      <w:r w:rsidRPr="00B251CF">
        <w:rPr>
          <w:rFonts w:ascii="Avenir Next LT Pro Light" w:hAnsi="Avenir Next LT Pro Light"/>
        </w:rPr>
        <w:t xml:space="preserve"> </w:t>
      </w:r>
    </w:p>
    <w:p w14:paraId="2481C148" w14:textId="189C0024"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Una  vez  evaluado  el  paciente  por  los  profesionales  de  salud acreditados  para  el  Programa  de  trasplante  cardiaco,  y  al ser  considerado  apto  para  trasplante,  el  Coordinador  de trasplante  o  el  líder  del  equipo  de  trasplante  cardiaco  del establecimiento  de  salud  correspondiente  registrará  en  el SINIDOT  al  paciente  de  acuerdo  a  lo  establecido  en  el "Manual  para  la  Administración  de  la  Lista  de  Espera  Única Nacional"  (Resolución  30,  RO  24)  o  su  norma  sustitutiva vigente.  </w:t>
      </w:r>
    </w:p>
    <w:p w14:paraId="67A3DBF7" w14:textId="10B2D6CD" w:rsidR="009907E8" w:rsidRPr="00B251CF" w:rsidRDefault="00A94B34" w:rsidP="005157FC">
      <w:pPr>
        <w:pStyle w:val="Ttulo2"/>
        <w:spacing w:before="0" w:line="360" w:lineRule="auto"/>
        <w:rPr>
          <w:rFonts w:ascii="Avenir Next LT Pro Light" w:hAnsi="Avenir Next LT Pro Light"/>
        </w:rPr>
      </w:pPr>
      <w:r w:rsidRPr="00B251CF">
        <w:rPr>
          <w:rFonts w:ascii="Avenir Next LT Pro Light" w:hAnsi="Avenir Next LT Pro Light"/>
        </w:rPr>
        <w:t xml:space="preserve"> 7.3.</w:t>
      </w:r>
      <w:r w:rsidR="003C71A0" w:rsidRPr="00B251CF">
        <w:rPr>
          <w:rFonts w:ascii="Avenir Next LT Pro Light" w:hAnsi="Avenir Next LT Pro Light"/>
        </w:rPr>
        <w:t xml:space="preserve">- Estado </w:t>
      </w:r>
      <w:r w:rsidR="00BA0E8F" w:rsidRPr="00B251CF">
        <w:rPr>
          <w:rFonts w:ascii="Avenir Next LT Pro Light" w:hAnsi="Avenir Next LT Pro Light"/>
        </w:rPr>
        <w:t>en LEUN</w:t>
      </w:r>
      <w:r w:rsidRPr="00B251CF">
        <w:rPr>
          <w:rFonts w:ascii="Avenir Next LT Pro Light" w:hAnsi="Avenir Next LT Pro Light"/>
        </w:rPr>
        <w:t xml:space="preserve">  </w:t>
      </w:r>
    </w:p>
    <w:p w14:paraId="223599C3" w14:textId="0F1E3004" w:rsidR="009907E8" w:rsidRPr="00B251CF" w:rsidRDefault="003C71A0" w:rsidP="00DC772E">
      <w:pPr>
        <w:pStyle w:val="Prrafodelista"/>
        <w:numPr>
          <w:ilvl w:val="0"/>
          <w:numId w:val="2"/>
        </w:numPr>
        <w:spacing w:after="0" w:line="360" w:lineRule="auto"/>
        <w:rPr>
          <w:rFonts w:ascii="Avenir Next LT Pro Light" w:hAnsi="Avenir Next LT Pro Light"/>
        </w:rPr>
      </w:pPr>
      <w:r w:rsidRPr="00B251CF">
        <w:rPr>
          <w:rFonts w:ascii="Avenir Next LT Pro Light" w:hAnsi="Avenir Next LT Pro Light"/>
        </w:rPr>
        <w:t xml:space="preserve">Únicamente se </w:t>
      </w:r>
      <w:r w:rsidR="00BA0E8F" w:rsidRPr="00B251CF">
        <w:rPr>
          <w:rFonts w:ascii="Avenir Next LT Pro Light" w:hAnsi="Avenir Next LT Pro Light"/>
        </w:rPr>
        <w:t>seleccionará a potenciales receptores</w:t>
      </w:r>
      <w:r w:rsidR="00A94B34" w:rsidRPr="00B251CF">
        <w:rPr>
          <w:rFonts w:ascii="Avenir Next LT Pro Light" w:hAnsi="Avenir Next LT Pro Light"/>
        </w:rPr>
        <w:t xml:space="preserve"> </w:t>
      </w:r>
      <w:r w:rsidR="00BA0E8F" w:rsidRPr="00B251CF">
        <w:rPr>
          <w:rFonts w:ascii="Avenir Next LT Pro Light" w:hAnsi="Avenir Next LT Pro Light"/>
        </w:rPr>
        <w:t>que mantengan el estado “</w:t>
      </w:r>
      <w:r w:rsidR="00A94B34" w:rsidRPr="00B251CF">
        <w:rPr>
          <w:rFonts w:ascii="Avenir Next LT Pro Light" w:hAnsi="Avenir Next LT Pro Light"/>
        </w:rPr>
        <w:t xml:space="preserve">ACTIVO"  en  la  LEUN  - SINIDOT.  </w:t>
      </w:r>
    </w:p>
    <w:p w14:paraId="4AC42B4D" w14:textId="2EB3BEED" w:rsidR="009907E8" w:rsidRPr="00B251CF" w:rsidRDefault="003C71A0" w:rsidP="00DC772E">
      <w:pPr>
        <w:pStyle w:val="Prrafodelista"/>
        <w:numPr>
          <w:ilvl w:val="0"/>
          <w:numId w:val="2"/>
        </w:numPr>
        <w:spacing w:after="0" w:line="360" w:lineRule="auto"/>
        <w:rPr>
          <w:rFonts w:ascii="Avenir Next LT Pro Light" w:hAnsi="Avenir Next LT Pro Light"/>
        </w:rPr>
      </w:pPr>
      <w:r w:rsidRPr="00B251CF">
        <w:rPr>
          <w:rFonts w:ascii="Avenir Next LT Pro Light" w:hAnsi="Avenir Next LT Pro Light"/>
        </w:rPr>
        <w:t xml:space="preserve">Los pacientes </w:t>
      </w:r>
      <w:r w:rsidR="00BA0E8F" w:rsidRPr="00B251CF">
        <w:rPr>
          <w:rFonts w:ascii="Avenir Next LT Pro Light" w:hAnsi="Avenir Next LT Pro Light"/>
        </w:rPr>
        <w:t>en situación de inactivo temporal, por un</w:t>
      </w:r>
      <w:r w:rsidR="00A94B34" w:rsidRPr="00B251CF">
        <w:rPr>
          <w:rFonts w:ascii="Avenir Next LT Pro Light" w:hAnsi="Avenir Next LT Pro Light"/>
        </w:rPr>
        <w:t xml:space="preserve"> </w:t>
      </w:r>
      <w:r w:rsidR="00BA0E8F" w:rsidRPr="00B251CF">
        <w:rPr>
          <w:rFonts w:ascii="Avenir Next LT Pro Light" w:hAnsi="Avenir Next LT Pro Light"/>
        </w:rPr>
        <w:t>período menor</w:t>
      </w:r>
      <w:r w:rsidR="00A94B34" w:rsidRPr="00B251CF">
        <w:rPr>
          <w:rFonts w:ascii="Avenir Next LT Pro Light" w:hAnsi="Avenir Next LT Pro Light"/>
        </w:rPr>
        <w:t xml:space="preserve">  o  igual  a  doce  (12)  meses,  conservarán su  fecha  inicial  de  ingreso  en  la  Lista  de  Espera  Única Nacional.  </w:t>
      </w:r>
      <w:r w:rsidRPr="00B251CF">
        <w:rPr>
          <w:rFonts w:ascii="Avenir Next LT Pro Light" w:hAnsi="Avenir Next LT Pro Light"/>
        </w:rPr>
        <w:t xml:space="preserve">Superado este </w:t>
      </w:r>
      <w:r w:rsidR="00BA0E8F" w:rsidRPr="00B251CF">
        <w:rPr>
          <w:rFonts w:ascii="Avenir Next LT Pro Light" w:hAnsi="Avenir Next LT Pro Light"/>
        </w:rPr>
        <w:t>período perderán la</w:t>
      </w:r>
      <w:r w:rsidR="00A94B34" w:rsidRPr="00B251CF">
        <w:rPr>
          <w:rFonts w:ascii="Avenir Next LT Pro Light" w:hAnsi="Avenir Next LT Pro Light"/>
        </w:rPr>
        <w:t xml:space="preserve"> </w:t>
      </w:r>
      <w:r w:rsidR="00BA0E8F" w:rsidRPr="00B251CF">
        <w:rPr>
          <w:rFonts w:ascii="Avenir Next LT Pro Light" w:hAnsi="Avenir Next LT Pro Light"/>
        </w:rPr>
        <w:t>antigüedad en la misma (</w:t>
      </w:r>
      <w:r w:rsidR="00A94B34" w:rsidRPr="00B251CF">
        <w:rPr>
          <w:rFonts w:ascii="Avenir Next LT Pro Light" w:hAnsi="Avenir Next LT Pro Light"/>
        </w:rPr>
        <w:t xml:space="preserve">condición  no  justificable),  a excepción  de  los  pacientes  que  se  encuentren  como inactivo  temporal  por  alguna  justificación  médica.  La </w:t>
      </w:r>
      <w:r w:rsidRPr="00B251CF">
        <w:rPr>
          <w:rFonts w:ascii="Avenir Next LT Pro Light" w:hAnsi="Avenir Next LT Pro Light"/>
        </w:rPr>
        <w:t xml:space="preserve">fecha que </w:t>
      </w:r>
      <w:r w:rsidR="00BA0E8F" w:rsidRPr="00B251CF">
        <w:rPr>
          <w:rFonts w:ascii="Avenir Next LT Pro Light" w:hAnsi="Avenir Next LT Pro Light"/>
        </w:rPr>
        <w:t>se re active se tomará en cuenta</w:t>
      </w:r>
      <w:r w:rsidR="00A94B34" w:rsidRPr="00B251CF">
        <w:rPr>
          <w:rFonts w:ascii="Avenir Next LT Pro Light" w:hAnsi="Avenir Next LT Pro Light"/>
        </w:rPr>
        <w:t xml:space="preserve">  como  fecha de  ingreso  a  LEUN.  </w:t>
      </w:r>
    </w:p>
    <w:p w14:paraId="2D25C6C1" w14:textId="11B40830" w:rsidR="009907E8" w:rsidRPr="00B251CF" w:rsidRDefault="00A94B34" w:rsidP="005157FC">
      <w:pPr>
        <w:pStyle w:val="Ttulo2"/>
        <w:spacing w:before="0" w:line="360" w:lineRule="auto"/>
        <w:rPr>
          <w:rFonts w:ascii="Avenir Next LT Pro Light" w:hAnsi="Avenir Next LT Pro Light"/>
        </w:rPr>
      </w:pPr>
      <w:r w:rsidRPr="00B251CF">
        <w:rPr>
          <w:rFonts w:ascii="Avenir Next LT Pro Light" w:hAnsi="Avenir Next LT Pro Light"/>
        </w:rPr>
        <w:t xml:space="preserve"> 7.4.</w:t>
      </w:r>
      <w:r w:rsidR="003C71A0" w:rsidRPr="00B251CF">
        <w:rPr>
          <w:rFonts w:ascii="Avenir Next LT Pro Light" w:hAnsi="Avenir Next LT Pro Light"/>
        </w:rPr>
        <w:t xml:space="preserve">- Distribución </w:t>
      </w:r>
      <w:r w:rsidR="00BA0E8F" w:rsidRPr="00B251CF">
        <w:rPr>
          <w:rFonts w:ascii="Avenir Next LT Pro Light" w:hAnsi="Avenir Next LT Pro Light"/>
        </w:rPr>
        <w:t>de órganos</w:t>
      </w:r>
      <w:r w:rsidRPr="00B251CF">
        <w:rPr>
          <w:rFonts w:ascii="Avenir Next LT Pro Light" w:hAnsi="Avenir Next LT Pro Light"/>
        </w:rPr>
        <w:t xml:space="preserve">  </w:t>
      </w:r>
    </w:p>
    <w:p w14:paraId="3BC03155" w14:textId="7261EFB0"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3C71A0" w:rsidRPr="00B251CF">
        <w:rPr>
          <w:rFonts w:ascii="Avenir Next LT Pro Light" w:hAnsi="Avenir Next LT Pro Light"/>
        </w:rPr>
        <w:t xml:space="preserve">La distribución </w:t>
      </w:r>
      <w:r w:rsidR="00BA0E8F" w:rsidRPr="00B251CF">
        <w:rPr>
          <w:rFonts w:ascii="Avenir Next LT Pro Light" w:hAnsi="Avenir Next LT Pro Light"/>
        </w:rPr>
        <w:t>de órganos se regirá según lo establecido en</w:t>
      </w:r>
      <w:r w:rsidRPr="00B251CF">
        <w:rPr>
          <w:rFonts w:ascii="Avenir Next LT Pro Light" w:hAnsi="Avenir Next LT Pro Light"/>
        </w:rPr>
        <w:t xml:space="preserve"> </w:t>
      </w:r>
      <w:r w:rsidR="00BA0E8F" w:rsidRPr="00B251CF">
        <w:rPr>
          <w:rFonts w:ascii="Avenir Next LT Pro Light" w:hAnsi="Avenir Next LT Pro Light"/>
        </w:rPr>
        <w:t xml:space="preserve">la </w:t>
      </w:r>
      <w:r w:rsidR="00FC74AF">
        <w:rPr>
          <w:rFonts w:ascii="Avenir Next LT Pro Light" w:hAnsi="Avenir Next LT Pro Light"/>
        </w:rPr>
        <w:t>Norma Técnica de Procuración en donantes cadavéricos</w:t>
      </w:r>
      <w:r w:rsidRPr="00B251CF">
        <w:rPr>
          <w:rFonts w:ascii="Avenir Next LT Pro Light" w:hAnsi="Avenir Next LT Pro Light"/>
        </w:rPr>
        <w:t xml:space="preserve">.  </w:t>
      </w:r>
    </w:p>
    <w:p w14:paraId="1AC5F2CC" w14:textId="76B44625" w:rsidR="009907E8" w:rsidRPr="00B251CF" w:rsidRDefault="00A94B34" w:rsidP="005157FC">
      <w:pPr>
        <w:pStyle w:val="Ttulo2"/>
        <w:spacing w:before="0" w:line="360" w:lineRule="auto"/>
        <w:rPr>
          <w:rFonts w:ascii="Avenir Next LT Pro Light" w:hAnsi="Avenir Next LT Pro Light"/>
        </w:rPr>
      </w:pPr>
      <w:r w:rsidRPr="00B251CF">
        <w:rPr>
          <w:rFonts w:ascii="Avenir Next LT Pro Light" w:hAnsi="Avenir Next LT Pro Light"/>
        </w:rPr>
        <w:t xml:space="preserve"> 7.5.</w:t>
      </w:r>
      <w:r w:rsidR="003C71A0" w:rsidRPr="00B251CF">
        <w:rPr>
          <w:rFonts w:ascii="Avenir Next LT Pro Light" w:hAnsi="Avenir Next LT Pro Light"/>
        </w:rPr>
        <w:t>- Responsabilidades</w:t>
      </w:r>
      <w:r w:rsidRPr="00B251CF">
        <w:rPr>
          <w:rFonts w:ascii="Avenir Next LT Pro Light" w:hAnsi="Avenir Next LT Pro Light"/>
        </w:rPr>
        <w:t xml:space="preserve">  </w:t>
      </w:r>
    </w:p>
    <w:p w14:paraId="1F0B89B3" w14:textId="714A5E55" w:rsidR="009907E8" w:rsidRPr="008F22FE" w:rsidRDefault="003C71A0" w:rsidP="008F22FE">
      <w:pPr>
        <w:pStyle w:val="Prrafodelista"/>
        <w:numPr>
          <w:ilvl w:val="2"/>
          <w:numId w:val="16"/>
        </w:numPr>
        <w:spacing w:after="0" w:line="360" w:lineRule="auto"/>
        <w:ind w:left="426"/>
        <w:rPr>
          <w:rFonts w:ascii="Avenir Next LT Pro Light" w:hAnsi="Avenir Next LT Pro Light"/>
        </w:rPr>
      </w:pPr>
      <w:r w:rsidRPr="008F22FE">
        <w:rPr>
          <w:rFonts w:ascii="Avenir Next LT Pro Light" w:hAnsi="Avenir Next LT Pro Light"/>
        </w:rPr>
        <w:t xml:space="preserve">Del establecimiento </w:t>
      </w:r>
      <w:r w:rsidR="00BA0E8F" w:rsidRPr="008F22FE">
        <w:rPr>
          <w:rFonts w:ascii="Avenir Next LT Pro Light" w:hAnsi="Avenir Next LT Pro Light"/>
        </w:rPr>
        <w:t>de salud acreditado o re</w:t>
      </w:r>
      <w:r w:rsidR="00A94B34" w:rsidRPr="008F22FE">
        <w:rPr>
          <w:rFonts w:ascii="Avenir Next LT Pro Light" w:hAnsi="Avenir Next LT Pro Light"/>
        </w:rPr>
        <w:t xml:space="preserve"> acreditado:  </w:t>
      </w:r>
    </w:p>
    <w:p w14:paraId="72795B30" w14:textId="084B95E4" w:rsidR="009907E8" w:rsidRPr="008F22FE" w:rsidRDefault="003C71A0" w:rsidP="008F22FE">
      <w:pPr>
        <w:pStyle w:val="Prrafodelista"/>
        <w:numPr>
          <w:ilvl w:val="1"/>
          <w:numId w:val="16"/>
        </w:numPr>
        <w:spacing w:after="0" w:line="360" w:lineRule="auto"/>
        <w:ind w:left="709"/>
        <w:rPr>
          <w:rFonts w:ascii="Avenir Next LT Pro Light" w:hAnsi="Avenir Next LT Pro Light"/>
        </w:rPr>
      </w:pPr>
      <w:r w:rsidRPr="008F22FE">
        <w:rPr>
          <w:rFonts w:ascii="Avenir Next LT Pro Light" w:hAnsi="Avenir Next LT Pro Light"/>
        </w:rPr>
        <w:t xml:space="preserve">Atender a </w:t>
      </w:r>
      <w:r w:rsidR="00BA0E8F" w:rsidRPr="008F22FE">
        <w:rPr>
          <w:rFonts w:ascii="Avenir Next LT Pro Light" w:hAnsi="Avenir Next LT Pro Light"/>
        </w:rPr>
        <w:t>los pacientes transferidos o derivados y dar</w:t>
      </w:r>
      <w:r w:rsidR="00A94B34" w:rsidRPr="008F22FE">
        <w:rPr>
          <w:rFonts w:ascii="Avenir Next LT Pro Light" w:hAnsi="Avenir Next LT Pro Light"/>
        </w:rPr>
        <w:t xml:space="preserve"> </w:t>
      </w:r>
      <w:r w:rsidR="00BA0E8F" w:rsidRPr="008F22FE">
        <w:rPr>
          <w:rFonts w:ascii="Avenir Next LT Pro Light" w:hAnsi="Avenir Next LT Pro Light"/>
        </w:rPr>
        <w:t>respuesta a su requerimiento</w:t>
      </w:r>
      <w:r w:rsidR="00A94B34" w:rsidRPr="008F22FE">
        <w:rPr>
          <w:rFonts w:ascii="Avenir Next LT Pro Light" w:hAnsi="Avenir Next LT Pro Light"/>
        </w:rPr>
        <w:t xml:space="preserve">.  </w:t>
      </w:r>
      <w:r w:rsidR="00B4392B" w:rsidRPr="008F22FE">
        <w:rPr>
          <w:rFonts w:ascii="Avenir Next LT Pro Light" w:hAnsi="Avenir Next LT Pro Light"/>
        </w:rPr>
        <w:t xml:space="preserve">Evaluar la candidatura a trasplante y </w:t>
      </w:r>
      <w:r w:rsidRPr="008F22FE">
        <w:rPr>
          <w:rFonts w:ascii="Avenir Next LT Pro Light" w:hAnsi="Avenir Next LT Pro Light"/>
        </w:rPr>
        <w:t xml:space="preserve">en caso </w:t>
      </w:r>
      <w:r w:rsidR="00BA0E8F" w:rsidRPr="008F22FE">
        <w:rPr>
          <w:rFonts w:ascii="Avenir Next LT Pro Light" w:hAnsi="Avenir Next LT Pro Light"/>
        </w:rPr>
        <w:t>de que el</w:t>
      </w:r>
      <w:r w:rsidR="00A94B34" w:rsidRPr="008F22FE">
        <w:rPr>
          <w:rFonts w:ascii="Avenir Next LT Pro Light" w:hAnsi="Avenir Next LT Pro Light"/>
        </w:rPr>
        <w:t xml:space="preserve"> </w:t>
      </w:r>
      <w:r w:rsidR="00BA0E8F" w:rsidRPr="008F22FE">
        <w:rPr>
          <w:rFonts w:ascii="Avenir Next LT Pro Light" w:hAnsi="Avenir Next LT Pro Light"/>
        </w:rPr>
        <w:t>paciente no cumpla con los criterios para ingresar a</w:t>
      </w:r>
      <w:r w:rsidR="00A94B34" w:rsidRPr="008F22FE">
        <w:rPr>
          <w:rFonts w:ascii="Avenir Next LT Pro Light" w:hAnsi="Avenir Next LT Pro Light"/>
        </w:rPr>
        <w:t xml:space="preserve">  la LEUN,  deberá  ser  referido  a  su  médico  tratante  (contra referencia  o  referencia  inversa).  </w:t>
      </w:r>
    </w:p>
    <w:p w14:paraId="4BBD8D6A" w14:textId="5E8D944C" w:rsidR="009907E8" w:rsidRPr="008F22FE" w:rsidRDefault="003C71A0" w:rsidP="008F22FE">
      <w:pPr>
        <w:pStyle w:val="Prrafodelista"/>
        <w:numPr>
          <w:ilvl w:val="1"/>
          <w:numId w:val="16"/>
        </w:numPr>
        <w:spacing w:after="0" w:line="360" w:lineRule="auto"/>
        <w:ind w:left="709"/>
        <w:rPr>
          <w:rFonts w:ascii="Avenir Next LT Pro Light" w:hAnsi="Avenir Next LT Pro Light"/>
        </w:rPr>
      </w:pPr>
      <w:r w:rsidRPr="008F22FE">
        <w:rPr>
          <w:rFonts w:ascii="Avenir Next LT Pro Light" w:hAnsi="Avenir Next LT Pro Light"/>
        </w:rPr>
        <w:t xml:space="preserve">Ingresar a </w:t>
      </w:r>
      <w:r w:rsidR="00BA0E8F" w:rsidRPr="008F22FE">
        <w:rPr>
          <w:rFonts w:ascii="Avenir Next LT Pro Light" w:hAnsi="Avenir Next LT Pro Light"/>
        </w:rPr>
        <w:t>los pacientes a la LEUN y realizar el</w:t>
      </w:r>
      <w:r w:rsidR="00A94B34" w:rsidRPr="008F22FE">
        <w:rPr>
          <w:rFonts w:ascii="Avenir Next LT Pro Light" w:hAnsi="Avenir Next LT Pro Light"/>
        </w:rPr>
        <w:t xml:space="preserve"> </w:t>
      </w:r>
      <w:r w:rsidR="00BA0E8F" w:rsidRPr="008F22FE">
        <w:rPr>
          <w:rFonts w:ascii="Avenir Next LT Pro Light" w:hAnsi="Avenir Next LT Pro Light"/>
        </w:rPr>
        <w:t>seguimiento correspondiente</w:t>
      </w:r>
      <w:r w:rsidR="00A94B34" w:rsidRPr="008F22FE">
        <w:rPr>
          <w:rFonts w:ascii="Avenir Next LT Pro Light" w:hAnsi="Avenir Next LT Pro Light"/>
        </w:rPr>
        <w:t xml:space="preserve">.  </w:t>
      </w:r>
    </w:p>
    <w:p w14:paraId="0E900F35" w14:textId="64D8F473" w:rsidR="009907E8" w:rsidRPr="008F22FE" w:rsidRDefault="003C71A0" w:rsidP="008F22FE">
      <w:pPr>
        <w:pStyle w:val="Prrafodelista"/>
        <w:numPr>
          <w:ilvl w:val="1"/>
          <w:numId w:val="16"/>
        </w:numPr>
        <w:spacing w:after="0" w:line="360" w:lineRule="auto"/>
        <w:ind w:left="709"/>
        <w:rPr>
          <w:rFonts w:ascii="Avenir Next LT Pro Light" w:hAnsi="Avenir Next LT Pro Light"/>
        </w:rPr>
      </w:pPr>
      <w:r w:rsidRPr="008F22FE">
        <w:rPr>
          <w:rFonts w:ascii="Avenir Next LT Pro Light" w:hAnsi="Avenir Next LT Pro Light"/>
        </w:rPr>
        <w:t xml:space="preserve">Registrar en </w:t>
      </w:r>
      <w:r w:rsidR="00BA0E8F" w:rsidRPr="008F22FE">
        <w:rPr>
          <w:rFonts w:ascii="Avenir Next LT Pro Light" w:hAnsi="Avenir Next LT Pro Light"/>
        </w:rPr>
        <w:t>el SINIDOT</w:t>
      </w:r>
      <w:r w:rsidR="00A94B34" w:rsidRPr="008F22FE">
        <w:rPr>
          <w:rFonts w:ascii="Avenir Next LT Pro Light" w:hAnsi="Avenir Next LT Pro Light"/>
        </w:rPr>
        <w:t xml:space="preserve">:  </w:t>
      </w:r>
    </w:p>
    <w:p w14:paraId="047F332A" w14:textId="03E61B89" w:rsidR="009907E8" w:rsidRPr="004053FB" w:rsidRDefault="003C71A0" w:rsidP="00DC772E">
      <w:pPr>
        <w:pStyle w:val="Prrafodelista"/>
        <w:numPr>
          <w:ilvl w:val="0"/>
          <w:numId w:val="15"/>
        </w:numPr>
        <w:spacing w:after="0" w:line="360" w:lineRule="auto"/>
        <w:rPr>
          <w:rFonts w:ascii="Avenir Next LT Pro Light" w:hAnsi="Avenir Next LT Pro Light"/>
        </w:rPr>
      </w:pPr>
      <w:r w:rsidRPr="00F429C1">
        <w:rPr>
          <w:rFonts w:ascii="Avenir Next LT Pro Light" w:hAnsi="Avenir Next LT Pro Light"/>
        </w:rPr>
        <w:t xml:space="preserve">El resultado </w:t>
      </w:r>
      <w:r w:rsidR="00BA0E8F" w:rsidRPr="00F429C1">
        <w:rPr>
          <w:rFonts w:ascii="Avenir Next LT Pro Light" w:hAnsi="Avenir Next LT Pro Light"/>
        </w:rPr>
        <w:t>del examen PRA de los potenciales</w:t>
      </w:r>
      <w:r w:rsidR="00A94B34" w:rsidRPr="00F429C1">
        <w:rPr>
          <w:rFonts w:ascii="Avenir Next LT Pro Light" w:hAnsi="Avenir Next LT Pro Light"/>
        </w:rPr>
        <w:t xml:space="preserve"> </w:t>
      </w:r>
      <w:r w:rsidR="00BA0E8F" w:rsidRPr="00F429C1">
        <w:rPr>
          <w:rFonts w:ascii="Avenir Next LT Pro Light" w:hAnsi="Avenir Next LT Pro Light"/>
        </w:rPr>
        <w:t>receptores anualmente</w:t>
      </w:r>
      <w:r w:rsidR="00B4392B" w:rsidRPr="00F429C1">
        <w:rPr>
          <w:rFonts w:ascii="Avenir Next LT Pro Light" w:hAnsi="Avenir Next LT Pro Light"/>
        </w:rPr>
        <w:t xml:space="preserve"> </w:t>
      </w:r>
      <w:r w:rsidR="00BA0E8F" w:rsidRPr="00F429C1">
        <w:rPr>
          <w:rFonts w:ascii="Avenir Next LT Pro Light" w:hAnsi="Avenir Next LT Pro Light"/>
        </w:rPr>
        <w:t>o después de cada</w:t>
      </w:r>
      <w:r w:rsidR="00F429C1" w:rsidRPr="00F429C1">
        <w:rPr>
          <w:rFonts w:ascii="Avenir Next LT Pro Light" w:hAnsi="Avenir Next LT Pro Light"/>
        </w:rPr>
        <w:t xml:space="preserve"> evento sensibilizante. </w:t>
      </w:r>
      <w:r w:rsidR="00A94B34" w:rsidRPr="004053FB">
        <w:rPr>
          <w:rFonts w:ascii="Avenir Next LT Pro Light" w:hAnsi="Avenir Next LT Pro Light"/>
        </w:rPr>
        <w:t xml:space="preserve">Esta  actividad  la realizará  el  coordinador  intrahospitalario  o  líder  del programa  de  trasplante. </w:t>
      </w:r>
    </w:p>
    <w:p w14:paraId="6EEC2303" w14:textId="6801F1AB" w:rsidR="009907E8" w:rsidRPr="004053FB" w:rsidRDefault="003C71A0" w:rsidP="00DC772E">
      <w:pPr>
        <w:pStyle w:val="Prrafodelista"/>
        <w:numPr>
          <w:ilvl w:val="0"/>
          <w:numId w:val="15"/>
        </w:numPr>
        <w:spacing w:after="0" w:line="360" w:lineRule="auto"/>
        <w:rPr>
          <w:rFonts w:ascii="Avenir Next LT Pro Light" w:hAnsi="Avenir Next LT Pro Light"/>
        </w:rPr>
      </w:pPr>
      <w:r w:rsidRPr="00B251CF">
        <w:rPr>
          <w:rFonts w:ascii="Avenir Next LT Pro Light" w:hAnsi="Avenir Next LT Pro Light"/>
        </w:rPr>
        <w:lastRenderedPageBreak/>
        <w:t>Ecocardiograma - En</w:t>
      </w:r>
      <w:r w:rsidR="001C06E2">
        <w:rPr>
          <w:rFonts w:ascii="Avenir Next LT Pro Light" w:hAnsi="Avenir Next LT Pro Light"/>
        </w:rPr>
        <w:t xml:space="preserve"> los pacientes en lista de espera de trasplante </w:t>
      </w:r>
      <w:r>
        <w:rPr>
          <w:rFonts w:ascii="Avenir Next LT Pro Light" w:hAnsi="Avenir Next LT Pro Light"/>
        </w:rPr>
        <w:t>cardiaco</w:t>
      </w:r>
      <w:r w:rsidR="001C06E2">
        <w:rPr>
          <w:rFonts w:ascii="Avenir Next LT Pro Light" w:hAnsi="Avenir Next LT Pro Light"/>
        </w:rPr>
        <w:t xml:space="preserve"> deberá realizarse cada 12 meses por lo menos un ecocardiograma para evaluación de la </w:t>
      </w:r>
      <w:r w:rsidR="00B4392B" w:rsidRPr="00B251CF">
        <w:rPr>
          <w:rFonts w:ascii="Avenir Next LT Pro Light" w:hAnsi="Avenir Next LT Pro Light"/>
        </w:rPr>
        <w:t>función ventricular</w:t>
      </w:r>
      <w:r w:rsidR="001C06E2">
        <w:rPr>
          <w:rFonts w:ascii="Avenir Next LT Pro Light" w:hAnsi="Avenir Next LT Pro Light"/>
        </w:rPr>
        <w:t xml:space="preserve"> y PSAP entre otros </w:t>
      </w:r>
      <w:r>
        <w:rPr>
          <w:rFonts w:ascii="Avenir Next LT Pro Light" w:hAnsi="Avenir Next LT Pro Light"/>
        </w:rPr>
        <w:t>parámetros</w:t>
      </w:r>
      <w:r w:rsidR="00A94B34" w:rsidRPr="00B251CF">
        <w:rPr>
          <w:rFonts w:ascii="Avenir Next LT Pro Light" w:hAnsi="Avenir Next LT Pro Light"/>
        </w:rPr>
        <w:t>.</w:t>
      </w:r>
    </w:p>
    <w:p w14:paraId="77C716F0" w14:textId="76AE0391" w:rsidR="009907E8" w:rsidRPr="00B251CF" w:rsidRDefault="003C71A0" w:rsidP="005157FC">
      <w:pPr>
        <w:spacing w:after="0" w:line="360" w:lineRule="auto"/>
        <w:ind w:left="-15" w:right="94" w:firstLine="0"/>
        <w:rPr>
          <w:rFonts w:ascii="Avenir Next LT Pro Light" w:hAnsi="Avenir Next LT Pro Light"/>
        </w:rPr>
      </w:pPr>
      <w:r w:rsidRPr="00B251CF">
        <w:rPr>
          <w:rFonts w:ascii="Avenir Next LT Pro Light" w:hAnsi="Avenir Next LT Pro Light"/>
        </w:rPr>
        <w:t xml:space="preserve">El SINIDOT </w:t>
      </w:r>
      <w:r w:rsidR="00BA0E8F" w:rsidRPr="00B251CF">
        <w:rPr>
          <w:rFonts w:ascii="Avenir Next LT Pro Light" w:hAnsi="Avenir Next LT Pro Light"/>
        </w:rPr>
        <w:t>cambiará automáticamente a estado INACTIVO</w:t>
      </w:r>
      <w:r w:rsidR="00A94B34" w:rsidRPr="00B251CF">
        <w:rPr>
          <w:rFonts w:ascii="Avenir Next LT Pro Light" w:hAnsi="Avenir Next LT Pro Light"/>
        </w:rPr>
        <w:t xml:space="preserve"> </w:t>
      </w:r>
      <w:r w:rsidR="00BA0E8F" w:rsidRPr="00B251CF">
        <w:rPr>
          <w:rFonts w:ascii="Avenir Next LT Pro Light" w:hAnsi="Avenir Next LT Pro Light"/>
        </w:rPr>
        <w:t>TEMPORAL a los potenciales receptores que</w:t>
      </w:r>
      <w:r w:rsidR="00A94B34" w:rsidRPr="00B251CF">
        <w:rPr>
          <w:rFonts w:ascii="Avenir Next LT Pro Light" w:hAnsi="Avenir Next LT Pro Light"/>
        </w:rPr>
        <w:t xml:space="preserve">  no  tengan actualizado  el  examen  PRA  y  las  pruebas  funcionales.  </w:t>
      </w:r>
    </w:p>
    <w:p w14:paraId="31C48793" w14:textId="0BCC6F40" w:rsidR="009907E8" w:rsidRPr="00B53C7A" w:rsidRDefault="008E3C0A" w:rsidP="00B53C7A">
      <w:pPr>
        <w:spacing w:after="0" w:line="360" w:lineRule="auto"/>
        <w:ind w:left="360" w:firstLine="0"/>
        <w:rPr>
          <w:rFonts w:ascii="Avenir Next LT Pro Light" w:hAnsi="Avenir Next LT Pro Light"/>
        </w:rPr>
      </w:pPr>
      <w:r>
        <w:rPr>
          <w:rFonts w:ascii="Avenir Next LT Pro Light" w:hAnsi="Avenir Next LT Pro Light"/>
        </w:rPr>
        <w:t xml:space="preserve">2. </w:t>
      </w:r>
      <w:r w:rsidR="003C71A0" w:rsidRPr="00B53C7A">
        <w:rPr>
          <w:rFonts w:ascii="Avenir Next LT Pro Light" w:hAnsi="Avenir Next LT Pro Light"/>
        </w:rPr>
        <w:t xml:space="preserve">Del </w:t>
      </w:r>
      <w:r w:rsidR="00BA0E8F" w:rsidRPr="00B53C7A">
        <w:rPr>
          <w:rFonts w:ascii="Avenir Next LT Pro Light" w:hAnsi="Avenir Next LT Pro Light"/>
        </w:rPr>
        <w:t>equipo de</w:t>
      </w:r>
      <w:r w:rsidR="00A94B34" w:rsidRPr="00B53C7A">
        <w:rPr>
          <w:rFonts w:ascii="Avenir Next LT Pro Light" w:hAnsi="Avenir Next LT Pro Light"/>
        </w:rPr>
        <w:t xml:space="preserve"> ablación: </w:t>
      </w:r>
    </w:p>
    <w:p w14:paraId="5472D3AF" w14:textId="34A2F464" w:rsidR="009907E8" w:rsidRPr="00B251CF" w:rsidRDefault="00990EBC" w:rsidP="005157FC">
      <w:pPr>
        <w:spacing w:after="0" w:line="360" w:lineRule="auto"/>
        <w:ind w:left="0" w:firstLine="0"/>
        <w:rPr>
          <w:rFonts w:ascii="Avenir Next LT Pro Light" w:hAnsi="Avenir Next LT Pro Light"/>
        </w:rPr>
      </w:pPr>
      <w:r w:rsidRPr="00B251CF">
        <w:rPr>
          <w:rFonts w:ascii="Avenir Next LT Pro Light" w:hAnsi="Avenir Next LT Pro Light"/>
        </w:rPr>
        <w:t>La ablación debe ser realizada por el equipo de trasplante cardíaco acreditado o re acreditado</w:t>
      </w:r>
      <w:r w:rsidR="008E3C0A">
        <w:rPr>
          <w:rFonts w:ascii="Avenir Next LT Pro Light" w:hAnsi="Avenir Next LT Pro Light"/>
        </w:rPr>
        <w:t>,</w:t>
      </w:r>
      <w:r w:rsidRPr="00B251CF">
        <w:rPr>
          <w:rFonts w:ascii="Avenir Next LT Pro Light" w:hAnsi="Avenir Next LT Pro Light"/>
        </w:rPr>
        <w:t xml:space="preserve"> </w:t>
      </w:r>
      <w:r w:rsidR="008E3C0A">
        <w:rPr>
          <w:rFonts w:ascii="Avenir Next LT Pro Light" w:hAnsi="Avenir Next LT Pro Light"/>
        </w:rPr>
        <w:t xml:space="preserve">el establecimiento de salud al </w:t>
      </w:r>
      <w:r w:rsidR="00A94B34" w:rsidRPr="00B251CF">
        <w:rPr>
          <w:rFonts w:ascii="Avenir Next LT Pro Light" w:hAnsi="Avenir Next LT Pro Light"/>
        </w:rPr>
        <w:t xml:space="preserve">que </w:t>
      </w:r>
      <w:r w:rsidR="003C71A0" w:rsidRPr="00B251CF">
        <w:rPr>
          <w:rFonts w:ascii="Avenir Next LT Pro Light" w:hAnsi="Avenir Next LT Pro Light"/>
        </w:rPr>
        <w:t xml:space="preserve">pertenece el </w:t>
      </w:r>
      <w:r w:rsidR="00BA0E8F" w:rsidRPr="00B251CF">
        <w:rPr>
          <w:rFonts w:ascii="Avenir Next LT Pro Light" w:hAnsi="Avenir Next LT Pro Light"/>
        </w:rPr>
        <w:t>equipo asumirá los costos de movilización del</w:t>
      </w:r>
      <w:r w:rsidR="00A94B34" w:rsidRPr="00B251CF">
        <w:rPr>
          <w:rFonts w:ascii="Avenir Next LT Pro Light" w:hAnsi="Avenir Next LT Pro Light"/>
        </w:rPr>
        <w:t xml:space="preserve"> </w:t>
      </w:r>
      <w:r w:rsidR="00BA0E8F" w:rsidRPr="00B251CF">
        <w:rPr>
          <w:rFonts w:ascii="Avenir Next LT Pro Light" w:hAnsi="Avenir Next LT Pro Light"/>
        </w:rPr>
        <w:t>equipo ablacionador</w:t>
      </w:r>
      <w:r w:rsidR="00A94B34" w:rsidRPr="00B251CF">
        <w:rPr>
          <w:rFonts w:ascii="Avenir Next LT Pro Light" w:hAnsi="Avenir Next LT Pro Light"/>
        </w:rPr>
        <w:t xml:space="preserve">. </w:t>
      </w:r>
    </w:p>
    <w:p w14:paraId="4213A6E4" w14:textId="5788AC22" w:rsidR="009907E8" w:rsidRPr="008F22FE" w:rsidRDefault="008F22FE" w:rsidP="008F22FE">
      <w:pPr>
        <w:pStyle w:val="Ttulo2"/>
        <w:spacing w:before="0" w:line="360" w:lineRule="auto"/>
        <w:ind w:left="360" w:firstLine="0"/>
        <w:rPr>
          <w:rFonts w:ascii="Avenir Next LT Pro Light" w:hAnsi="Avenir Next LT Pro Light"/>
        </w:rPr>
      </w:pPr>
      <w:r w:rsidRPr="008F22FE">
        <w:rPr>
          <w:rFonts w:ascii="Avenir Next LT Pro Light" w:hAnsi="Avenir Next LT Pro Light"/>
        </w:rPr>
        <w:t>7.</w:t>
      </w:r>
      <w:r>
        <w:rPr>
          <w:rFonts w:ascii="Avenir Next LT Pro Light" w:hAnsi="Avenir Next LT Pro Light"/>
        </w:rPr>
        <w:t xml:space="preserve">6. </w:t>
      </w:r>
      <w:r w:rsidR="003C71A0" w:rsidRPr="008F22FE">
        <w:rPr>
          <w:rFonts w:ascii="Avenir Next LT Pro Light" w:hAnsi="Avenir Next LT Pro Light"/>
        </w:rPr>
        <w:t xml:space="preserve">Cambio </w:t>
      </w:r>
      <w:r w:rsidR="00BA0E8F" w:rsidRPr="008F22FE">
        <w:rPr>
          <w:rFonts w:ascii="Avenir Next LT Pro Light" w:hAnsi="Avenir Next LT Pro Light"/>
        </w:rPr>
        <w:t>de prioridad en el SINIDOT</w:t>
      </w:r>
      <w:r w:rsidR="00A94B34" w:rsidRPr="008F22FE">
        <w:rPr>
          <w:rFonts w:ascii="Avenir Next LT Pro Light" w:hAnsi="Avenir Next LT Pro Light"/>
        </w:rPr>
        <w:t xml:space="preserve"> </w:t>
      </w:r>
    </w:p>
    <w:p w14:paraId="34D96442" w14:textId="495D8A7D"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3C71A0" w:rsidRPr="00B251CF">
        <w:rPr>
          <w:rFonts w:ascii="Avenir Next LT Pro Light" w:hAnsi="Avenir Next LT Pro Light"/>
        </w:rPr>
        <w:t>Criterios para solicitar</w:t>
      </w:r>
      <w:r w:rsidRPr="00B251CF">
        <w:rPr>
          <w:rFonts w:ascii="Avenir Next LT Pro Light" w:hAnsi="Avenir Next LT Pro Light"/>
        </w:rPr>
        <w:t xml:space="preserve"> un trasplante de emergencia o urgencia:  </w:t>
      </w:r>
    </w:p>
    <w:p w14:paraId="53E9B676" w14:textId="0532D307" w:rsidR="009907E8" w:rsidRPr="00BD6E9A" w:rsidRDefault="003C71A0" w:rsidP="00BD6E9A">
      <w:pPr>
        <w:pStyle w:val="Prrafodelista"/>
        <w:numPr>
          <w:ilvl w:val="2"/>
          <w:numId w:val="16"/>
        </w:numPr>
        <w:spacing w:after="0" w:line="360" w:lineRule="auto"/>
        <w:ind w:left="567" w:right="94"/>
        <w:rPr>
          <w:rFonts w:ascii="Avenir Next LT Pro Light" w:hAnsi="Avenir Next LT Pro Light"/>
        </w:rPr>
      </w:pPr>
      <w:r w:rsidRPr="00BD6E9A">
        <w:rPr>
          <w:rFonts w:ascii="Avenir Next LT Pro Light" w:hAnsi="Avenir Next LT Pro Light"/>
        </w:rPr>
        <w:t xml:space="preserve">Para solicitar </w:t>
      </w:r>
      <w:r w:rsidR="00BA0E8F" w:rsidRPr="00BD6E9A">
        <w:rPr>
          <w:rFonts w:ascii="Avenir Next LT Pro Light" w:hAnsi="Avenir Next LT Pro Light"/>
        </w:rPr>
        <w:t>el cambio de prioridad en el SINIDOT, el</w:t>
      </w:r>
      <w:r w:rsidR="00A94B34" w:rsidRPr="00BD6E9A">
        <w:rPr>
          <w:rFonts w:ascii="Avenir Next LT Pro Light" w:hAnsi="Avenir Next LT Pro Light"/>
        </w:rPr>
        <w:t xml:space="preserve"> Coordinador</w:t>
      </w:r>
      <w:r w:rsidR="00FC3666" w:rsidRPr="00BD6E9A">
        <w:rPr>
          <w:rFonts w:ascii="Avenir Next LT Pro Light" w:hAnsi="Avenir Next LT Pro Light"/>
        </w:rPr>
        <w:t xml:space="preserve"> </w:t>
      </w:r>
      <w:r w:rsidR="00BA0E8F" w:rsidRPr="00BD6E9A">
        <w:rPr>
          <w:rFonts w:ascii="Avenir Next LT Pro Light" w:hAnsi="Avenir Next LT Pro Light"/>
        </w:rPr>
        <w:t>Intrahospitalario de Trasplante</w:t>
      </w:r>
      <w:r w:rsidR="00A94B34" w:rsidRPr="00BD6E9A">
        <w:rPr>
          <w:rFonts w:ascii="Avenir Next LT Pro Light" w:hAnsi="Avenir Next LT Pro Light"/>
        </w:rPr>
        <w:t xml:space="preserve">  adjuntará  en el  sistema  la  solicitud  de  cambio  de  prioridad  urgente  y el  informe  médico  respectivo,  emitido  por  el  líder  de equipo  de  trasplante  cardiaco  con  las  firmas  de responsabilidad.  </w:t>
      </w:r>
    </w:p>
    <w:p w14:paraId="34A3A70F" w14:textId="0E0CBB8E" w:rsidR="009907E8" w:rsidRPr="00BD6E9A" w:rsidRDefault="003C71A0" w:rsidP="00BD6E9A">
      <w:pPr>
        <w:pStyle w:val="Prrafodelista"/>
        <w:numPr>
          <w:ilvl w:val="2"/>
          <w:numId w:val="16"/>
        </w:numPr>
        <w:spacing w:after="0" w:line="360" w:lineRule="auto"/>
        <w:ind w:left="567"/>
        <w:rPr>
          <w:rFonts w:ascii="Avenir Next LT Pro Light" w:hAnsi="Avenir Next LT Pro Light"/>
        </w:rPr>
      </w:pPr>
      <w:r w:rsidRPr="00BD6E9A">
        <w:rPr>
          <w:rFonts w:ascii="Avenir Next LT Pro Light" w:hAnsi="Avenir Next LT Pro Light"/>
        </w:rPr>
        <w:t xml:space="preserve">La Coordinación </w:t>
      </w:r>
      <w:r w:rsidR="00BA0E8F" w:rsidRPr="00BD6E9A">
        <w:rPr>
          <w:rFonts w:ascii="Avenir Next LT Pro Light" w:hAnsi="Avenir Next LT Pro Light"/>
        </w:rPr>
        <w:t>Zonal INDOT realizará el cambio de</w:t>
      </w:r>
      <w:r w:rsidR="00A94B34" w:rsidRPr="00BD6E9A">
        <w:rPr>
          <w:rFonts w:ascii="Avenir Next LT Pro Light" w:hAnsi="Avenir Next LT Pro Light"/>
        </w:rPr>
        <w:t xml:space="preserve"> </w:t>
      </w:r>
      <w:r w:rsidR="00BA0E8F" w:rsidRPr="00BD6E9A">
        <w:rPr>
          <w:rFonts w:ascii="Avenir Next LT Pro Light" w:hAnsi="Avenir Next LT Pro Light"/>
        </w:rPr>
        <w:t>prioridad en el SINIDOT</w:t>
      </w:r>
      <w:r w:rsidR="00A94B34" w:rsidRPr="00BD6E9A">
        <w:rPr>
          <w:rFonts w:ascii="Avenir Next LT Pro Light" w:hAnsi="Avenir Next LT Pro Light"/>
        </w:rPr>
        <w:t xml:space="preserve">,  previa  revisión  del  informe  que justifique  que  el  paciente  requiere  un  trasplante  urgente.  </w:t>
      </w:r>
    </w:p>
    <w:p w14:paraId="25A8266E" w14:textId="4C7C9B87" w:rsidR="00285570" w:rsidRPr="00BD6E9A" w:rsidRDefault="00022375" w:rsidP="00BD6E9A">
      <w:pPr>
        <w:pStyle w:val="Prrafodelista"/>
        <w:numPr>
          <w:ilvl w:val="2"/>
          <w:numId w:val="16"/>
        </w:numPr>
        <w:spacing w:after="0" w:line="360" w:lineRule="auto"/>
        <w:ind w:left="567"/>
        <w:rPr>
          <w:rFonts w:ascii="Avenir Next LT Pro Light" w:hAnsi="Avenir Next LT Pro Light"/>
        </w:rPr>
      </w:pPr>
      <w:r w:rsidRPr="00BD6E9A">
        <w:rPr>
          <w:rFonts w:ascii="Avenir Next LT Pro Light" w:hAnsi="Avenir Next LT Pro Light"/>
        </w:rPr>
        <w:t>El INDOT se reserva el derecho de pedir</w:t>
      </w:r>
      <w:r w:rsidR="00393784" w:rsidRPr="00BD6E9A">
        <w:rPr>
          <w:rFonts w:ascii="Avenir Next LT Pro Light" w:hAnsi="Avenir Next LT Pro Light"/>
        </w:rPr>
        <w:t>,</w:t>
      </w:r>
      <w:r w:rsidRPr="00BD6E9A">
        <w:rPr>
          <w:rFonts w:ascii="Avenir Next LT Pro Light" w:hAnsi="Avenir Next LT Pro Light"/>
        </w:rPr>
        <w:t xml:space="preserve"> si lo necesitara</w:t>
      </w:r>
      <w:r w:rsidR="00393784" w:rsidRPr="00BD6E9A">
        <w:rPr>
          <w:rFonts w:ascii="Avenir Next LT Pro Light" w:hAnsi="Avenir Next LT Pro Light"/>
        </w:rPr>
        <w:t>,</w:t>
      </w:r>
      <w:r w:rsidRPr="00BD6E9A">
        <w:rPr>
          <w:rFonts w:ascii="Avenir Next LT Pro Light" w:hAnsi="Avenir Next LT Pro Light"/>
        </w:rPr>
        <w:t xml:space="preserve"> </w:t>
      </w:r>
      <w:r w:rsidR="00D63B34" w:rsidRPr="00BD6E9A">
        <w:rPr>
          <w:rFonts w:ascii="Avenir Next LT Pro Light" w:hAnsi="Avenir Next LT Pro Light"/>
        </w:rPr>
        <w:t xml:space="preserve">un informe detallado del caso </w:t>
      </w:r>
      <w:r w:rsidR="00FC167B" w:rsidRPr="00BD6E9A">
        <w:rPr>
          <w:rFonts w:ascii="Avenir Next LT Pro Light" w:hAnsi="Avenir Next LT Pro Light"/>
        </w:rPr>
        <w:t>declarado como urgente para lo cual el establecimiento de salud acreditado o re acreditado enviará al INDOT h</w:t>
      </w:r>
      <w:r w:rsidR="00285570" w:rsidRPr="00BD6E9A">
        <w:rPr>
          <w:rFonts w:ascii="Avenir Next LT Pro Light" w:hAnsi="Avenir Next LT Pro Light"/>
        </w:rPr>
        <w:t>asta las 72 horas posteriores de la solicitud de trasplante urgente, en el que incluya el análisis por el Comité Técnico de Trasplante Cardiaco del establecimiento de salud acreditado o re acreditado</w:t>
      </w:r>
      <w:r w:rsidR="00B4392B" w:rsidRPr="00BD6E9A">
        <w:rPr>
          <w:rFonts w:ascii="Avenir Next LT Pro Light" w:hAnsi="Avenir Next LT Pro Light"/>
        </w:rPr>
        <w:t>, independientemente del tiempo de asignación.</w:t>
      </w:r>
    </w:p>
    <w:p w14:paraId="53FB6335" w14:textId="6E560C14" w:rsidR="009907E8" w:rsidRPr="00BD6E9A" w:rsidRDefault="003C71A0" w:rsidP="00BD6E9A">
      <w:pPr>
        <w:pStyle w:val="Prrafodelista"/>
        <w:numPr>
          <w:ilvl w:val="2"/>
          <w:numId w:val="16"/>
        </w:numPr>
        <w:tabs>
          <w:tab w:val="left" w:pos="5655"/>
        </w:tabs>
        <w:spacing w:after="0" w:line="360" w:lineRule="auto"/>
        <w:ind w:left="567"/>
        <w:rPr>
          <w:rFonts w:ascii="Avenir Next LT Pro Light" w:hAnsi="Avenir Next LT Pro Light"/>
        </w:rPr>
      </w:pPr>
      <w:r w:rsidRPr="00BD6E9A">
        <w:rPr>
          <w:rFonts w:ascii="Avenir Next LT Pro Light" w:hAnsi="Avenir Next LT Pro Light"/>
        </w:rPr>
        <w:t xml:space="preserve">En caso </w:t>
      </w:r>
      <w:r w:rsidR="00BA0E8F" w:rsidRPr="00BD6E9A">
        <w:rPr>
          <w:rFonts w:ascii="Avenir Next LT Pro Light" w:hAnsi="Avenir Next LT Pro Light"/>
        </w:rPr>
        <w:t>de verificarse la responsabilidad de alguno de</w:t>
      </w:r>
      <w:r w:rsidR="00A94B34" w:rsidRPr="00BD6E9A">
        <w:rPr>
          <w:rFonts w:ascii="Avenir Next LT Pro Light" w:hAnsi="Avenir Next LT Pro Light"/>
        </w:rPr>
        <w:t xml:space="preserve"> </w:t>
      </w:r>
      <w:r w:rsidR="00BA0E8F" w:rsidRPr="00BD6E9A">
        <w:rPr>
          <w:rFonts w:ascii="Avenir Next LT Pro Light" w:hAnsi="Avenir Next LT Pro Light"/>
        </w:rPr>
        <w:t>los integrantes del equipo</w:t>
      </w:r>
      <w:r w:rsidR="00A94B34" w:rsidRPr="00BD6E9A">
        <w:rPr>
          <w:rFonts w:ascii="Avenir Next LT Pro Light" w:hAnsi="Avenir Next LT Pro Light"/>
        </w:rPr>
        <w:t xml:space="preserve">  acreditado  o  re  acreditado  en la  adulteración  de  los  datos  presentados  para  ser considerado  un  receptor  en  esta  prioridad,  serán  sujetos de  sanción  conforme  lo  establecido  en  el  artículo 72,  74,  77  y  79  de  la  Ley  Orgánica  de  Donación  y Trasplante  de  Órganos,  Tejidos  y  Células.  </w:t>
      </w:r>
    </w:p>
    <w:p w14:paraId="6F03CFB2" w14:textId="517D40C5" w:rsidR="009907E8" w:rsidRPr="00B251CF" w:rsidRDefault="00A94B34" w:rsidP="005157FC">
      <w:pPr>
        <w:pStyle w:val="Ttulo2"/>
        <w:spacing w:before="0" w:line="360" w:lineRule="auto"/>
        <w:rPr>
          <w:rFonts w:ascii="Avenir Next LT Pro Light" w:hAnsi="Avenir Next LT Pro Light"/>
        </w:rPr>
      </w:pPr>
      <w:r w:rsidRPr="00B251CF">
        <w:rPr>
          <w:rFonts w:ascii="Avenir Next LT Pro Light" w:hAnsi="Avenir Next LT Pro Light"/>
        </w:rPr>
        <w:lastRenderedPageBreak/>
        <w:t xml:space="preserve"> 7.</w:t>
      </w:r>
      <w:r w:rsidR="00BD6E9A">
        <w:rPr>
          <w:rFonts w:ascii="Avenir Next LT Pro Light" w:hAnsi="Avenir Next LT Pro Light"/>
        </w:rPr>
        <w:t xml:space="preserve">7. </w:t>
      </w:r>
      <w:r w:rsidR="003C71A0" w:rsidRPr="00B251CF">
        <w:rPr>
          <w:rFonts w:ascii="Avenir Next LT Pro Light" w:hAnsi="Avenir Next LT Pro Light"/>
        </w:rPr>
        <w:t xml:space="preserve">Proceso </w:t>
      </w:r>
      <w:r w:rsidR="00BA0E8F" w:rsidRPr="00B251CF">
        <w:rPr>
          <w:rFonts w:ascii="Avenir Next LT Pro Light" w:hAnsi="Avenir Next LT Pro Light"/>
        </w:rPr>
        <w:t>de Notificación, oferta y asignación</w:t>
      </w:r>
      <w:r w:rsidRPr="00B251CF">
        <w:rPr>
          <w:rFonts w:ascii="Avenir Next LT Pro Light" w:hAnsi="Avenir Next LT Pro Light"/>
        </w:rPr>
        <w:t xml:space="preserve">  </w:t>
      </w:r>
    </w:p>
    <w:p w14:paraId="45D0A654" w14:textId="79C46CD6" w:rsidR="009907E8" w:rsidRPr="00B251CF" w:rsidRDefault="00A94B34" w:rsidP="005157FC">
      <w:pPr>
        <w:pStyle w:val="Ttulo3"/>
        <w:spacing w:before="0" w:line="360" w:lineRule="auto"/>
        <w:rPr>
          <w:rFonts w:ascii="Avenir Next LT Pro Light" w:hAnsi="Avenir Next LT Pro Light"/>
        </w:rPr>
      </w:pPr>
      <w:r w:rsidRPr="00B251CF">
        <w:rPr>
          <w:rFonts w:ascii="Avenir Next LT Pro Light" w:hAnsi="Avenir Next LT Pro Light"/>
        </w:rPr>
        <w:t xml:space="preserve"> 7.</w:t>
      </w:r>
      <w:r w:rsidR="00BD6E9A">
        <w:rPr>
          <w:rFonts w:ascii="Avenir Next LT Pro Light" w:hAnsi="Avenir Next LT Pro Light"/>
        </w:rPr>
        <w:t>7</w:t>
      </w:r>
      <w:r w:rsidRPr="00B251CF">
        <w:rPr>
          <w:rFonts w:ascii="Avenir Next LT Pro Light" w:hAnsi="Avenir Next LT Pro Light"/>
        </w:rPr>
        <w:t xml:space="preserve">.1 Notificación  </w:t>
      </w:r>
    </w:p>
    <w:p w14:paraId="548FC2EC" w14:textId="1BE30F89" w:rsidR="00CB0D08" w:rsidRPr="00B251CF" w:rsidRDefault="003C71A0" w:rsidP="00DC772E">
      <w:pPr>
        <w:pStyle w:val="Prrafodelista"/>
        <w:numPr>
          <w:ilvl w:val="1"/>
          <w:numId w:val="6"/>
        </w:numPr>
        <w:spacing w:after="0" w:line="360" w:lineRule="auto"/>
        <w:ind w:left="567"/>
        <w:rPr>
          <w:rFonts w:ascii="Avenir Next LT Pro Light" w:hAnsi="Avenir Next LT Pro Light"/>
        </w:rPr>
      </w:pPr>
      <w:r w:rsidRPr="00B251CF">
        <w:rPr>
          <w:rFonts w:ascii="Avenir Next LT Pro Light" w:hAnsi="Avenir Next LT Pro Light"/>
        </w:rPr>
        <w:t xml:space="preserve">Una vez </w:t>
      </w:r>
      <w:r w:rsidR="00BA0E8F" w:rsidRPr="00B251CF">
        <w:rPr>
          <w:rFonts w:ascii="Avenir Next LT Pro Light" w:hAnsi="Avenir Next LT Pro Light"/>
        </w:rPr>
        <w:t>que se haya certificado la muerte encefálica de</w:t>
      </w:r>
      <w:r w:rsidR="00A94B34" w:rsidRPr="00B251CF">
        <w:rPr>
          <w:rFonts w:ascii="Avenir Next LT Pro Light" w:hAnsi="Avenir Next LT Pro Light"/>
        </w:rPr>
        <w:t xml:space="preserve"> </w:t>
      </w:r>
      <w:r w:rsidR="00BA0E8F" w:rsidRPr="00B251CF">
        <w:rPr>
          <w:rFonts w:ascii="Avenir Next LT Pro Light" w:hAnsi="Avenir Next LT Pro Light"/>
        </w:rPr>
        <w:t>un potencial donante</w:t>
      </w:r>
      <w:r w:rsidR="00A94B34" w:rsidRPr="00B251CF">
        <w:rPr>
          <w:rFonts w:ascii="Avenir Next LT Pro Light" w:hAnsi="Avenir Next LT Pro Light"/>
        </w:rPr>
        <w:t>,  las  Coordinaciones  Zonales INDOT,  notificarán  de  su  existencia  al  coordinador intrahospitalario  y  al  líder  del  programa  de  trasplante  de los  establecimientos  de  salud  acreditados  y  re acreditados,  adjuntando  el  formulario  PDC-02,  que deberá  ser  llenado  de  forma  íntegra.</w:t>
      </w:r>
    </w:p>
    <w:p w14:paraId="6EFE3D34" w14:textId="2767FA20" w:rsidR="009907E8" w:rsidRPr="00B251CF" w:rsidRDefault="003C71A0" w:rsidP="00DC772E">
      <w:pPr>
        <w:pStyle w:val="Prrafodelista"/>
        <w:numPr>
          <w:ilvl w:val="1"/>
          <w:numId w:val="6"/>
        </w:numPr>
        <w:spacing w:after="0" w:line="360" w:lineRule="auto"/>
        <w:ind w:left="567"/>
        <w:rPr>
          <w:rFonts w:ascii="Avenir Next LT Pro Light" w:hAnsi="Avenir Next LT Pro Light"/>
        </w:rPr>
      </w:pPr>
      <w:r w:rsidRPr="00B251CF">
        <w:rPr>
          <w:rFonts w:ascii="Avenir Next LT Pro Light" w:hAnsi="Avenir Next LT Pro Light"/>
        </w:rPr>
        <w:t xml:space="preserve">Las condiciones </w:t>
      </w:r>
      <w:r w:rsidR="00BA0E8F" w:rsidRPr="00B251CF">
        <w:rPr>
          <w:rFonts w:ascii="Avenir Next LT Pro Light" w:hAnsi="Avenir Next LT Pro Light"/>
        </w:rPr>
        <w:t>obligatorias que deberá cumplir el</w:t>
      </w:r>
      <w:r w:rsidR="00A94B34" w:rsidRPr="00B251CF">
        <w:rPr>
          <w:rFonts w:ascii="Avenir Next LT Pro Light" w:hAnsi="Avenir Next LT Pro Light"/>
        </w:rPr>
        <w:t xml:space="preserve"> </w:t>
      </w:r>
      <w:r w:rsidR="00BA0E8F" w:rsidRPr="00B251CF">
        <w:rPr>
          <w:rFonts w:ascii="Avenir Next LT Pro Light" w:hAnsi="Avenir Next LT Pro Light"/>
        </w:rPr>
        <w:t>potencial donante de corazón y</w:t>
      </w:r>
      <w:r w:rsidR="00A94B34" w:rsidRPr="00B251CF">
        <w:rPr>
          <w:rFonts w:ascii="Avenir Next LT Pro Light" w:hAnsi="Avenir Next LT Pro Light"/>
        </w:rPr>
        <w:t xml:space="preserve">  que  se  registrará  en  el PDC 02 son  las  siguientes:  </w:t>
      </w:r>
    </w:p>
    <w:p w14:paraId="61C08166" w14:textId="3DE0BC14" w:rsidR="009907E8" w:rsidRPr="00B251CF" w:rsidRDefault="003C71A0" w:rsidP="00DC772E">
      <w:pPr>
        <w:pStyle w:val="Prrafodelista"/>
        <w:numPr>
          <w:ilvl w:val="1"/>
          <w:numId w:val="1"/>
        </w:numPr>
        <w:spacing w:after="0" w:line="360" w:lineRule="auto"/>
        <w:rPr>
          <w:rFonts w:ascii="Avenir Next LT Pro Light" w:hAnsi="Avenir Next LT Pro Light"/>
        </w:rPr>
      </w:pPr>
      <w:r w:rsidRPr="00B251CF">
        <w:rPr>
          <w:rFonts w:ascii="Avenir Next LT Pro Light" w:hAnsi="Avenir Next LT Pro Light"/>
        </w:rPr>
        <w:t xml:space="preserve">Valoración cardiovascular </w:t>
      </w:r>
      <w:r w:rsidR="00BA0E8F" w:rsidRPr="00B251CF">
        <w:rPr>
          <w:rFonts w:ascii="Avenir Next LT Pro Light" w:hAnsi="Avenir Next LT Pro Light"/>
        </w:rPr>
        <w:t>que excluya enfermedad</w:t>
      </w:r>
      <w:r w:rsidR="00A94B34" w:rsidRPr="00B251CF">
        <w:rPr>
          <w:rFonts w:ascii="Avenir Next LT Pro Light" w:hAnsi="Avenir Next LT Pro Light"/>
        </w:rPr>
        <w:t xml:space="preserve"> cardiaca: Se requerirá </w:t>
      </w:r>
      <w:r w:rsidR="00A86614" w:rsidRPr="00B251CF">
        <w:rPr>
          <w:rFonts w:ascii="Avenir Next LT Pro Light" w:hAnsi="Avenir Next LT Pro Light"/>
        </w:rPr>
        <w:t>ecocardiografía, electrocardiograma, dosaje de troponina y radiografía de tórax.</w:t>
      </w:r>
    </w:p>
    <w:p w14:paraId="48A25836" w14:textId="289B1958" w:rsidR="009907E8" w:rsidRPr="00B251CF" w:rsidRDefault="00FC74AF" w:rsidP="00DC772E">
      <w:pPr>
        <w:pStyle w:val="Prrafodelista"/>
        <w:numPr>
          <w:ilvl w:val="1"/>
          <w:numId w:val="1"/>
        </w:numPr>
        <w:spacing w:after="0" w:line="360" w:lineRule="auto"/>
        <w:rPr>
          <w:rFonts w:ascii="Avenir Next LT Pro Light" w:hAnsi="Avenir Next LT Pro Light"/>
        </w:rPr>
      </w:pPr>
      <w:r>
        <w:rPr>
          <w:rFonts w:ascii="Avenir Next LT Pro Light" w:hAnsi="Avenir Next LT Pro Light"/>
        </w:rPr>
        <w:t>El coordinador intrahospitalario</w:t>
      </w:r>
      <w:r w:rsidR="0009111F">
        <w:rPr>
          <w:rFonts w:ascii="Avenir Next LT Pro Light" w:hAnsi="Avenir Next LT Pro Light"/>
        </w:rPr>
        <w:t xml:space="preserve"> o líder del programa,</w:t>
      </w:r>
      <w:r>
        <w:rPr>
          <w:rFonts w:ascii="Avenir Next LT Pro Light" w:hAnsi="Avenir Next LT Pro Light"/>
        </w:rPr>
        <w:t xml:space="preserve"> verificará </w:t>
      </w:r>
      <w:r w:rsidR="00BA0E8F" w:rsidRPr="00B251CF">
        <w:rPr>
          <w:rFonts w:ascii="Avenir Next LT Pro Light" w:hAnsi="Avenir Next LT Pro Light"/>
        </w:rPr>
        <w:t>los exámenes de laboratorio</w:t>
      </w:r>
      <w:r w:rsidR="00A94B34" w:rsidRPr="00B251CF">
        <w:rPr>
          <w:rFonts w:ascii="Avenir Next LT Pro Light" w:hAnsi="Avenir Next LT Pro Light"/>
        </w:rPr>
        <w:t xml:space="preserve"> </w:t>
      </w:r>
      <w:r w:rsidR="00BA0E8F" w:rsidRPr="00B251CF">
        <w:rPr>
          <w:rFonts w:ascii="Avenir Next LT Pro Light" w:hAnsi="Avenir Next LT Pro Light"/>
        </w:rPr>
        <w:t xml:space="preserve">actualizados </w:t>
      </w:r>
      <w:r w:rsidR="00962604">
        <w:rPr>
          <w:rFonts w:ascii="Avenir Next LT Pro Light" w:hAnsi="Avenir Next LT Pro Light"/>
        </w:rPr>
        <w:t>(</w:t>
      </w:r>
      <w:r w:rsidR="00BA0E8F" w:rsidRPr="00B251CF">
        <w:rPr>
          <w:rFonts w:ascii="Avenir Next LT Pro Light" w:hAnsi="Avenir Next LT Pro Light"/>
        </w:rPr>
        <w:t>no</w:t>
      </w:r>
      <w:r w:rsidR="00A94B34" w:rsidRPr="00B251CF">
        <w:rPr>
          <w:rFonts w:ascii="Avenir Next LT Pro Light" w:hAnsi="Avenir Next LT Pro Light"/>
        </w:rPr>
        <w:t xml:space="preserve">  mayor  de  8 horas</w:t>
      </w:r>
      <w:r w:rsidR="00962604">
        <w:rPr>
          <w:rFonts w:ascii="Avenir Next LT Pro Light" w:hAnsi="Avenir Next LT Pro Light"/>
        </w:rPr>
        <w:t>)</w:t>
      </w:r>
      <w:r w:rsidR="00A94B34" w:rsidRPr="00B251CF">
        <w:rPr>
          <w:rFonts w:ascii="Avenir Next LT Pro Light" w:hAnsi="Avenir Next LT Pro Light"/>
        </w:rPr>
        <w:t xml:space="preserve">  previo  a  la  notificación  por  parte  del  personal de  turno  del  INDOT.  </w:t>
      </w:r>
    </w:p>
    <w:p w14:paraId="1AB7DF1B" w14:textId="46C40FEC" w:rsidR="009907E8" w:rsidRPr="00B251CF" w:rsidRDefault="003C71A0" w:rsidP="00DC772E">
      <w:pPr>
        <w:pStyle w:val="Prrafodelista"/>
        <w:numPr>
          <w:ilvl w:val="1"/>
          <w:numId w:val="6"/>
        </w:numPr>
        <w:spacing w:after="0" w:line="360" w:lineRule="auto"/>
        <w:ind w:left="709"/>
        <w:rPr>
          <w:rFonts w:ascii="Avenir Next LT Pro Light" w:hAnsi="Avenir Next LT Pro Light"/>
        </w:rPr>
      </w:pPr>
      <w:r w:rsidRPr="00B251CF">
        <w:rPr>
          <w:rFonts w:ascii="Avenir Next LT Pro Light" w:hAnsi="Avenir Next LT Pro Light"/>
        </w:rPr>
        <w:t xml:space="preserve">El coordinador </w:t>
      </w:r>
      <w:r w:rsidR="00BA0E8F" w:rsidRPr="00B251CF">
        <w:rPr>
          <w:rFonts w:ascii="Avenir Next LT Pro Light" w:hAnsi="Avenir Next LT Pro Light"/>
        </w:rPr>
        <w:t>intrahospitalario de Trasplantes y</w:t>
      </w:r>
      <w:r w:rsidR="00A94B34" w:rsidRPr="00B251CF">
        <w:rPr>
          <w:rFonts w:ascii="Avenir Next LT Pro Light" w:hAnsi="Avenir Next LT Pro Light"/>
        </w:rPr>
        <w:t>/</w:t>
      </w:r>
      <w:r w:rsidR="00BA0E8F" w:rsidRPr="00B251CF">
        <w:rPr>
          <w:rFonts w:ascii="Avenir Next LT Pro Light" w:hAnsi="Avenir Next LT Pro Light"/>
        </w:rPr>
        <w:t>o líder</w:t>
      </w:r>
      <w:r w:rsidR="00A94B34" w:rsidRPr="00B251CF">
        <w:rPr>
          <w:rFonts w:ascii="Avenir Next LT Pro Light" w:hAnsi="Avenir Next LT Pro Light"/>
        </w:rPr>
        <w:t xml:space="preserve"> </w:t>
      </w:r>
      <w:r w:rsidR="00BA0E8F" w:rsidRPr="00B251CF">
        <w:rPr>
          <w:rFonts w:ascii="Avenir Next LT Pro Light" w:hAnsi="Avenir Next LT Pro Light"/>
        </w:rPr>
        <w:t>del programa deberá confirmar la recepción</w:t>
      </w:r>
      <w:r w:rsidR="00FC74AF">
        <w:rPr>
          <w:rFonts w:ascii="Avenir Next LT Pro Light" w:hAnsi="Avenir Next LT Pro Light"/>
        </w:rPr>
        <w:t xml:space="preserve">  de  la notificación enviada por el INDOT</w:t>
      </w:r>
      <w:r w:rsidR="00A94B34" w:rsidRPr="00B251CF">
        <w:rPr>
          <w:rFonts w:ascii="Avenir Next LT Pro Light" w:hAnsi="Avenir Next LT Pro Light"/>
        </w:rPr>
        <w:t xml:space="preserve">  en  el  lapso  no  mayor  a  60  (sesenta) minutos,  vía  telefónica  y  correo  electrónico.  </w:t>
      </w:r>
    </w:p>
    <w:p w14:paraId="0987E52D" w14:textId="7FB57482" w:rsidR="009907E8" w:rsidRPr="00B251CF" w:rsidRDefault="003C71A0" w:rsidP="00DC772E">
      <w:pPr>
        <w:pStyle w:val="Prrafodelista"/>
        <w:numPr>
          <w:ilvl w:val="1"/>
          <w:numId w:val="6"/>
        </w:numPr>
        <w:spacing w:after="0" w:line="360" w:lineRule="auto"/>
        <w:ind w:left="709"/>
        <w:rPr>
          <w:rFonts w:ascii="Avenir Next LT Pro Light" w:hAnsi="Avenir Next LT Pro Light"/>
        </w:rPr>
      </w:pPr>
      <w:r w:rsidRPr="00B251CF">
        <w:rPr>
          <w:rFonts w:ascii="Avenir Next LT Pro Light" w:hAnsi="Avenir Next LT Pro Light"/>
        </w:rPr>
        <w:t xml:space="preserve">En caso </w:t>
      </w:r>
      <w:r w:rsidR="00BA0E8F" w:rsidRPr="00B251CF">
        <w:rPr>
          <w:rFonts w:ascii="Avenir Next LT Pro Light" w:hAnsi="Avenir Next LT Pro Light"/>
        </w:rPr>
        <w:t>de no haber respuesta del coordinador</w:t>
      </w:r>
      <w:r w:rsidR="00A94B34" w:rsidRPr="00B251CF">
        <w:rPr>
          <w:rFonts w:ascii="Avenir Next LT Pro Light" w:hAnsi="Avenir Next LT Pro Light"/>
        </w:rPr>
        <w:t xml:space="preserve"> intrahospitalario </w:t>
      </w:r>
      <w:r w:rsidR="00BA0E8F" w:rsidRPr="00B251CF">
        <w:rPr>
          <w:rFonts w:ascii="Avenir Next LT Pro Light" w:hAnsi="Avenir Next LT Pro Light"/>
        </w:rPr>
        <w:t>del programa acreditado o re</w:t>
      </w:r>
      <w:r w:rsidR="00A94B34" w:rsidRPr="00B251CF">
        <w:rPr>
          <w:rFonts w:ascii="Avenir Next LT Pro Light" w:hAnsi="Avenir Next LT Pro Light"/>
        </w:rPr>
        <w:t xml:space="preserve"> acreditado,  el  personal  técnico  de  turno  del  INDOT notificará  a  la  autoridad  inmediata  superior  del Establecimiento  de  Salud  acreditado  o  re  acreditado, respetando  el  orden  jerárquico.  </w:t>
      </w:r>
    </w:p>
    <w:p w14:paraId="6D7F6DD1" w14:textId="4E830B7A" w:rsidR="009120C7" w:rsidRPr="00B251CF" w:rsidRDefault="003C71A0" w:rsidP="00DC772E">
      <w:pPr>
        <w:pStyle w:val="Prrafodelista"/>
        <w:numPr>
          <w:ilvl w:val="1"/>
          <w:numId w:val="6"/>
        </w:numPr>
        <w:spacing w:after="0" w:line="360" w:lineRule="auto"/>
        <w:ind w:left="709" w:right="94"/>
        <w:rPr>
          <w:rFonts w:ascii="Avenir Next LT Pro Light" w:hAnsi="Avenir Next LT Pro Light"/>
        </w:rPr>
      </w:pPr>
      <w:r w:rsidRPr="00B251CF">
        <w:rPr>
          <w:rFonts w:ascii="Avenir Next LT Pro Light" w:hAnsi="Avenir Next LT Pro Light"/>
        </w:rPr>
        <w:t xml:space="preserve">Es responsabilidad </w:t>
      </w:r>
      <w:r w:rsidR="00BA0E8F" w:rsidRPr="00B251CF">
        <w:rPr>
          <w:rFonts w:ascii="Avenir Next LT Pro Light" w:hAnsi="Avenir Next LT Pro Light"/>
        </w:rPr>
        <w:t>del Coordinador Intrahospitalario la</w:t>
      </w:r>
      <w:r w:rsidR="00A94B34" w:rsidRPr="00B251CF">
        <w:rPr>
          <w:rFonts w:ascii="Avenir Next LT Pro Light" w:hAnsi="Avenir Next LT Pro Light"/>
        </w:rPr>
        <w:t xml:space="preserve"> </w:t>
      </w:r>
      <w:r w:rsidR="00BA0E8F" w:rsidRPr="00B251CF">
        <w:rPr>
          <w:rFonts w:ascii="Avenir Next LT Pro Light" w:hAnsi="Avenir Next LT Pro Light"/>
        </w:rPr>
        <w:t>comunicación interna con el equipo correspondiente</w:t>
      </w:r>
      <w:r w:rsidR="00A94B34" w:rsidRPr="00B251CF">
        <w:rPr>
          <w:rFonts w:ascii="Avenir Next LT Pro Light" w:hAnsi="Avenir Next LT Pro Light"/>
        </w:rPr>
        <w:t xml:space="preserve">.  </w:t>
      </w:r>
    </w:p>
    <w:p w14:paraId="7833F401" w14:textId="1F34F870" w:rsidR="009907E8" w:rsidRPr="00B251CF" w:rsidRDefault="003C71A0" w:rsidP="00DC772E">
      <w:pPr>
        <w:pStyle w:val="Prrafodelista"/>
        <w:numPr>
          <w:ilvl w:val="1"/>
          <w:numId w:val="6"/>
        </w:numPr>
        <w:spacing w:after="0" w:line="360" w:lineRule="auto"/>
        <w:ind w:left="709" w:right="94"/>
        <w:rPr>
          <w:rFonts w:ascii="Avenir Next LT Pro Light" w:hAnsi="Avenir Next LT Pro Light"/>
        </w:rPr>
      </w:pPr>
      <w:r w:rsidRPr="00B251CF">
        <w:rPr>
          <w:rFonts w:ascii="Avenir Next LT Pro Light" w:hAnsi="Avenir Next LT Pro Light"/>
        </w:rPr>
        <w:t xml:space="preserve">Una vez </w:t>
      </w:r>
      <w:r w:rsidR="00BA0E8F" w:rsidRPr="00B251CF">
        <w:rPr>
          <w:rFonts w:ascii="Avenir Next LT Pro Light" w:hAnsi="Avenir Next LT Pro Light"/>
        </w:rPr>
        <w:t xml:space="preserve">realizada la notificación, se generará </w:t>
      </w:r>
      <w:r w:rsidR="00350AF8">
        <w:rPr>
          <w:rFonts w:ascii="Avenir Next LT Pro Light" w:hAnsi="Avenir Next LT Pro Light"/>
        </w:rPr>
        <w:t xml:space="preserve">automáticamente </w:t>
      </w:r>
      <w:r w:rsidR="00BA0E8F" w:rsidRPr="00B251CF">
        <w:rPr>
          <w:rFonts w:ascii="Avenir Next LT Pro Light" w:hAnsi="Avenir Next LT Pro Light"/>
        </w:rPr>
        <w:t>el reporte</w:t>
      </w:r>
      <w:r w:rsidR="00A94B34" w:rsidRPr="00B251CF">
        <w:rPr>
          <w:rFonts w:ascii="Avenir Next LT Pro Light" w:hAnsi="Avenir Next LT Pro Light"/>
        </w:rPr>
        <w:t xml:space="preserve"> </w:t>
      </w:r>
      <w:r w:rsidR="00BA0E8F" w:rsidRPr="00B251CF">
        <w:rPr>
          <w:rFonts w:ascii="Avenir Next LT Pro Light" w:hAnsi="Avenir Next LT Pro Light"/>
        </w:rPr>
        <w:t>de potenciales receptores</w:t>
      </w:r>
      <w:r w:rsidR="00A94B34" w:rsidRPr="00B251CF">
        <w:rPr>
          <w:rFonts w:ascii="Avenir Next LT Pro Light" w:hAnsi="Avenir Next LT Pro Light"/>
        </w:rPr>
        <w:t xml:space="preserve">  en  estado  ACTIVO  sin modificaciones.  </w:t>
      </w:r>
    </w:p>
    <w:p w14:paraId="2ACF4A99" w14:textId="5A875737" w:rsidR="009907E8" w:rsidRPr="00B251CF" w:rsidRDefault="00A94B34" w:rsidP="005157FC">
      <w:pPr>
        <w:pStyle w:val="Ttulo3"/>
        <w:spacing w:before="0" w:line="360" w:lineRule="auto"/>
        <w:rPr>
          <w:rFonts w:ascii="Avenir Next LT Pro Light" w:hAnsi="Avenir Next LT Pro Light"/>
        </w:rPr>
      </w:pPr>
      <w:r w:rsidRPr="00B251CF">
        <w:rPr>
          <w:rFonts w:ascii="Avenir Next LT Pro Light" w:hAnsi="Avenir Next LT Pro Light"/>
        </w:rPr>
        <w:t xml:space="preserve"> 7.</w:t>
      </w:r>
      <w:r w:rsidR="00BD6E9A">
        <w:rPr>
          <w:rFonts w:ascii="Avenir Next LT Pro Light" w:hAnsi="Avenir Next LT Pro Light"/>
        </w:rPr>
        <w:t>7</w:t>
      </w:r>
      <w:r w:rsidRPr="00B251CF">
        <w:rPr>
          <w:rFonts w:ascii="Avenir Next LT Pro Light" w:hAnsi="Avenir Next LT Pro Light"/>
        </w:rPr>
        <w:t>.2</w:t>
      </w:r>
      <w:r w:rsidRPr="00B251CF">
        <w:rPr>
          <w:rFonts w:ascii="Avenir Next LT Pro Light" w:eastAsia="Arial" w:hAnsi="Avenir Next LT Pro Light" w:cs="Arial"/>
        </w:rPr>
        <w:t xml:space="preserve"> </w:t>
      </w:r>
      <w:r w:rsidRPr="00B251CF">
        <w:rPr>
          <w:rFonts w:ascii="Avenir Next LT Pro Light" w:eastAsia="Arial" w:hAnsi="Avenir Next LT Pro Light" w:cs="Arial"/>
        </w:rPr>
        <w:tab/>
      </w:r>
      <w:r w:rsidRPr="00B251CF">
        <w:rPr>
          <w:rFonts w:ascii="Avenir Next LT Pro Light" w:hAnsi="Avenir Next LT Pro Light"/>
        </w:rPr>
        <w:t xml:space="preserve"> Oferta  </w:t>
      </w:r>
    </w:p>
    <w:p w14:paraId="22516E2F" w14:textId="44140400" w:rsidR="009907E8" w:rsidRPr="00B251CF" w:rsidRDefault="003C71A0" w:rsidP="00DC772E">
      <w:pPr>
        <w:pStyle w:val="Prrafodelista"/>
        <w:numPr>
          <w:ilvl w:val="0"/>
          <w:numId w:val="7"/>
        </w:numPr>
        <w:spacing w:after="0" w:line="360" w:lineRule="auto"/>
        <w:rPr>
          <w:rFonts w:ascii="Avenir Next LT Pro Light" w:hAnsi="Avenir Next LT Pro Light"/>
        </w:rPr>
      </w:pPr>
      <w:r w:rsidRPr="00B251CF">
        <w:rPr>
          <w:rFonts w:ascii="Avenir Next LT Pro Light" w:hAnsi="Avenir Next LT Pro Light"/>
        </w:rPr>
        <w:t xml:space="preserve">El INDOT </w:t>
      </w:r>
      <w:r w:rsidR="00BA0E8F" w:rsidRPr="00B251CF">
        <w:rPr>
          <w:rFonts w:ascii="Avenir Next LT Pro Light" w:hAnsi="Avenir Next LT Pro Light"/>
        </w:rPr>
        <w:t>ofertará el órgano al establecimiento de salud</w:t>
      </w:r>
      <w:r w:rsidR="00A94B34" w:rsidRPr="00B251CF">
        <w:rPr>
          <w:rFonts w:ascii="Avenir Next LT Pro Light" w:hAnsi="Avenir Next LT Pro Light"/>
        </w:rPr>
        <w:t xml:space="preserve"> </w:t>
      </w:r>
      <w:r w:rsidR="00BA0E8F" w:rsidRPr="00B251CF">
        <w:rPr>
          <w:rFonts w:ascii="Avenir Next LT Pro Light" w:hAnsi="Avenir Next LT Pro Light"/>
        </w:rPr>
        <w:t>acreditado o re</w:t>
      </w:r>
      <w:r w:rsidR="00A94B34" w:rsidRPr="00B251CF">
        <w:rPr>
          <w:rFonts w:ascii="Avenir Next LT Pro Light" w:hAnsi="Avenir Next LT Pro Light"/>
        </w:rPr>
        <w:t xml:space="preserve">  acreditado  al  que  pertenece  el  potencial receptor  priorizado,  de  acuerdo  a  los  parámetros establecidos  en  el  presente  instructivo  y  con  base  a  lo establecido  en  la  normativa  vigente.  </w:t>
      </w:r>
      <w:r w:rsidRPr="00B251CF">
        <w:rPr>
          <w:rFonts w:ascii="Avenir Next LT Pro Light" w:hAnsi="Avenir Next LT Pro Light"/>
        </w:rPr>
        <w:t>Esta oferta se</w:t>
      </w:r>
      <w:r w:rsidR="00A94B34" w:rsidRPr="00B251CF">
        <w:rPr>
          <w:rFonts w:ascii="Avenir Next LT Pro Light" w:hAnsi="Avenir Next LT Pro Light"/>
        </w:rPr>
        <w:t xml:space="preserve"> </w:t>
      </w:r>
      <w:r w:rsidR="00BA0E8F" w:rsidRPr="00B251CF">
        <w:rPr>
          <w:rFonts w:ascii="Avenir Next LT Pro Light" w:hAnsi="Avenir Next LT Pro Light"/>
        </w:rPr>
        <w:t>realizará mediante correo electrónico</w:t>
      </w:r>
      <w:r w:rsidR="00A94B34" w:rsidRPr="00B251CF">
        <w:rPr>
          <w:rFonts w:ascii="Avenir Next LT Pro Light" w:hAnsi="Avenir Next LT Pro Light"/>
        </w:rPr>
        <w:t xml:space="preserve">.  </w:t>
      </w:r>
    </w:p>
    <w:p w14:paraId="34BD0462" w14:textId="0FB266DB" w:rsidR="009907E8" w:rsidRPr="00B251CF" w:rsidRDefault="003C71A0" w:rsidP="00DC772E">
      <w:pPr>
        <w:pStyle w:val="Prrafodelista"/>
        <w:numPr>
          <w:ilvl w:val="0"/>
          <w:numId w:val="7"/>
        </w:numPr>
        <w:spacing w:after="0" w:line="360" w:lineRule="auto"/>
        <w:rPr>
          <w:rFonts w:ascii="Avenir Next LT Pro Light" w:hAnsi="Avenir Next LT Pro Light"/>
        </w:rPr>
      </w:pPr>
      <w:r w:rsidRPr="00B251CF">
        <w:rPr>
          <w:rFonts w:ascii="Avenir Next LT Pro Light" w:hAnsi="Avenir Next LT Pro Light"/>
        </w:rPr>
        <w:lastRenderedPageBreak/>
        <w:t xml:space="preserve">Es responsabilidad </w:t>
      </w:r>
      <w:r w:rsidR="00BA0E8F" w:rsidRPr="00B251CF">
        <w:rPr>
          <w:rFonts w:ascii="Avenir Next LT Pro Light" w:hAnsi="Avenir Next LT Pro Light"/>
        </w:rPr>
        <w:t>del establecimiento de salud</w:t>
      </w:r>
      <w:r w:rsidR="00A94B34" w:rsidRPr="00B251CF">
        <w:rPr>
          <w:rFonts w:ascii="Avenir Next LT Pro Light" w:hAnsi="Avenir Next LT Pro Light"/>
        </w:rPr>
        <w:t xml:space="preserve"> </w:t>
      </w:r>
      <w:r w:rsidR="00BA0E8F" w:rsidRPr="00B251CF">
        <w:rPr>
          <w:rFonts w:ascii="Avenir Next LT Pro Light" w:hAnsi="Avenir Next LT Pro Light"/>
        </w:rPr>
        <w:t>acreditado o re acreditado, verificar el</w:t>
      </w:r>
      <w:r w:rsidR="00A94B34" w:rsidRPr="00B251CF">
        <w:rPr>
          <w:rFonts w:ascii="Avenir Next LT Pro Light" w:hAnsi="Avenir Next LT Pro Light"/>
        </w:rPr>
        <w:t xml:space="preserve">  estado  y condición  de  salud  de  el  o  los  potenciales  receptores, para  continuar  con  el  proceso  de  asignación  de órganos.  </w:t>
      </w:r>
    </w:p>
    <w:p w14:paraId="7A18B1FF" w14:textId="48FC54C3" w:rsidR="009907E8" w:rsidRPr="00B251CF" w:rsidRDefault="003C71A0" w:rsidP="00DC772E">
      <w:pPr>
        <w:pStyle w:val="Prrafodelista"/>
        <w:numPr>
          <w:ilvl w:val="0"/>
          <w:numId w:val="7"/>
        </w:numPr>
        <w:spacing w:after="0" w:line="360" w:lineRule="auto"/>
        <w:rPr>
          <w:rFonts w:ascii="Avenir Next LT Pro Light" w:hAnsi="Avenir Next LT Pro Light"/>
        </w:rPr>
      </w:pPr>
      <w:r w:rsidRPr="00B251CF">
        <w:rPr>
          <w:rFonts w:ascii="Avenir Next LT Pro Light" w:hAnsi="Avenir Next LT Pro Light"/>
        </w:rPr>
        <w:t xml:space="preserve">Los establecimientos </w:t>
      </w:r>
      <w:r w:rsidR="00BA0E8F" w:rsidRPr="00B251CF">
        <w:rPr>
          <w:rFonts w:ascii="Avenir Next LT Pro Light" w:hAnsi="Avenir Next LT Pro Light"/>
        </w:rPr>
        <w:t>de salud tendrán 60 (</w:t>
      </w:r>
      <w:r w:rsidR="00A94B34" w:rsidRPr="00B251CF">
        <w:rPr>
          <w:rFonts w:ascii="Avenir Next LT Pro Light" w:hAnsi="Avenir Next LT Pro Light"/>
        </w:rPr>
        <w:t xml:space="preserve">sesenta) </w:t>
      </w:r>
      <w:r w:rsidR="00BA0E8F" w:rsidRPr="00B251CF">
        <w:rPr>
          <w:rFonts w:ascii="Avenir Next LT Pro Light" w:hAnsi="Avenir Next LT Pro Light"/>
        </w:rPr>
        <w:t>minutos para enviar su</w:t>
      </w:r>
      <w:r w:rsidR="00A94B34" w:rsidRPr="00B251CF">
        <w:rPr>
          <w:rFonts w:ascii="Avenir Next LT Pro Light" w:hAnsi="Avenir Next LT Pro Light"/>
        </w:rPr>
        <w:t xml:space="preserve">  respuesta  positiva  o  negativa  de aceptación  a  la  oferta  enviada  por  el  INDOT,  por  correo electrónico.  </w:t>
      </w:r>
    </w:p>
    <w:p w14:paraId="3D1269E8" w14:textId="174C1881" w:rsidR="009907E8" w:rsidRPr="00B251CF" w:rsidRDefault="003C71A0" w:rsidP="00DC772E">
      <w:pPr>
        <w:pStyle w:val="Prrafodelista"/>
        <w:numPr>
          <w:ilvl w:val="0"/>
          <w:numId w:val="7"/>
        </w:numPr>
        <w:spacing w:after="0" w:line="360" w:lineRule="auto"/>
        <w:rPr>
          <w:rFonts w:ascii="Avenir Next LT Pro Light" w:hAnsi="Avenir Next LT Pro Light"/>
        </w:rPr>
      </w:pPr>
      <w:r w:rsidRPr="00B251CF">
        <w:rPr>
          <w:rFonts w:ascii="Avenir Next LT Pro Light" w:hAnsi="Avenir Next LT Pro Light"/>
        </w:rPr>
        <w:t xml:space="preserve">En caso </w:t>
      </w:r>
      <w:r w:rsidR="00BA0E8F" w:rsidRPr="00B251CF">
        <w:rPr>
          <w:rFonts w:ascii="Avenir Next LT Pro Light" w:hAnsi="Avenir Next LT Pro Light"/>
        </w:rPr>
        <w:t>de no tener respuesta en el tiempo estipulado</w:t>
      </w:r>
      <w:r w:rsidR="00A94B34" w:rsidRPr="00B251CF">
        <w:rPr>
          <w:rFonts w:ascii="Avenir Next LT Pro Light" w:hAnsi="Avenir Next LT Pro Light"/>
        </w:rPr>
        <w:t xml:space="preserve"> se  asumirá  que  no  ha  sido  aceptada  la  oferta.  </w:t>
      </w:r>
    </w:p>
    <w:p w14:paraId="6D02427E" w14:textId="1A7CF796" w:rsidR="009907E8" w:rsidRPr="00B251CF" w:rsidRDefault="003C71A0" w:rsidP="00DC772E">
      <w:pPr>
        <w:pStyle w:val="Prrafodelista"/>
        <w:numPr>
          <w:ilvl w:val="0"/>
          <w:numId w:val="7"/>
        </w:numPr>
        <w:spacing w:after="0" w:line="360" w:lineRule="auto"/>
        <w:rPr>
          <w:rFonts w:ascii="Avenir Next LT Pro Light" w:hAnsi="Avenir Next LT Pro Light"/>
        </w:rPr>
      </w:pPr>
      <w:r w:rsidRPr="00B251CF">
        <w:rPr>
          <w:rFonts w:ascii="Avenir Next LT Pro Light" w:hAnsi="Avenir Next LT Pro Light"/>
        </w:rPr>
        <w:t xml:space="preserve">En caso </w:t>
      </w:r>
      <w:r w:rsidR="00BA0E8F" w:rsidRPr="00B251CF">
        <w:rPr>
          <w:rFonts w:ascii="Avenir Next LT Pro Light" w:hAnsi="Avenir Next LT Pro Light"/>
        </w:rPr>
        <w:t>de no aceptación de la oferta cardiaca, el</w:t>
      </w:r>
      <w:r w:rsidR="00A94B34" w:rsidRPr="00B251CF">
        <w:rPr>
          <w:rFonts w:ascii="Avenir Next LT Pro Light" w:hAnsi="Avenir Next LT Pro Light"/>
        </w:rPr>
        <w:t xml:space="preserve"> </w:t>
      </w:r>
      <w:r w:rsidR="00BA0E8F" w:rsidRPr="00B251CF">
        <w:rPr>
          <w:rFonts w:ascii="Avenir Next LT Pro Light" w:hAnsi="Avenir Next LT Pro Light"/>
        </w:rPr>
        <w:t>Coordinador Intrahospitalario</w:t>
      </w:r>
      <w:r w:rsidR="00A94B34" w:rsidRPr="00B251CF">
        <w:rPr>
          <w:rFonts w:ascii="Avenir Next LT Pro Light" w:hAnsi="Avenir Next LT Pro Light"/>
        </w:rPr>
        <w:t xml:space="preserve">  de  Trasplantes  del establecimiento  de  salud  acreditado  o  re  acreditado,  de su  Zonal  notificará  justificadamente,  mediante  correo electrónico  a  la  Coordinación  Zonal  del  INDOT correspondiente  sobre  su  decisión  de  no  aceptación,  en el  tiempo  máximo  obligatorio  de  60  (sesenta)  minutos después  de  la  oferta.  </w:t>
      </w:r>
    </w:p>
    <w:p w14:paraId="3111731E" w14:textId="30AAFC10" w:rsidR="009907E8" w:rsidRPr="00B251CF" w:rsidRDefault="003C71A0" w:rsidP="00DC772E">
      <w:pPr>
        <w:pStyle w:val="Prrafodelista"/>
        <w:numPr>
          <w:ilvl w:val="0"/>
          <w:numId w:val="7"/>
        </w:numPr>
        <w:spacing w:after="0" w:line="360" w:lineRule="auto"/>
        <w:rPr>
          <w:rFonts w:ascii="Avenir Next LT Pro Light" w:hAnsi="Avenir Next LT Pro Light"/>
        </w:rPr>
      </w:pPr>
      <w:r w:rsidRPr="00B251CF">
        <w:rPr>
          <w:rFonts w:ascii="Avenir Next LT Pro Light" w:hAnsi="Avenir Next LT Pro Light"/>
        </w:rPr>
        <w:t xml:space="preserve">Con la </w:t>
      </w:r>
      <w:r w:rsidR="00BA0E8F" w:rsidRPr="00B251CF">
        <w:rPr>
          <w:rFonts w:ascii="Avenir Next LT Pro Light" w:hAnsi="Avenir Next LT Pro Light"/>
        </w:rPr>
        <w:t>notificación de la no aceptación de la oferta</w:t>
      </w:r>
      <w:r w:rsidR="00A94B34" w:rsidRPr="00B251CF">
        <w:rPr>
          <w:rFonts w:ascii="Avenir Next LT Pro Light" w:hAnsi="Avenir Next LT Pro Light"/>
        </w:rPr>
        <w:t xml:space="preserve"> </w:t>
      </w:r>
      <w:r w:rsidR="00BA0E8F" w:rsidRPr="00B251CF">
        <w:rPr>
          <w:rFonts w:ascii="Avenir Next LT Pro Light" w:hAnsi="Avenir Next LT Pro Light"/>
        </w:rPr>
        <w:t>cardiaca, la Coordinación</w:t>
      </w:r>
      <w:r w:rsidR="00A94B34" w:rsidRPr="00B251CF">
        <w:rPr>
          <w:rFonts w:ascii="Avenir Next LT Pro Light" w:hAnsi="Avenir Next LT Pro Light"/>
        </w:rPr>
        <w:t xml:space="preserve">  Zonal  INDOT,  responsable  del operativo,  realizará  la  oferta  a  otro  establecimiento  de salud  acreditado  o  re  acreditado  u  otras  Coordinaciones Zonales  INDOT  quienes  realizarán  el  proceso establecido  en  esta  normativa.  </w:t>
      </w:r>
      <w:r w:rsidRPr="00B251CF">
        <w:rPr>
          <w:rFonts w:ascii="Avenir Next LT Pro Light" w:hAnsi="Avenir Next LT Pro Light"/>
        </w:rPr>
        <w:t xml:space="preserve">En caso </w:t>
      </w:r>
      <w:r w:rsidR="00BA0E8F" w:rsidRPr="00B251CF">
        <w:rPr>
          <w:rFonts w:ascii="Avenir Next LT Pro Light" w:hAnsi="Avenir Next LT Pro Light"/>
        </w:rPr>
        <w:t>de no</w:t>
      </w:r>
      <w:r w:rsidR="00A94B34" w:rsidRPr="00B251CF">
        <w:rPr>
          <w:rFonts w:ascii="Avenir Next LT Pro Light" w:hAnsi="Avenir Next LT Pro Light"/>
        </w:rPr>
        <w:t xml:space="preserve"> </w:t>
      </w:r>
      <w:r w:rsidR="00BA0E8F" w:rsidRPr="00B251CF">
        <w:rPr>
          <w:rFonts w:ascii="Avenir Next LT Pro Light" w:hAnsi="Avenir Next LT Pro Light"/>
        </w:rPr>
        <w:t>aceptación de la oferta cardiaca por ningún</w:t>
      </w:r>
      <w:r w:rsidR="00A94B34" w:rsidRPr="00B251CF">
        <w:rPr>
          <w:rFonts w:ascii="Avenir Next LT Pro Light" w:hAnsi="Avenir Next LT Pro Light"/>
        </w:rPr>
        <w:t xml:space="preserve"> establecimiento  de  salud  acreditado  o  re  acreditado  se dará  por  terminado  el  proceso.  </w:t>
      </w:r>
    </w:p>
    <w:p w14:paraId="23AC8E1F" w14:textId="4C3E67F4" w:rsidR="009907E8" w:rsidRPr="00B251CF" w:rsidRDefault="003C71A0" w:rsidP="00DC772E">
      <w:pPr>
        <w:pStyle w:val="Prrafodelista"/>
        <w:numPr>
          <w:ilvl w:val="0"/>
          <w:numId w:val="7"/>
        </w:numPr>
        <w:spacing w:after="0" w:line="360" w:lineRule="auto"/>
        <w:ind w:left="720" w:firstLine="0"/>
        <w:rPr>
          <w:rFonts w:ascii="Avenir Next LT Pro Light" w:hAnsi="Avenir Next LT Pro Light"/>
        </w:rPr>
      </w:pPr>
      <w:r w:rsidRPr="00B251CF">
        <w:rPr>
          <w:rFonts w:ascii="Avenir Next LT Pro Light" w:hAnsi="Avenir Next LT Pro Light"/>
        </w:rPr>
        <w:t xml:space="preserve">El INDOT </w:t>
      </w:r>
      <w:r w:rsidR="00BA0E8F" w:rsidRPr="00B251CF">
        <w:rPr>
          <w:rFonts w:ascii="Avenir Next LT Pro Light" w:hAnsi="Avenir Next LT Pro Light"/>
        </w:rPr>
        <w:t>será responsable de fiscalizar el cumplimiento</w:t>
      </w:r>
      <w:r w:rsidR="00A94B34" w:rsidRPr="00B251CF">
        <w:rPr>
          <w:rFonts w:ascii="Avenir Next LT Pro Light" w:hAnsi="Avenir Next LT Pro Light"/>
        </w:rPr>
        <w:t xml:space="preserve"> </w:t>
      </w:r>
      <w:r w:rsidR="00BA0E8F" w:rsidRPr="00B251CF">
        <w:rPr>
          <w:rFonts w:ascii="Avenir Next LT Pro Light" w:hAnsi="Avenir Next LT Pro Light"/>
        </w:rPr>
        <w:t>de las notificaciones</w:t>
      </w:r>
      <w:r w:rsidR="00A94B34" w:rsidRPr="00B251CF">
        <w:rPr>
          <w:rFonts w:ascii="Avenir Next LT Pro Light" w:hAnsi="Avenir Next LT Pro Light"/>
        </w:rPr>
        <w:t xml:space="preserve">  citadas  previamente.   </w:t>
      </w:r>
    </w:p>
    <w:p w14:paraId="52F38DAE" w14:textId="0B71A783" w:rsidR="00041814" w:rsidRPr="00B251CF" w:rsidRDefault="00041814" w:rsidP="00DC772E">
      <w:pPr>
        <w:pStyle w:val="Prrafodelista"/>
        <w:numPr>
          <w:ilvl w:val="0"/>
          <w:numId w:val="7"/>
        </w:numPr>
        <w:spacing w:after="0" w:line="360" w:lineRule="auto"/>
        <w:ind w:left="720" w:firstLine="0"/>
        <w:rPr>
          <w:rFonts w:ascii="Avenir Next LT Pro Light" w:hAnsi="Avenir Next LT Pro Light"/>
        </w:rPr>
      </w:pPr>
      <w:r w:rsidRPr="00B251CF">
        <w:rPr>
          <w:rFonts w:ascii="Avenir Next LT Pro Light" w:hAnsi="Avenir Next LT Pro Light"/>
        </w:rPr>
        <w:t>Las causas de no aceptación serán recopiladas por la CGT para fines estadísticos</w:t>
      </w:r>
      <w:r w:rsidR="004F663D">
        <w:rPr>
          <w:rFonts w:ascii="Avenir Next LT Pro Light" w:hAnsi="Avenir Next LT Pro Light"/>
        </w:rPr>
        <w:t>.</w:t>
      </w:r>
    </w:p>
    <w:p w14:paraId="2DD507EA" w14:textId="488B2414" w:rsidR="009907E8" w:rsidRPr="00B251CF" w:rsidRDefault="00A94B34" w:rsidP="005157FC">
      <w:pPr>
        <w:pStyle w:val="Ttulo3"/>
        <w:spacing w:before="0" w:line="360" w:lineRule="auto"/>
        <w:rPr>
          <w:rFonts w:ascii="Avenir Next LT Pro Light" w:hAnsi="Avenir Next LT Pro Light"/>
        </w:rPr>
      </w:pPr>
      <w:r w:rsidRPr="00B251CF">
        <w:rPr>
          <w:rFonts w:ascii="Avenir Next LT Pro Light" w:hAnsi="Avenir Next LT Pro Light"/>
        </w:rPr>
        <w:t>7.</w:t>
      </w:r>
      <w:r w:rsidR="00CC7EA1">
        <w:rPr>
          <w:rFonts w:ascii="Avenir Next LT Pro Light" w:hAnsi="Avenir Next LT Pro Light"/>
        </w:rPr>
        <w:t>7</w:t>
      </w:r>
      <w:r w:rsidRPr="00B251CF">
        <w:rPr>
          <w:rFonts w:ascii="Avenir Next LT Pro Light" w:hAnsi="Avenir Next LT Pro Light"/>
        </w:rPr>
        <w:t>.3</w:t>
      </w:r>
      <w:r w:rsidRPr="00B251CF">
        <w:rPr>
          <w:rFonts w:ascii="Avenir Next LT Pro Light" w:eastAsia="Arial" w:hAnsi="Avenir Next LT Pro Light" w:cs="Arial"/>
        </w:rPr>
        <w:t xml:space="preserve"> </w:t>
      </w:r>
      <w:r w:rsidRPr="00B251CF">
        <w:rPr>
          <w:rFonts w:ascii="Avenir Next LT Pro Light" w:eastAsia="Arial" w:hAnsi="Avenir Next LT Pro Light" w:cs="Arial"/>
        </w:rPr>
        <w:tab/>
      </w:r>
      <w:r w:rsidRPr="00B251CF">
        <w:rPr>
          <w:rFonts w:ascii="Avenir Next LT Pro Light" w:hAnsi="Avenir Next LT Pro Light"/>
        </w:rPr>
        <w:t xml:space="preserve">Asignación  </w:t>
      </w:r>
    </w:p>
    <w:p w14:paraId="12B38389" w14:textId="29EB4E5C"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3C71A0" w:rsidRPr="00B251CF">
        <w:rPr>
          <w:rFonts w:ascii="Avenir Next LT Pro Light" w:hAnsi="Avenir Next LT Pro Light"/>
          <w:b/>
        </w:rPr>
        <w:t xml:space="preserve">Consideraciones generales </w:t>
      </w:r>
      <w:r w:rsidR="00BA0E8F" w:rsidRPr="00B251CF">
        <w:rPr>
          <w:rFonts w:ascii="Avenir Next LT Pro Light" w:hAnsi="Avenir Next LT Pro Light"/>
          <w:b/>
        </w:rPr>
        <w:t>para la asignación de un</w:t>
      </w:r>
      <w:r w:rsidRPr="00B251CF">
        <w:rPr>
          <w:rFonts w:ascii="Avenir Next LT Pro Light" w:hAnsi="Avenir Next LT Pro Light"/>
          <w:b/>
        </w:rPr>
        <w:t xml:space="preserve"> órgano:</w:t>
      </w:r>
      <w:r w:rsidRPr="00B251CF">
        <w:rPr>
          <w:rFonts w:ascii="Avenir Next LT Pro Light" w:hAnsi="Avenir Next LT Pro Light"/>
        </w:rPr>
        <w:t xml:space="preserve">  </w:t>
      </w:r>
    </w:p>
    <w:p w14:paraId="5873EDFB" w14:textId="5578A34F" w:rsidR="009907E8" w:rsidRPr="00B251CF" w:rsidRDefault="003C71A0" w:rsidP="00CC7EA1">
      <w:pPr>
        <w:spacing w:after="0" w:line="360" w:lineRule="auto"/>
        <w:ind w:left="-15" w:right="94" w:firstLine="0"/>
        <w:rPr>
          <w:rFonts w:ascii="Avenir Next LT Pro Light" w:hAnsi="Avenir Next LT Pro Light"/>
        </w:rPr>
      </w:pPr>
      <w:r w:rsidRPr="00B251CF">
        <w:rPr>
          <w:rFonts w:ascii="Avenir Next LT Pro Light" w:hAnsi="Avenir Next LT Pro Light"/>
        </w:rPr>
        <w:t xml:space="preserve">Se distribuirá </w:t>
      </w:r>
      <w:r w:rsidR="00BA0E8F" w:rsidRPr="00B251CF">
        <w:rPr>
          <w:rFonts w:ascii="Avenir Next LT Pro Light" w:hAnsi="Avenir Next LT Pro Light"/>
        </w:rPr>
        <w:t>de manera directa el primer órgano</w:t>
      </w:r>
      <w:r w:rsidR="00A94B34" w:rsidRPr="00B251CF">
        <w:rPr>
          <w:rFonts w:ascii="Avenir Next LT Pro Light" w:hAnsi="Avenir Next LT Pro Light"/>
        </w:rPr>
        <w:t xml:space="preserve"> </w:t>
      </w:r>
      <w:r w:rsidR="00BA0E8F" w:rsidRPr="00B251CF">
        <w:rPr>
          <w:rFonts w:ascii="Avenir Next LT Pro Light" w:hAnsi="Avenir Next LT Pro Light"/>
        </w:rPr>
        <w:t>disponible para trasplante al establecimiento</w:t>
      </w:r>
      <w:r w:rsidR="00A94B34" w:rsidRPr="00B251CF">
        <w:rPr>
          <w:rFonts w:ascii="Avenir Next LT Pro Light" w:hAnsi="Avenir Next LT Pro Light"/>
        </w:rPr>
        <w:t xml:space="preserve"> de  salud acreditado  o  re  acreditado  que  reporte  un  paciente que  requiere  un  trasplante  </w:t>
      </w:r>
      <w:r w:rsidR="00432032" w:rsidRPr="00B251CF">
        <w:rPr>
          <w:rFonts w:ascii="Avenir Next LT Pro Light" w:hAnsi="Avenir Next LT Pro Light"/>
        </w:rPr>
        <w:t>emergente</w:t>
      </w:r>
      <w:r w:rsidR="00B176D0" w:rsidRPr="00B251CF">
        <w:rPr>
          <w:rFonts w:ascii="Avenir Next LT Pro Light" w:hAnsi="Avenir Next LT Pro Light"/>
        </w:rPr>
        <w:t xml:space="preserve"> y luego urgente</w:t>
      </w:r>
      <w:r w:rsidR="00A94B34" w:rsidRPr="00B251CF">
        <w:rPr>
          <w:rFonts w:ascii="Avenir Next LT Pro Light" w:hAnsi="Avenir Next LT Pro Light"/>
        </w:rPr>
        <w:t xml:space="preserve">  respetando  las siguientes  consideraciones:  </w:t>
      </w:r>
    </w:p>
    <w:p w14:paraId="57051C99" w14:textId="3414CBD9" w:rsidR="009907E8" w:rsidRPr="00B251CF" w:rsidRDefault="003C71A0" w:rsidP="00DC772E">
      <w:pPr>
        <w:pStyle w:val="Prrafodelista"/>
        <w:numPr>
          <w:ilvl w:val="0"/>
          <w:numId w:val="8"/>
        </w:numPr>
        <w:spacing w:after="0" w:line="360" w:lineRule="auto"/>
        <w:rPr>
          <w:rFonts w:ascii="Avenir Next LT Pro Light" w:hAnsi="Avenir Next LT Pro Light"/>
        </w:rPr>
      </w:pPr>
      <w:r w:rsidRPr="00B251CF">
        <w:rPr>
          <w:rFonts w:ascii="Avenir Next LT Pro Light" w:hAnsi="Avenir Next LT Pro Light"/>
        </w:rPr>
        <w:t>El trasplante emergente</w:t>
      </w:r>
      <w:r w:rsidR="00A94B34" w:rsidRPr="00B251CF">
        <w:rPr>
          <w:rFonts w:ascii="Avenir Next LT Pro Light" w:hAnsi="Avenir Next LT Pro Light"/>
        </w:rPr>
        <w:t xml:space="preserve"> </w:t>
      </w:r>
      <w:r w:rsidR="00B176D0" w:rsidRPr="00B251CF">
        <w:rPr>
          <w:rFonts w:ascii="Avenir Next LT Pro Light" w:hAnsi="Avenir Next LT Pro Light"/>
        </w:rPr>
        <w:t>y luego urgente</w:t>
      </w:r>
      <w:r w:rsidR="00A94B34" w:rsidRPr="00B251CF">
        <w:rPr>
          <w:rFonts w:ascii="Avenir Next LT Pro Light" w:hAnsi="Avenir Next LT Pro Light"/>
        </w:rPr>
        <w:t xml:space="preserve"> </w:t>
      </w:r>
      <w:r w:rsidR="00BA0E8F" w:rsidRPr="00B251CF">
        <w:rPr>
          <w:rFonts w:ascii="Avenir Next LT Pro Light" w:hAnsi="Avenir Next LT Pro Light"/>
        </w:rPr>
        <w:t>tendrá prioridad nacional y se</w:t>
      </w:r>
      <w:r w:rsidR="00A94B34" w:rsidRPr="00B251CF">
        <w:rPr>
          <w:rFonts w:ascii="Avenir Next LT Pro Light" w:hAnsi="Avenir Next LT Pro Light"/>
        </w:rPr>
        <w:t xml:space="preserve"> </w:t>
      </w:r>
      <w:r w:rsidR="00BA0E8F" w:rsidRPr="00B251CF">
        <w:rPr>
          <w:rFonts w:ascii="Avenir Next LT Pro Light" w:hAnsi="Avenir Next LT Pro Light"/>
        </w:rPr>
        <w:t>sobrepone a cualquier norma de asignación de</w:t>
      </w:r>
      <w:r w:rsidR="00A94B34" w:rsidRPr="00B251CF">
        <w:rPr>
          <w:rFonts w:ascii="Avenir Next LT Pro Light" w:hAnsi="Avenir Next LT Pro Light"/>
        </w:rPr>
        <w:t xml:space="preserve"> órganos.  </w:t>
      </w:r>
    </w:p>
    <w:p w14:paraId="4709DD3B" w14:textId="129E1873" w:rsidR="009907E8" w:rsidRPr="00B251CF" w:rsidRDefault="003C71A0" w:rsidP="00DC772E">
      <w:pPr>
        <w:pStyle w:val="Prrafodelista"/>
        <w:numPr>
          <w:ilvl w:val="0"/>
          <w:numId w:val="8"/>
        </w:numPr>
        <w:spacing w:after="0" w:line="360" w:lineRule="auto"/>
        <w:rPr>
          <w:rFonts w:ascii="Avenir Next LT Pro Light" w:hAnsi="Avenir Next LT Pro Light"/>
        </w:rPr>
      </w:pPr>
      <w:r w:rsidRPr="00B251CF">
        <w:rPr>
          <w:rFonts w:ascii="Avenir Next LT Pro Light" w:hAnsi="Avenir Next LT Pro Light"/>
        </w:rPr>
        <w:lastRenderedPageBreak/>
        <w:t xml:space="preserve">En caso </w:t>
      </w:r>
      <w:r w:rsidR="00BA0E8F" w:rsidRPr="00B251CF">
        <w:rPr>
          <w:rFonts w:ascii="Avenir Next LT Pro Light" w:hAnsi="Avenir Next LT Pro Light"/>
        </w:rPr>
        <w:t>de que dos o más pacientes requieran un</w:t>
      </w:r>
      <w:r w:rsidR="00A94B34" w:rsidRPr="00B251CF">
        <w:rPr>
          <w:rFonts w:ascii="Avenir Next LT Pro Light" w:hAnsi="Avenir Next LT Pro Light"/>
        </w:rPr>
        <w:t xml:space="preserve"> </w:t>
      </w:r>
      <w:r w:rsidR="00BA0E8F" w:rsidRPr="00B251CF">
        <w:rPr>
          <w:rFonts w:ascii="Avenir Next LT Pro Light" w:hAnsi="Avenir Next LT Pro Light"/>
        </w:rPr>
        <w:t>trasplante emergente</w:t>
      </w:r>
      <w:r w:rsidR="00A94B34" w:rsidRPr="00B251CF">
        <w:rPr>
          <w:rFonts w:ascii="Avenir Next LT Pro Light" w:hAnsi="Avenir Next LT Pro Light"/>
        </w:rPr>
        <w:t xml:space="preserve"> </w:t>
      </w:r>
      <w:r w:rsidR="00B176D0" w:rsidRPr="00B251CF">
        <w:rPr>
          <w:rFonts w:ascii="Avenir Next LT Pro Light" w:hAnsi="Avenir Next LT Pro Light"/>
        </w:rPr>
        <w:t>y luego urgente</w:t>
      </w:r>
      <w:r w:rsidR="00A94B34" w:rsidRPr="00B251CF">
        <w:rPr>
          <w:rFonts w:ascii="Avenir Next LT Pro Light" w:hAnsi="Avenir Next LT Pro Light"/>
        </w:rPr>
        <w:t xml:space="preserve"> al  mismo  tiempo,  la  asignación del  órgano  se  lo  realizará  de  acuerdo  al  siguiente orden descendente: paciente pediátrico</w:t>
      </w:r>
      <w:r w:rsidR="00041814" w:rsidRPr="00B251CF">
        <w:rPr>
          <w:rFonts w:ascii="Avenir Next LT Pro Light" w:hAnsi="Avenir Next LT Pro Light"/>
        </w:rPr>
        <w:t>,</w:t>
      </w:r>
      <w:r w:rsidR="00A94B34" w:rsidRPr="00B251CF">
        <w:rPr>
          <w:rFonts w:ascii="Avenir Next LT Pro Light" w:hAnsi="Avenir Next LT Pro Light"/>
        </w:rPr>
        <w:t xml:space="preserve"> </w:t>
      </w:r>
      <w:r w:rsidR="00041814" w:rsidRPr="00B251CF">
        <w:rPr>
          <w:rFonts w:ascii="Avenir Next LT Pro Light" w:hAnsi="Avenir Next LT Pro Light"/>
        </w:rPr>
        <w:t xml:space="preserve"> lugar de distancia asegurando isquemia menor de 4 horas,</w:t>
      </w:r>
      <w:r w:rsidR="00A94B34" w:rsidRPr="00B251CF">
        <w:rPr>
          <w:rFonts w:ascii="Avenir Next LT Pro Light" w:hAnsi="Avenir Next LT Pro Light"/>
        </w:rPr>
        <w:t xml:space="preserve"> considerando  la  fecha  de ingreso  a  la  lista.  </w:t>
      </w:r>
    </w:p>
    <w:p w14:paraId="54E71DA3" w14:textId="312159CB" w:rsidR="009907E8" w:rsidRPr="00B251CF" w:rsidRDefault="00A94B34" w:rsidP="005157FC">
      <w:pPr>
        <w:spacing w:after="0" w:line="360" w:lineRule="auto"/>
        <w:ind w:left="708" w:firstLine="0"/>
        <w:rPr>
          <w:rFonts w:ascii="Avenir Next LT Pro Light" w:hAnsi="Avenir Next LT Pro Light"/>
        </w:rPr>
      </w:pPr>
      <w:r w:rsidRPr="00B251CF">
        <w:rPr>
          <w:rFonts w:ascii="Avenir Next LT Pro Light" w:hAnsi="Avenir Next LT Pro Light"/>
        </w:rPr>
        <w:t xml:space="preserve"> </w:t>
      </w:r>
      <w:r w:rsidR="003C71A0" w:rsidRPr="00B251CF">
        <w:rPr>
          <w:rFonts w:ascii="Avenir Next LT Pro Light" w:hAnsi="Avenir Next LT Pro Light"/>
          <w:b/>
        </w:rPr>
        <w:t xml:space="preserve">Criterios específicos </w:t>
      </w:r>
      <w:r w:rsidR="00BA0E8F" w:rsidRPr="00B251CF">
        <w:rPr>
          <w:rFonts w:ascii="Avenir Next LT Pro Light" w:hAnsi="Avenir Next LT Pro Light"/>
          <w:b/>
        </w:rPr>
        <w:t>para la selección del receptor de</w:t>
      </w:r>
      <w:r w:rsidRPr="00B251CF">
        <w:rPr>
          <w:rFonts w:ascii="Avenir Next LT Pro Light" w:hAnsi="Avenir Next LT Pro Light"/>
          <w:b/>
        </w:rPr>
        <w:t xml:space="preserve"> </w:t>
      </w:r>
      <w:r w:rsidR="00BA0E8F" w:rsidRPr="00B251CF">
        <w:rPr>
          <w:rFonts w:ascii="Avenir Next LT Pro Light" w:hAnsi="Avenir Next LT Pro Light"/>
          <w:b/>
        </w:rPr>
        <w:t>un órgano</w:t>
      </w:r>
      <w:r w:rsidRPr="00B251CF">
        <w:rPr>
          <w:rFonts w:ascii="Avenir Next LT Pro Light" w:hAnsi="Avenir Next LT Pro Light"/>
          <w:b/>
        </w:rPr>
        <w:t xml:space="preserve">  </w:t>
      </w:r>
    </w:p>
    <w:p w14:paraId="6F4440C3" w14:textId="7EAA0277" w:rsidR="009907E8" w:rsidRPr="00B251CF" w:rsidRDefault="003C71A0" w:rsidP="00DC772E">
      <w:pPr>
        <w:pStyle w:val="Prrafodelista"/>
        <w:numPr>
          <w:ilvl w:val="0"/>
          <w:numId w:val="9"/>
        </w:numPr>
        <w:spacing w:after="0" w:line="360" w:lineRule="auto"/>
        <w:rPr>
          <w:rFonts w:ascii="Avenir Next LT Pro Light" w:hAnsi="Avenir Next LT Pro Light"/>
        </w:rPr>
      </w:pPr>
      <w:r w:rsidRPr="00B251CF">
        <w:rPr>
          <w:rFonts w:ascii="Avenir Next LT Pro Light" w:hAnsi="Avenir Next LT Pro Light"/>
        </w:rPr>
        <w:t>Encontrarse “</w:t>
      </w:r>
      <w:r w:rsidR="00A94B34" w:rsidRPr="00B251CF">
        <w:rPr>
          <w:rFonts w:ascii="Avenir Next LT Pro Light" w:hAnsi="Avenir Next LT Pro Light"/>
        </w:rPr>
        <w:t>Activo</w:t>
      </w:r>
      <w:r w:rsidRPr="00B251CF">
        <w:rPr>
          <w:rFonts w:ascii="Avenir Next LT Pro Light" w:hAnsi="Avenir Next LT Pro Light"/>
        </w:rPr>
        <w:t xml:space="preserve">” </w:t>
      </w:r>
      <w:r w:rsidR="00BA0E8F" w:rsidRPr="00B251CF">
        <w:rPr>
          <w:rFonts w:ascii="Avenir Next LT Pro Light" w:hAnsi="Avenir Next LT Pro Light"/>
        </w:rPr>
        <w:t>en la LEUN</w:t>
      </w:r>
      <w:r w:rsidR="00A94B34" w:rsidRPr="00B251CF">
        <w:rPr>
          <w:rFonts w:ascii="Avenir Next LT Pro Light" w:hAnsi="Avenir Next LT Pro Light"/>
        </w:rPr>
        <w:t xml:space="preserve">. </w:t>
      </w:r>
    </w:p>
    <w:p w14:paraId="3A3934C8" w14:textId="592151F9" w:rsidR="009907E8" w:rsidRPr="00B251CF" w:rsidRDefault="003C71A0" w:rsidP="00DC772E">
      <w:pPr>
        <w:pStyle w:val="Prrafodelista"/>
        <w:numPr>
          <w:ilvl w:val="0"/>
          <w:numId w:val="9"/>
        </w:numPr>
        <w:spacing w:after="0" w:line="360" w:lineRule="auto"/>
        <w:rPr>
          <w:rFonts w:ascii="Avenir Next LT Pro Light" w:hAnsi="Avenir Next LT Pro Light"/>
        </w:rPr>
      </w:pPr>
      <w:r w:rsidRPr="00B251CF">
        <w:rPr>
          <w:rFonts w:ascii="Avenir Next LT Pro Light" w:hAnsi="Avenir Next LT Pro Light"/>
        </w:rPr>
        <w:t xml:space="preserve">Compatibilidad según </w:t>
      </w:r>
      <w:r w:rsidR="00BA0E8F" w:rsidRPr="00B251CF">
        <w:rPr>
          <w:rFonts w:ascii="Avenir Next LT Pro Light" w:hAnsi="Avenir Next LT Pro Light"/>
        </w:rPr>
        <w:t>grupo ABO</w:t>
      </w:r>
      <w:r w:rsidR="00A94B34" w:rsidRPr="00B251CF">
        <w:rPr>
          <w:rFonts w:ascii="Avenir Next LT Pro Light" w:hAnsi="Avenir Next LT Pro Light"/>
        </w:rPr>
        <w:t xml:space="preserve">: </w:t>
      </w:r>
    </w:p>
    <w:p w14:paraId="108A35F2" w14:textId="0FC5EF3E" w:rsidR="009907E8" w:rsidRPr="00B53C7A"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Pr="00B53C7A">
        <w:rPr>
          <w:rFonts w:ascii="Avenir Next LT Pro Light" w:hAnsi="Avenir Next LT Pro Light"/>
          <w:noProof/>
        </w:rPr>
        <w:drawing>
          <wp:inline distT="0" distB="0" distL="0" distR="0" wp14:anchorId="4BAB2739" wp14:editId="50F17EA0">
            <wp:extent cx="4572000" cy="1633220"/>
            <wp:effectExtent l="0" t="0" r="0" b="5080"/>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8"/>
                    <a:stretch>
                      <a:fillRect/>
                    </a:stretch>
                  </pic:blipFill>
                  <pic:spPr>
                    <a:xfrm>
                      <a:off x="0" y="0"/>
                      <a:ext cx="4572000" cy="1633220"/>
                    </a:xfrm>
                    <a:prstGeom prst="rect">
                      <a:avLst/>
                    </a:prstGeom>
                  </pic:spPr>
                </pic:pic>
              </a:graphicData>
            </a:graphic>
          </wp:inline>
        </w:drawing>
      </w:r>
    </w:p>
    <w:p w14:paraId="695647A0" w14:textId="1234BC4E" w:rsidR="00CC7EA1" w:rsidRPr="00B53C7A" w:rsidRDefault="00CC7EA1" w:rsidP="00DC772E">
      <w:pPr>
        <w:pStyle w:val="Prrafodelista"/>
        <w:numPr>
          <w:ilvl w:val="0"/>
          <w:numId w:val="9"/>
        </w:numPr>
        <w:spacing w:after="0" w:line="360" w:lineRule="auto"/>
        <w:rPr>
          <w:rFonts w:ascii="Avenir Next LT Pro Light" w:hAnsi="Avenir Next LT Pro Light"/>
        </w:rPr>
      </w:pPr>
      <w:r w:rsidRPr="00B53C7A">
        <w:rPr>
          <w:rFonts w:ascii="Avenir Next LT Pro Light" w:hAnsi="Avenir Next LT Pro Light"/>
        </w:rPr>
        <w:t>Compatibilidad antropométrica: la diferencia de peso entre donante y receptor no debe ser mayor de 20%.</w:t>
      </w:r>
    </w:p>
    <w:p w14:paraId="242DB261" w14:textId="654B3BE3" w:rsidR="003C5E45" w:rsidRPr="00B53C7A" w:rsidRDefault="003C5E45" w:rsidP="00DC772E">
      <w:pPr>
        <w:pStyle w:val="Prrafodelista"/>
        <w:numPr>
          <w:ilvl w:val="0"/>
          <w:numId w:val="9"/>
        </w:numPr>
        <w:spacing w:after="0" w:line="360" w:lineRule="auto"/>
        <w:rPr>
          <w:rFonts w:ascii="Avenir Next LT Pro Light" w:hAnsi="Avenir Next LT Pro Light"/>
        </w:rPr>
      </w:pPr>
      <w:r w:rsidRPr="00B53C7A">
        <w:rPr>
          <w:rFonts w:ascii="Avenir Next LT Pro Light" w:hAnsi="Avenir Next LT Pro Light"/>
        </w:rPr>
        <w:t>HLA donante comparado con HLA receptor</w:t>
      </w:r>
    </w:p>
    <w:p w14:paraId="067DF3BF" w14:textId="0C28B56F" w:rsidR="009907E8" w:rsidRPr="00B251CF" w:rsidRDefault="003C71A0"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Luego de </w:t>
      </w:r>
      <w:r w:rsidR="00BA0E8F" w:rsidRPr="00B251CF">
        <w:rPr>
          <w:rFonts w:ascii="Avenir Next LT Pro Light" w:hAnsi="Avenir Next LT Pro Light"/>
        </w:rPr>
        <w:t>realizar la selección de los potenciales receptores</w:t>
      </w:r>
      <w:r w:rsidR="00A94B34" w:rsidRPr="00B251CF">
        <w:rPr>
          <w:rFonts w:ascii="Avenir Next LT Pro Light" w:hAnsi="Avenir Next LT Pro Light"/>
        </w:rPr>
        <w:t xml:space="preserve">, </w:t>
      </w:r>
      <w:r w:rsidR="00BA0E8F" w:rsidRPr="00B251CF">
        <w:rPr>
          <w:rFonts w:ascii="Avenir Next LT Pro Light" w:hAnsi="Avenir Next LT Pro Light"/>
        </w:rPr>
        <w:t>se procederá</w:t>
      </w:r>
      <w:r w:rsidR="00A94B34" w:rsidRPr="00B251CF">
        <w:rPr>
          <w:rFonts w:ascii="Avenir Next LT Pro Light" w:hAnsi="Avenir Next LT Pro Light"/>
        </w:rPr>
        <w:t xml:space="preserve">  a  establecer  las  prioridades  para  la  asignación de  la  siguiente  manera: </w:t>
      </w:r>
    </w:p>
    <w:p w14:paraId="7B7CBDEA" w14:textId="6A9F9FA4" w:rsidR="009907E8" w:rsidRPr="00B251CF" w:rsidRDefault="00A94B34" w:rsidP="00DC772E">
      <w:pPr>
        <w:pStyle w:val="Prrafodelista"/>
        <w:numPr>
          <w:ilvl w:val="1"/>
          <w:numId w:val="3"/>
        </w:numPr>
        <w:spacing w:after="0" w:line="360" w:lineRule="auto"/>
        <w:rPr>
          <w:rFonts w:ascii="Avenir Next LT Pro Light" w:hAnsi="Avenir Next LT Pro Light"/>
        </w:rPr>
      </w:pPr>
      <w:r w:rsidRPr="00B251CF">
        <w:rPr>
          <w:rFonts w:ascii="Avenir Next LT Pro Light" w:hAnsi="Avenir Next LT Pro Light"/>
        </w:rPr>
        <w:t xml:space="preserve">Estado de Emergencia y Urgencia (en ese orden). </w:t>
      </w:r>
    </w:p>
    <w:p w14:paraId="7B8EAF7E" w14:textId="48C1F3EE" w:rsidR="009907E8" w:rsidRPr="00B251CF" w:rsidRDefault="00A94B34" w:rsidP="00DC772E">
      <w:pPr>
        <w:numPr>
          <w:ilvl w:val="1"/>
          <w:numId w:val="3"/>
        </w:numPr>
        <w:spacing w:after="0" w:line="360" w:lineRule="auto"/>
        <w:ind w:left="1418" w:right="94" w:hanging="567"/>
        <w:rPr>
          <w:rFonts w:ascii="Avenir Next LT Pro Light" w:hAnsi="Avenir Next LT Pro Light"/>
        </w:rPr>
      </w:pPr>
      <w:r w:rsidRPr="00B251CF">
        <w:rPr>
          <w:rFonts w:ascii="Avenir Next LT Pro Light" w:hAnsi="Avenir Next LT Pro Light"/>
        </w:rPr>
        <w:t xml:space="preserve">Antigüedad en el </w:t>
      </w:r>
      <w:r w:rsidR="003C71A0" w:rsidRPr="00B251CF">
        <w:rPr>
          <w:rFonts w:ascii="Avenir Next LT Pro Light" w:hAnsi="Avenir Next LT Pro Light"/>
        </w:rPr>
        <w:t>LEUN.</w:t>
      </w:r>
    </w:p>
    <w:p w14:paraId="21FA1074" w14:textId="77777777" w:rsidR="00CC7EA1" w:rsidRPr="00B251CF" w:rsidRDefault="00CC7EA1" w:rsidP="00CC7EA1">
      <w:pPr>
        <w:pStyle w:val="Prrafodelista"/>
        <w:numPr>
          <w:ilvl w:val="0"/>
          <w:numId w:val="9"/>
        </w:numPr>
        <w:spacing w:after="0" w:line="360" w:lineRule="auto"/>
        <w:ind w:right="94"/>
        <w:rPr>
          <w:rFonts w:ascii="Avenir Next LT Pro Light" w:hAnsi="Avenir Next LT Pro Light"/>
        </w:rPr>
      </w:pPr>
      <w:r w:rsidRPr="00B251CF">
        <w:rPr>
          <w:rFonts w:ascii="Avenir Next LT Pro Light" w:hAnsi="Avenir Next LT Pro Light"/>
        </w:rPr>
        <w:t xml:space="preserve">Se deberá considerar que el tiempo máximo de isquemia no mayor a 4 horas, para lo cual se deberá coordinar todo el proceso operativo y logístico.  </w:t>
      </w:r>
    </w:p>
    <w:p w14:paraId="1155E5D8" w14:textId="77777777" w:rsidR="00CC7EA1" w:rsidRPr="00B251CF" w:rsidRDefault="00CC7EA1" w:rsidP="00CC7EA1">
      <w:pPr>
        <w:pStyle w:val="Prrafodelista"/>
        <w:numPr>
          <w:ilvl w:val="0"/>
          <w:numId w:val="9"/>
        </w:numPr>
        <w:spacing w:after="0" w:line="360" w:lineRule="auto"/>
        <w:ind w:right="94"/>
        <w:rPr>
          <w:rFonts w:ascii="Avenir Next LT Pro Light" w:hAnsi="Avenir Next LT Pro Light"/>
        </w:rPr>
      </w:pPr>
      <w:r w:rsidRPr="00B251CF">
        <w:rPr>
          <w:rFonts w:ascii="Avenir Next LT Pro Light" w:hAnsi="Avenir Next LT Pro Light"/>
        </w:rPr>
        <w:t>En caso de encontrarse dos (2) pacientes en igual situación, el orden de prioridad será determinado por la fecha de ingreso</w:t>
      </w:r>
      <w:r>
        <w:rPr>
          <w:rFonts w:ascii="Avenir Next LT Pro Light" w:hAnsi="Avenir Next LT Pro Light"/>
        </w:rPr>
        <w:t xml:space="preserve"> </w:t>
      </w:r>
      <w:r w:rsidRPr="00B251CF">
        <w:rPr>
          <w:rFonts w:ascii="Avenir Next LT Pro Light" w:hAnsi="Avenir Next LT Pro Light"/>
        </w:rPr>
        <w:t>a LEUN.  Si persistiera dicha igualdad, se priorizará la fecha y hora más antigua de efectivizació</w:t>
      </w:r>
      <w:r>
        <w:rPr>
          <w:rFonts w:ascii="Avenir Next LT Pro Light" w:hAnsi="Avenir Next LT Pro Light"/>
        </w:rPr>
        <w:t>n</w:t>
      </w:r>
      <w:r w:rsidRPr="00B251CF">
        <w:rPr>
          <w:rFonts w:ascii="Avenir Next LT Pro Light" w:hAnsi="Avenir Next LT Pro Light"/>
        </w:rPr>
        <w:t xml:space="preserve"> de</w:t>
      </w:r>
      <w:r>
        <w:rPr>
          <w:rFonts w:ascii="Avenir Next LT Pro Light" w:hAnsi="Avenir Next LT Pro Light"/>
        </w:rPr>
        <w:t xml:space="preserve"> </w:t>
      </w:r>
      <w:r w:rsidRPr="00B251CF">
        <w:rPr>
          <w:rFonts w:ascii="Avenir Next LT Pro Light" w:hAnsi="Avenir Next LT Pro Light"/>
        </w:rPr>
        <w:t>la inscripción en la Lista de Espera Únic</w:t>
      </w:r>
      <w:r>
        <w:rPr>
          <w:rFonts w:ascii="Avenir Next LT Pro Light" w:hAnsi="Avenir Next LT Pro Light"/>
        </w:rPr>
        <w:t>a</w:t>
      </w:r>
      <w:r w:rsidRPr="00B251CF">
        <w:rPr>
          <w:rFonts w:ascii="Avenir Next LT Pro Light" w:hAnsi="Avenir Next LT Pro Light"/>
        </w:rPr>
        <w:t xml:space="preserve"> Nacional. </w:t>
      </w:r>
    </w:p>
    <w:p w14:paraId="6A1EF1A7" w14:textId="5682E799" w:rsidR="009907E8" w:rsidRPr="00B251CF" w:rsidRDefault="00A94B34" w:rsidP="00DC772E">
      <w:pPr>
        <w:pStyle w:val="Prrafodelista"/>
        <w:numPr>
          <w:ilvl w:val="0"/>
          <w:numId w:val="9"/>
        </w:numPr>
        <w:spacing w:after="0" w:line="360" w:lineRule="auto"/>
        <w:ind w:right="94"/>
        <w:rPr>
          <w:rFonts w:ascii="Avenir Next LT Pro Light" w:hAnsi="Avenir Next LT Pro Light"/>
        </w:rPr>
      </w:pPr>
      <w:r w:rsidRPr="00B251CF">
        <w:rPr>
          <w:rFonts w:ascii="Avenir Next LT Pro Light" w:hAnsi="Avenir Next LT Pro Light"/>
        </w:rPr>
        <w:t xml:space="preserve">Los establecimientos de salud tendrán 60 (sesenta) minutos para enviar su respuesta por correo electrónico a la Coordinación Zonal INDOT correspondiente de la aceptación o no de la asignación cardiaca.  </w:t>
      </w:r>
    </w:p>
    <w:p w14:paraId="392E23A7" w14:textId="42866C8A" w:rsidR="009907E8" w:rsidRPr="00B251CF" w:rsidRDefault="00A94B34" w:rsidP="00DC772E">
      <w:pPr>
        <w:pStyle w:val="Prrafodelista"/>
        <w:numPr>
          <w:ilvl w:val="0"/>
          <w:numId w:val="9"/>
        </w:numPr>
        <w:spacing w:after="0" w:line="360" w:lineRule="auto"/>
        <w:rPr>
          <w:rFonts w:ascii="Avenir Next LT Pro Light" w:hAnsi="Avenir Next LT Pro Light"/>
        </w:rPr>
      </w:pPr>
      <w:r w:rsidRPr="00B251CF">
        <w:rPr>
          <w:rFonts w:ascii="Avenir Next LT Pro Light" w:hAnsi="Avenir Next LT Pro Light"/>
        </w:rPr>
        <w:t xml:space="preserve">El establecimiento de salud acreditado o re acreditado para trasplante cardiaco, puede rechazar la asignación; en este caso, deberá enviar a la coordinación zonal </w:t>
      </w:r>
      <w:r w:rsidRPr="00B251CF">
        <w:rPr>
          <w:rFonts w:ascii="Avenir Next LT Pro Light" w:hAnsi="Avenir Next LT Pro Light"/>
        </w:rPr>
        <w:lastRenderedPageBreak/>
        <w:t xml:space="preserve">INDOT respectiva un informe explícito sustentando las razones de su negativa en un lapso máximo de 24 horas laborables.  </w:t>
      </w:r>
    </w:p>
    <w:p w14:paraId="4261FFFD" w14:textId="5E9F57D9" w:rsidR="009907E8" w:rsidRPr="00B251CF" w:rsidRDefault="003C71A0" w:rsidP="005157FC">
      <w:pPr>
        <w:pStyle w:val="Ttulo3"/>
        <w:spacing w:before="0" w:line="360" w:lineRule="auto"/>
        <w:rPr>
          <w:rFonts w:ascii="Avenir Next LT Pro Light" w:hAnsi="Avenir Next LT Pro Light"/>
        </w:rPr>
      </w:pPr>
      <w:r w:rsidRPr="00B251CF">
        <w:rPr>
          <w:rFonts w:ascii="Avenir Next LT Pro Light" w:hAnsi="Avenir Next LT Pro Light"/>
        </w:rPr>
        <w:t xml:space="preserve">7.10 Seguimiento </w:t>
      </w:r>
      <w:r w:rsidR="00BA0E8F" w:rsidRPr="00B251CF">
        <w:rPr>
          <w:rFonts w:ascii="Avenir Next LT Pro Light" w:hAnsi="Avenir Next LT Pro Light"/>
        </w:rPr>
        <w:t>pos trasplante</w:t>
      </w:r>
      <w:r w:rsidR="00A94B34" w:rsidRPr="00B251CF">
        <w:rPr>
          <w:rFonts w:ascii="Avenir Next LT Pro Light" w:hAnsi="Avenir Next LT Pro Light"/>
        </w:rPr>
        <w:t xml:space="preserve">:  </w:t>
      </w:r>
    </w:p>
    <w:p w14:paraId="3F19C16A" w14:textId="5D19F94C" w:rsidR="009907E8" w:rsidRPr="00B251CF" w:rsidRDefault="003C71A0" w:rsidP="00DC772E">
      <w:pPr>
        <w:pStyle w:val="Ttulo3"/>
        <w:numPr>
          <w:ilvl w:val="0"/>
          <w:numId w:val="12"/>
        </w:numPr>
        <w:spacing w:before="0" w:line="360" w:lineRule="auto"/>
        <w:rPr>
          <w:rFonts w:ascii="Avenir Next LT Pro Light" w:hAnsi="Avenir Next LT Pro Light"/>
        </w:rPr>
      </w:pPr>
      <w:r w:rsidRPr="00B251CF">
        <w:rPr>
          <w:rFonts w:ascii="Avenir Next LT Pro Light" w:hAnsi="Avenir Next LT Pro Light"/>
        </w:rPr>
        <w:t xml:space="preserve">Seguimiento </w:t>
      </w:r>
      <w:r w:rsidR="00BA0E8F" w:rsidRPr="00B251CF">
        <w:rPr>
          <w:rFonts w:ascii="Avenir Next LT Pro Light" w:hAnsi="Avenir Next LT Pro Light"/>
        </w:rPr>
        <w:t>pos trasplante inmediato</w:t>
      </w:r>
      <w:r w:rsidR="00A94B34" w:rsidRPr="00B251CF">
        <w:rPr>
          <w:rFonts w:ascii="Avenir Next LT Pro Light" w:hAnsi="Avenir Next LT Pro Light"/>
        </w:rPr>
        <w:t xml:space="preserve">. </w:t>
      </w:r>
    </w:p>
    <w:p w14:paraId="4430F3A3" w14:textId="29B05465" w:rsidR="009907E8" w:rsidRPr="00B251CF"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3C71A0" w:rsidRPr="00B251CF">
        <w:rPr>
          <w:rFonts w:ascii="Avenir Next LT Pro Light" w:hAnsi="Avenir Next LT Pro Light"/>
        </w:rPr>
        <w:t xml:space="preserve">Después </w:t>
      </w:r>
      <w:r w:rsidR="00BA0E8F" w:rsidRPr="00B251CF">
        <w:rPr>
          <w:rFonts w:ascii="Avenir Next LT Pro Light" w:hAnsi="Avenir Next LT Pro Light"/>
        </w:rPr>
        <w:t>de efectuar el trasplante, el líder del equipo de</w:t>
      </w:r>
      <w:r w:rsidRPr="00B251CF">
        <w:rPr>
          <w:rFonts w:ascii="Avenir Next LT Pro Light" w:hAnsi="Avenir Next LT Pro Light"/>
        </w:rPr>
        <w:t xml:space="preserve"> trasplante  enviará  el  reporte  del  procedimiento  operatorio  y pos-operatorio  a  la  Coordinación  Zonal  INDOT  responsable de  dicho  operativo,  dentro  de  las  48  horas  (cuarenta  y  ocho) posteriores  a  la  cirugía,  en  el  formulario  (RG-INDOT-468).  </w:t>
      </w:r>
    </w:p>
    <w:p w14:paraId="5CD255C8" w14:textId="1FD2C184" w:rsidR="009907E8" w:rsidRPr="00B251CF" w:rsidRDefault="003C71A0" w:rsidP="00DC772E">
      <w:pPr>
        <w:pStyle w:val="Ttulo3"/>
        <w:numPr>
          <w:ilvl w:val="0"/>
          <w:numId w:val="12"/>
        </w:numPr>
        <w:spacing w:before="0" w:line="360" w:lineRule="auto"/>
        <w:rPr>
          <w:rFonts w:ascii="Avenir Next LT Pro Light" w:hAnsi="Avenir Next LT Pro Light"/>
        </w:rPr>
      </w:pPr>
      <w:r w:rsidRPr="00B251CF">
        <w:rPr>
          <w:rFonts w:ascii="Avenir Next LT Pro Light" w:hAnsi="Avenir Next LT Pro Light"/>
        </w:rPr>
        <w:t xml:space="preserve">Seguimiento </w:t>
      </w:r>
      <w:r w:rsidR="00BA0E8F" w:rsidRPr="00B251CF">
        <w:rPr>
          <w:rFonts w:ascii="Avenir Next LT Pro Light" w:hAnsi="Avenir Next LT Pro Light"/>
        </w:rPr>
        <w:t>pos trasplante en consulta externa</w:t>
      </w:r>
      <w:r w:rsidR="00A94B34" w:rsidRPr="00B251CF">
        <w:rPr>
          <w:rFonts w:ascii="Avenir Next LT Pro Light" w:hAnsi="Avenir Next LT Pro Light"/>
        </w:rPr>
        <w:t xml:space="preserve">  </w:t>
      </w:r>
    </w:p>
    <w:p w14:paraId="6D6336E8" w14:textId="18DA8C23" w:rsidR="009907E8" w:rsidRPr="00B53C7A" w:rsidRDefault="00A94B34" w:rsidP="005157FC">
      <w:pPr>
        <w:spacing w:after="0" w:line="360" w:lineRule="auto"/>
        <w:ind w:left="0" w:firstLine="0"/>
        <w:rPr>
          <w:rFonts w:ascii="Avenir Next LT Pro Light" w:hAnsi="Avenir Next LT Pro Light"/>
        </w:rPr>
      </w:pPr>
      <w:r w:rsidRPr="00B251CF">
        <w:rPr>
          <w:rFonts w:ascii="Avenir Next LT Pro Light" w:hAnsi="Avenir Next LT Pro Light"/>
        </w:rPr>
        <w:t xml:space="preserve"> </w:t>
      </w:r>
      <w:r w:rsidR="00871413" w:rsidRPr="00B251CF">
        <w:rPr>
          <w:rFonts w:ascii="Avenir Next LT Pro Light" w:hAnsi="Avenir Next LT Pro Light"/>
        </w:rPr>
        <w:t xml:space="preserve">a. </w:t>
      </w:r>
      <w:r w:rsidR="003C71A0" w:rsidRPr="00B251CF">
        <w:rPr>
          <w:rFonts w:ascii="Avenir Next LT Pro Light" w:hAnsi="Avenir Next LT Pro Light"/>
        </w:rPr>
        <w:t xml:space="preserve">Lo </w:t>
      </w:r>
      <w:r w:rsidR="00BA0E8F" w:rsidRPr="00B251CF">
        <w:rPr>
          <w:rFonts w:ascii="Avenir Next LT Pro Light" w:hAnsi="Avenir Next LT Pro Light"/>
        </w:rPr>
        <w:t>realizará el establecimiento de salud acreditado o re</w:t>
      </w:r>
      <w:r w:rsidRPr="00B251CF">
        <w:rPr>
          <w:rFonts w:ascii="Avenir Next LT Pro Light" w:hAnsi="Avenir Next LT Pro Light"/>
        </w:rPr>
        <w:t xml:space="preserve"> </w:t>
      </w:r>
      <w:r w:rsidR="00BA0E8F" w:rsidRPr="00B251CF">
        <w:rPr>
          <w:rFonts w:ascii="Avenir Next LT Pro Light" w:hAnsi="Avenir Next LT Pro Light"/>
        </w:rPr>
        <w:t>acreditado que</w:t>
      </w:r>
      <w:r w:rsidRPr="00B251CF">
        <w:rPr>
          <w:rFonts w:ascii="Avenir Next LT Pro Light" w:hAnsi="Avenir Next LT Pro Light"/>
        </w:rPr>
        <w:t xml:space="preserve">  realizó  el  trasplante  cardiaco  al  paciente, el  cual  se  efectuará  en  forma  integral  y  periódica  (primer año:  un  reporte  trimestral,  un  semestral  y  uno  anual;  a partir  del  segundo  año  el  reporte  será  anual)  y  de </w:t>
      </w:r>
      <w:r w:rsidRPr="00B53C7A">
        <w:rPr>
          <w:rFonts w:ascii="Avenir Next LT Pro Light" w:hAnsi="Avenir Next LT Pro Light"/>
        </w:rPr>
        <w:t xml:space="preserve">acuerdo  a  la  necesidad  identificada.  </w:t>
      </w:r>
      <w:r w:rsidR="003C71A0" w:rsidRPr="00B53C7A">
        <w:rPr>
          <w:rFonts w:ascii="Avenir Next LT Pro Light" w:hAnsi="Avenir Next LT Pro Light"/>
        </w:rPr>
        <w:t xml:space="preserve">Reporte </w:t>
      </w:r>
      <w:r w:rsidR="00BA0E8F" w:rsidRPr="00B53C7A">
        <w:rPr>
          <w:rFonts w:ascii="Avenir Next LT Pro Light" w:hAnsi="Avenir Next LT Pro Light"/>
        </w:rPr>
        <w:t>que deberá</w:t>
      </w:r>
      <w:r w:rsidRPr="00B53C7A">
        <w:rPr>
          <w:rFonts w:ascii="Avenir Next LT Pro Light" w:hAnsi="Avenir Next LT Pro Light"/>
        </w:rPr>
        <w:t xml:space="preserve"> </w:t>
      </w:r>
      <w:r w:rsidR="00BA0E8F" w:rsidRPr="00B53C7A">
        <w:rPr>
          <w:rFonts w:ascii="Avenir Next LT Pro Light" w:hAnsi="Avenir Next LT Pro Light"/>
        </w:rPr>
        <w:t>ser llenado en el formulario (</w:t>
      </w:r>
      <w:r w:rsidRPr="00B53C7A">
        <w:rPr>
          <w:rFonts w:ascii="Avenir Next LT Pro Light" w:hAnsi="Avenir Next LT Pro Light"/>
        </w:rPr>
        <w:t>RG-INDOT-469)</w:t>
      </w:r>
      <w:r w:rsidR="004F663D" w:rsidRPr="00B53C7A">
        <w:rPr>
          <w:rFonts w:ascii="Avenir Next LT Pro Light" w:hAnsi="Avenir Next LT Pro Light"/>
        </w:rPr>
        <w:t xml:space="preserve"> y enviado al INDOT.</w:t>
      </w:r>
      <w:r w:rsidRPr="00B53C7A">
        <w:rPr>
          <w:rFonts w:ascii="Avenir Next LT Pro Light" w:hAnsi="Avenir Next LT Pro Light"/>
        </w:rPr>
        <w:t xml:space="preserve">   </w:t>
      </w:r>
    </w:p>
    <w:p w14:paraId="76357D27" w14:textId="49B83CED" w:rsidR="009907E8" w:rsidRDefault="00A94B34" w:rsidP="004053FB">
      <w:pPr>
        <w:spacing w:after="0" w:line="360" w:lineRule="auto"/>
        <w:ind w:left="0" w:firstLine="0"/>
        <w:rPr>
          <w:rFonts w:ascii="Avenir Next LT Pro Light" w:hAnsi="Avenir Next LT Pro Light"/>
        </w:rPr>
      </w:pPr>
      <w:r w:rsidRPr="00B53C7A">
        <w:rPr>
          <w:rFonts w:ascii="Avenir Next LT Pro Light" w:hAnsi="Avenir Next LT Pro Light"/>
        </w:rPr>
        <w:t xml:space="preserve"> b. </w:t>
      </w:r>
      <w:r w:rsidR="003C71A0" w:rsidRPr="00B53C7A">
        <w:rPr>
          <w:rFonts w:ascii="Avenir Next LT Pro Light" w:hAnsi="Avenir Next LT Pro Light"/>
        </w:rPr>
        <w:t xml:space="preserve">El </w:t>
      </w:r>
      <w:r w:rsidR="00BA0E8F" w:rsidRPr="00B53C7A">
        <w:rPr>
          <w:rFonts w:ascii="Avenir Next LT Pro Light" w:hAnsi="Avenir Next LT Pro Light"/>
        </w:rPr>
        <w:t>coordinador intrahospitalario o el líder del equipo de</w:t>
      </w:r>
      <w:r w:rsidRPr="00B53C7A">
        <w:rPr>
          <w:rFonts w:ascii="Avenir Next LT Pro Light" w:hAnsi="Avenir Next LT Pro Light"/>
        </w:rPr>
        <w:t xml:space="preserve"> </w:t>
      </w:r>
      <w:r w:rsidR="00BA0E8F" w:rsidRPr="00B53C7A">
        <w:rPr>
          <w:rFonts w:ascii="Avenir Next LT Pro Light" w:hAnsi="Avenir Next LT Pro Light"/>
        </w:rPr>
        <w:t>trasplante enviará</w:t>
      </w:r>
      <w:r w:rsidRPr="00B53C7A">
        <w:rPr>
          <w:rFonts w:ascii="Avenir Next LT Pro Light" w:hAnsi="Avenir Next LT Pro Light"/>
        </w:rPr>
        <w:t xml:space="preserve"> el  formulario  de  seguimiento  pos trasplante  en  original</w:t>
      </w:r>
      <w:r w:rsidRPr="00B251CF">
        <w:rPr>
          <w:rFonts w:ascii="Avenir Next LT Pro Light" w:hAnsi="Avenir Next LT Pro Light"/>
        </w:rPr>
        <w:t xml:space="preserve">  a  la  coordinación  zonal  INDOT correspondiente,  dentro  de  las  48  horas  (cuarenta  y ocho).  </w:t>
      </w:r>
      <w:r w:rsidR="003C71A0" w:rsidRPr="00B251CF">
        <w:rPr>
          <w:rFonts w:ascii="Avenir Next LT Pro Light" w:hAnsi="Avenir Next LT Pro Light"/>
        </w:rPr>
        <w:t xml:space="preserve">La </w:t>
      </w:r>
      <w:r w:rsidR="00BA0E8F" w:rsidRPr="00B251CF">
        <w:rPr>
          <w:rFonts w:ascii="Avenir Next LT Pro Light" w:hAnsi="Avenir Next LT Pro Light"/>
        </w:rPr>
        <w:t>coordinación zonal INDOT será la</w:t>
      </w:r>
      <w:r w:rsidRPr="00B251CF">
        <w:rPr>
          <w:rFonts w:ascii="Avenir Next LT Pro Light" w:hAnsi="Avenir Next LT Pro Light"/>
        </w:rPr>
        <w:t xml:space="preserve"> </w:t>
      </w:r>
      <w:r w:rsidR="00BA0E8F" w:rsidRPr="00B251CF">
        <w:rPr>
          <w:rFonts w:ascii="Avenir Next LT Pro Light" w:hAnsi="Avenir Next LT Pro Light"/>
        </w:rPr>
        <w:t>responsable de consolidar la</w:t>
      </w:r>
      <w:r w:rsidRPr="00B251CF">
        <w:rPr>
          <w:rFonts w:ascii="Avenir Next LT Pro Light" w:hAnsi="Avenir Next LT Pro Light"/>
        </w:rPr>
        <w:t xml:space="preserve"> información recibida de cada paciente,  para  el  seguimiento  respectivo  y establecer  la  sobrevida  de  los  pacientes  trasplantados  y el  estado  del  órgano  trasplantado.  </w:t>
      </w:r>
    </w:p>
    <w:p w14:paraId="0A85FC7C" w14:textId="576003A5" w:rsidR="00251C1B" w:rsidRDefault="00251C1B" w:rsidP="004053FB">
      <w:pPr>
        <w:spacing w:after="0" w:line="360" w:lineRule="auto"/>
        <w:ind w:left="0" w:firstLine="0"/>
        <w:rPr>
          <w:rFonts w:ascii="Avenir Next LT Pro Light" w:hAnsi="Avenir Next LT Pro Light"/>
        </w:rPr>
      </w:pPr>
    </w:p>
    <w:p w14:paraId="75598A58" w14:textId="4BF6FE7A" w:rsidR="00B53C7A" w:rsidRPr="00571947" w:rsidRDefault="00B53C7A" w:rsidP="00B53C7A">
      <w:pPr>
        <w:pStyle w:val="Ttulo1"/>
        <w:numPr>
          <w:ilvl w:val="0"/>
          <w:numId w:val="21"/>
        </w:numPr>
        <w:spacing w:line="360" w:lineRule="auto"/>
        <w:ind w:left="426" w:hanging="338"/>
        <w:jc w:val="both"/>
        <w:rPr>
          <w:rFonts w:ascii="Avenir Next LT Pro Light" w:hAnsi="Avenir Next LT Pro Light"/>
          <w:b/>
          <w:sz w:val="24"/>
          <w:szCs w:val="24"/>
        </w:rPr>
      </w:pPr>
      <w:r w:rsidRPr="00571947">
        <w:rPr>
          <w:rFonts w:ascii="Avenir Next LT Pro Light" w:hAnsi="Avenir Next LT Pro Light"/>
          <w:b/>
          <w:sz w:val="24"/>
          <w:szCs w:val="24"/>
        </w:rPr>
        <w:t xml:space="preserve">ABREVIATURAS </w:t>
      </w:r>
    </w:p>
    <w:p w14:paraId="30548DFC" w14:textId="304CA6C2" w:rsidR="00CE29F0" w:rsidRPr="00B75561" w:rsidRDefault="00CE29F0" w:rsidP="00B75561">
      <w:pPr>
        <w:spacing w:after="0" w:line="360" w:lineRule="auto"/>
        <w:ind w:left="0" w:firstLine="0"/>
        <w:rPr>
          <w:rFonts w:ascii="Avenir Next LT Pro Light" w:hAnsi="Avenir Next LT Pro Light"/>
        </w:rPr>
      </w:pPr>
      <w:r w:rsidRPr="00B75561">
        <w:rPr>
          <w:rFonts w:ascii="Avenir Next LT Pro Light" w:hAnsi="Avenir Next LT Pro Light"/>
        </w:rPr>
        <w:t>ECMO:</w:t>
      </w:r>
      <w:r w:rsidR="00B75561" w:rsidRPr="00B75561">
        <w:rPr>
          <w:rFonts w:ascii="Avenir Next LT Pro Light" w:hAnsi="Avenir Next LT Pro Light"/>
        </w:rPr>
        <w:t xml:space="preserve"> sistema de Oxigenación por Membrana Extracorpórea</w:t>
      </w:r>
    </w:p>
    <w:p w14:paraId="1DF306B4" w14:textId="6872B6AC" w:rsidR="00B75561" w:rsidRDefault="00B75561" w:rsidP="00B75561">
      <w:pPr>
        <w:spacing w:after="0" w:line="360" w:lineRule="auto"/>
        <w:ind w:left="0" w:firstLine="0"/>
        <w:rPr>
          <w:rFonts w:ascii="Avenir Next LT Pro Light" w:hAnsi="Avenir Next LT Pro Light"/>
        </w:rPr>
      </w:pPr>
      <w:r>
        <w:rPr>
          <w:rFonts w:ascii="Avenir Next LT Pro Light" w:hAnsi="Avenir Next LT Pro Light"/>
        </w:rPr>
        <w:t>BCIA: Balón de contra pulsación Intraaórtico</w:t>
      </w:r>
    </w:p>
    <w:p w14:paraId="5AA63776" w14:textId="77777777" w:rsidR="00B75561" w:rsidRDefault="00B75561" w:rsidP="00CE29F0">
      <w:pPr>
        <w:rPr>
          <w:rStyle w:val="hgkelc"/>
        </w:rPr>
      </w:pPr>
    </w:p>
    <w:p w14:paraId="07A6227E" w14:textId="77777777" w:rsidR="00B75561" w:rsidRPr="00CE29F0" w:rsidRDefault="00B75561" w:rsidP="00CE29F0"/>
    <w:sectPr w:rsidR="00B75561" w:rsidRPr="00CE29F0" w:rsidSect="00D5582D">
      <w:headerReference w:type="even" r:id="rId9"/>
      <w:headerReference w:type="default" r:id="rId10"/>
      <w:headerReference w:type="first" r:id="rId11"/>
      <w:type w:val="continuous"/>
      <w:pgSz w:w="11908" w:h="16836"/>
      <w:pgMar w:top="1417" w:right="1599" w:bottom="1453" w:left="1701" w:header="720" w:footer="720" w:gutter="0"/>
      <w:cols w:space="61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F622" w16cex:dateUtc="2020-11-28T03:03:00Z"/>
  <w16cex:commentExtensible w16cex:durableId="236BF67C" w16cex:dateUtc="2020-11-28T03:04:00Z"/>
  <w16cex:commentExtensible w16cex:durableId="236BF6BF" w16cex:dateUtc="2020-11-28T03:05:00Z"/>
  <w16cex:commentExtensible w16cex:durableId="236BF6D8" w16cex:dateUtc="2020-11-28T03:06:00Z"/>
  <w16cex:commentExtensible w16cex:durableId="236BF8DF" w16cex:dateUtc="2020-11-28T03:14:00Z"/>
  <w16cex:commentExtensible w16cex:durableId="236BF8C7" w16cex:dateUtc="2020-11-28T03:14:00Z"/>
  <w16cex:commentExtensible w16cex:durableId="236BF863" w16cex:dateUtc="2020-11-28T03:12:00Z"/>
  <w16cex:commentExtensible w16cex:durableId="236BF951" w16cex:dateUtc="2020-11-28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0C7441" w16cid:durableId="236BF622"/>
  <w16cid:commentId w16cid:paraId="607CA29F" w16cid:durableId="236BF5F7"/>
  <w16cid:commentId w16cid:paraId="3F0A5AF7" w16cid:durableId="236BF5F8"/>
  <w16cid:commentId w16cid:paraId="1B992033" w16cid:durableId="236BF67C"/>
  <w16cid:commentId w16cid:paraId="0835AFB2" w16cid:durableId="236BF5F9"/>
  <w16cid:commentId w16cid:paraId="0645F2E9" w16cid:durableId="236BF6BF"/>
  <w16cid:commentId w16cid:paraId="252A04D4" w16cid:durableId="236BF5FA"/>
  <w16cid:commentId w16cid:paraId="7FE8D5C0" w16cid:durableId="236BF6D8"/>
  <w16cid:commentId w16cid:paraId="62BD09D0" w16cid:durableId="236BF5FD"/>
  <w16cid:commentId w16cid:paraId="6B92C8AC" w16cid:durableId="236BF5FE"/>
  <w16cid:commentId w16cid:paraId="77567736" w16cid:durableId="236BF600"/>
  <w16cid:commentId w16cid:paraId="0326CA33" w16cid:durableId="236BF8DF"/>
  <w16cid:commentId w16cid:paraId="254D03B7" w16cid:durableId="236BF601"/>
  <w16cid:commentId w16cid:paraId="2E12404E" w16cid:durableId="236BF8C7"/>
  <w16cid:commentId w16cid:paraId="040E776A" w16cid:durableId="236BF602"/>
  <w16cid:commentId w16cid:paraId="21831931" w16cid:durableId="236BF863"/>
  <w16cid:commentId w16cid:paraId="634ADD12" w16cid:durableId="236BF603"/>
  <w16cid:commentId w16cid:paraId="0B75974A" w16cid:durableId="236BF604"/>
  <w16cid:commentId w16cid:paraId="7E8F2D7D" w16cid:durableId="236BF951"/>
  <w16cid:commentId w16cid:paraId="5C70F399" w16cid:durableId="236BF605"/>
  <w16cid:commentId w16cid:paraId="48BE6C10" w16cid:durableId="236BF606"/>
  <w16cid:commentId w16cid:paraId="2BE89147" w16cid:durableId="236BF607"/>
  <w16cid:commentId w16cid:paraId="0C401655" w16cid:durableId="236BF608"/>
  <w16cid:commentId w16cid:paraId="76650844" w16cid:durableId="236BF6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F20E9" w14:textId="77777777" w:rsidR="00E032CC" w:rsidRDefault="00E032CC" w:rsidP="00CB58B7">
      <w:pPr>
        <w:spacing w:after="0" w:line="240" w:lineRule="auto"/>
      </w:pPr>
      <w:r>
        <w:separator/>
      </w:r>
    </w:p>
  </w:endnote>
  <w:endnote w:type="continuationSeparator" w:id="0">
    <w:p w14:paraId="06E32B9C" w14:textId="77777777" w:rsidR="00E032CC" w:rsidRDefault="00E032CC" w:rsidP="00CB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Arial"/>
    <w:charset w:val="00"/>
    <w:family w:val="swiss"/>
    <w:pitch w:val="variable"/>
    <w:sig w:usb0="00000001"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81477" w14:textId="77777777" w:rsidR="00E032CC" w:rsidRDefault="00E032CC" w:rsidP="00CB58B7">
      <w:pPr>
        <w:spacing w:after="0" w:line="240" w:lineRule="auto"/>
      </w:pPr>
      <w:r>
        <w:separator/>
      </w:r>
    </w:p>
  </w:footnote>
  <w:footnote w:type="continuationSeparator" w:id="0">
    <w:p w14:paraId="00EA7E99" w14:textId="77777777" w:rsidR="00E032CC" w:rsidRDefault="00E032CC" w:rsidP="00CB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716D" w14:textId="3EC7B863" w:rsidR="00C55108" w:rsidRDefault="00E032CC">
    <w:pPr>
      <w:pStyle w:val="Encabezado"/>
    </w:pPr>
    <w:r>
      <w:rPr>
        <w:noProof/>
      </w:rPr>
      <w:pict w14:anchorId="390CE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618172" o:spid="_x0000_s2051" type="#_x0000_t136" style="position:absolute;left:0;text-align:left;margin-left:0;margin-top:0;width:441.3pt;height:165.45pt;rotation:315;z-index:-251655168;mso-wrap-edited:f;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4394"/>
      <w:gridCol w:w="2552"/>
    </w:tblGrid>
    <w:tr w:rsidR="00C55108" w:rsidRPr="00C25097" w14:paraId="4760D3C8" w14:textId="77777777" w:rsidTr="003E5360">
      <w:trPr>
        <w:trHeight w:val="489"/>
      </w:trPr>
      <w:tc>
        <w:tcPr>
          <w:tcW w:w="2298" w:type="dxa"/>
          <w:vMerge w:val="restart"/>
          <w:vAlign w:val="center"/>
        </w:tcPr>
        <w:p w14:paraId="208120E5" w14:textId="77777777" w:rsidR="00C55108" w:rsidRPr="00C25097" w:rsidRDefault="00C55108" w:rsidP="00996191">
          <w:pPr>
            <w:tabs>
              <w:tab w:val="center" w:pos="4252"/>
              <w:tab w:val="right" w:pos="8504"/>
            </w:tabs>
            <w:spacing w:after="0" w:line="240" w:lineRule="auto"/>
            <w:jc w:val="center"/>
            <w:rPr>
              <w:rFonts w:ascii="Arial" w:hAnsi="Arial" w:cs="Arial"/>
              <w:b/>
              <w:lang w:val="es-ES"/>
            </w:rPr>
          </w:pPr>
          <w:r w:rsidRPr="009072E0">
            <w:rPr>
              <w:noProof/>
            </w:rPr>
            <w:drawing>
              <wp:inline distT="0" distB="0" distL="0" distR="0" wp14:anchorId="50013188" wp14:editId="2829EB9D">
                <wp:extent cx="1026676" cy="50482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t="23141" b="16451"/>
                        <a:stretch>
                          <a:fillRect/>
                        </a:stretch>
                      </pic:blipFill>
                      <pic:spPr bwMode="auto">
                        <a:xfrm>
                          <a:off x="0" y="0"/>
                          <a:ext cx="1038525" cy="510651"/>
                        </a:xfrm>
                        <a:prstGeom prst="rect">
                          <a:avLst/>
                        </a:prstGeom>
                        <a:noFill/>
                        <a:ln>
                          <a:noFill/>
                        </a:ln>
                      </pic:spPr>
                    </pic:pic>
                  </a:graphicData>
                </a:graphic>
              </wp:inline>
            </w:drawing>
          </w:r>
        </w:p>
      </w:tc>
      <w:tc>
        <w:tcPr>
          <w:tcW w:w="4394" w:type="dxa"/>
          <w:vMerge w:val="restart"/>
          <w:shd w:val="clear" w:color="auto" w:fill="auto"/>
          <w:vAlign w:val="center"/>
        </w:tcPr>
        <w:p w14:paraId="14D7AD23" w14:textId="7FDAB713" w:rsidR="00C55108" w:rsidRPr="003E5360" w:rsidRDefault="00C55108" w:rsidP="00996191">
          <w:pPr>
            <w:pStyle w:val="TableParagraph"/>
            <w:spacing w:before="145"/>
            <w:ind w:left="145" w:right="153" w:firstLine="5"/>
            <w:jc w:val="center"/>
            <w:rPr>
              <w:rFonts w:ascii="Arial" w:hAnsi="Arial" w:cs="Arial"/>
              <w:b/>
            </w:rPr>
          </w:pPr>
          <w:r w:rsidRPr="003E5360">
            <w:rPr>
              <w:rFonts w:ascii="Arial" w:hAnsi="Arial" w:cs="Arial"/>
              <w:b/>
            </w:rPr>
            <w:t xml:space="preserve"> </w:t>
          </w:r>
          <w:r w:rsidRPr="003E5360">
            <w:rPr>
              <w:rFonts w:ascii="Arial" w:hAnsi="Arial" w:cs="Arial"/>
              <w:b/>
              <w:sz w:val="20"/>
            </w:rPr>
            <w:t>INSTRUCTIVO</w:t>
          </w:r>
          <w:r w:rsidR="003E5360">
            <w:rPr>
              <w:rFonts w:ascii="Arial" w:hAnsi="Arial" w:cs="Arial"/>
              <w:b/>
              <w:spacing w:val="-8"/>
              <w:sz w:val="20"/>
            </w:rPr>
            <w:t xml:space="preserve"> DE ASIGNACIÓN CARDÍACA</w:t>
          </w:r>
        </w:p>
      </w:tc>
      <w:tc>
        <w:tcPr>
          <w:tcW w:w="2552" w:type="dxa"/>
          <w:shd w:val="clear" w:color="auto" w:fill="auto"/>
          <w:vAlign w:val="center"/>
        </w:tcPr>
        <w:p w14:paraId="3119D72E" w14:textId="6B40B0D0" w:rsidR="00C55108" w:rsidRPr="003E5360" w:rsidRDefault="00C55108" w:rsidP="00996191">
          <w:pPr>
            <w:keepNext/>
            <w:spacing w:after="0" w:line="240" w:lineRule="auto"/>
            <w:ind w:left="1152" w:hanging="1152"/>
            <w:outlineLvl w:val="5"/>
            <w:rPr>
              <w:rFonts w:ascii="Arial" w:eastAsia="Times New Roman" w:hAnsi="Arial" w:cs="Arial"/>
              <w:b/>
              <w:sz w:val="20"/>
              <w:szCs w:val="20"/>
              <w:lang w:val="es-ES" w:eastAsia="es-ES"/>
            </w:rPr>
          </w:pPr>
          <w:r w:rsidRPr="003E5360">
            <w:rPr>
              <w:rFonts w:ascii="Arial" w:eastAsia="Times New Roman" w:hAnsi="Arial" w:cs="Arial"/>
              <w:b/>
              <w:sz w:val="20"/>
              <w:szCs w:val="20"/>
              <w:lang w:val="es-ES" w:eastAsia="es-ES"/>
            </w:rPr>
            <w:t xml:space="preserve">FECHA: </w:t>
          </w:r>
          <w:r w:rsidR="003E5360" w:rsidRPr="003E5360">
            <w:rPr>
              <w:rFonts w:ascii="Arial" w:eastAsia="Times New Roman" w:hAnsi="Arial" w:cs="Arial"/>
              <w:sz w:val="20"/>
              <w:szCs w:val="20"/>
              <w:lang w:val="es-ES" w:eastAsia="es-ES"/>
            </w:rPr>
            <w:t>08-02-2021</w:t>
          </w:r>
        </w:p>
      </w:tc>
    </w:tr>
    <w:tr w:rsidR="00C55108" w:rsidRPr="00C25097" w14:paraId="0FACDE67" w14:textId="77777777" w:rsidTr="003E5360">
      <w:trPr>
        <w:trHeight w:val="322"/>
      </w:trPr>
      <w:tc>
        <w:tcPr>
          <w:tcW w:w="2298" w:type="dxa"/>
          <w:vMerge/>
        </w:tcPr>
        <w:p w14:paraId="68A971DA" w14:textId="77777777" w:rsidR="00C55108" w:rsidRPr="00C25097" w:rsidRDefault="00C55108" w:rsidP="00996191">
          <w:pPr>
            <w:jc w:val="center"/>
            <w:rPr>
              <w:rFonts w:ascii="Arial" w:hAnsi="Arial" w:cs="Arial"/>
              <w:lang w:val="es-ES"/>
            </w:rPr>
          </w:pPr>
        </w:p>
      </w:tc>
      <w:tc>
        <w:tcPr>
          <w:tcW w:w="4394" w:type="dxa"/>
          <w:vMerge/>
          <w:shd w:val="clear" w:color="auto" w:fill="auto"/>
        </w:tcPr>
        <w:p w14:paraId="47819C00" w14:textId="77777777" w:rsidR="00C55108" w:rsidRPr="003E5360" w:rsidRDefault="00C55108" w:rsidP="00996191">
          <w:pPr>
            <w:tabs>
              <w:tab w:val="center" w:pos="4252"/>
              <w:tab w:val="right" w:pos="8504"/>
            </w:tabs>
            <w:spacing w:after="0" w:line="240" w:lineRule="auto"/>
            <w:rPr>
              <w:rFonts w:ascii="Arial" w:hAnsi="Arial" w:cs="Arial"/>
              <w:lang w:val="es-ES"/>
            </w:rPr>
          </w:pPr>
        </w:p>
      </w:tc>
      <w:tc>
        <w:tcPr>
          <w:tcW w:w="2552" w:type="dxa"/>
          <w:shd w:val="clear" w:color="auto" w:fill="auto"/>
          <w:vAlign w:val="center"/>
        </w:tcPr>
        <w:p w14:paraId="524A83BE" w14:textId="4C025140" w:rsidR="00C55108" w:rsidRPr="003E5360" w:rsidRDefault="00C55108" w:rsidP="00996191">
          <w:pPr>
            <w:tabs>
              <w:tab w:val="center" w:pos="4252"/>
              <w:tab w:val="right" w:pos="8504"/>
            </w:tabs>
            <w:spacing w:after="0" w:line="240" w:lineRule="auto"/>
            <w:ind w:left="0" w:firstLine="0"/>
            <w:jc w:val="left"/>
            <w:rPr>
              <w:rFonts w:ascii="Arial" w:hAnsi="Arial" w:cs="Arial"/>
              <w:sz w:val="20"/>
              <w:u w:val="single"/>
              <w:lang w:val="es-ES"/>
            </w:rPr>
          </w:pPr>
          <w:r w:rsidRPr="003E5360">
            <w:rPr>
              <w:rFonts w:ascii="Arial" w:hAnsi="Arial" w:cs="Arial"/>
              <w:b/>
              <w:sz w:val="20"/>
              <w:lang w:val="es-ES"/>
            </w:rPr>
            <w:t xml:space="preserve">CÓDIGO: </w:t>
          </w:r>
          <w:r w:rsidR="003E5360" w:rsidRPr="003E5360">
            <w:rPr>
              <w:rFonts w:ascii="Arial" w:hAnsi="Arial" w:cs="Arial"/>
              <w:sz w:val="20"/>
              <w:lang w:val="es-ES"/>
            </w:rPr>
            <w:t>PRL-11-INS-01</w:t>
          </w:r>
        </w:p>
      </w:tc>
    </w:tr>
    <w:tr w:rsidR="00C55108" w:rsidRPr="00C25097" w14:paraId="6A966FAA" w14:textId="77777777" w:rsidTr="003E5360">
      <w:trPr>
        <w:trHeight w:val="278"/>
      </w:trPr>
      <w:tc>
        <w:tcPr>
          <w:tcW w:w="2298" w:type="dxa"/>
          <w:vMerge/>
        </w:tcPr>
        <w:p w14:paraId="75DCC8BE" w14:textId="77777777" w:rsidR="00C55108" w:rsidRPr="00C25097" w:rsidRDefault="00C55108" w:rsidP="00996191">
          <w:pPr>
            <w:jc w:val="center"/>
            <w:rPr>
              <w:rFonts w:ascii="Arial" w:hAnsi="Arial" w:cs="Arial"/>
              <w:lang w:val="es-ES"/>
            </w:rPr>
          </w:pPr>
        </w:p>
      </w:tc>
      <w:tc>
        <w:tcPr>
          <w:tcW w:w="4394" w:type="dxa"/>
          <w:shd w:val="clear" w:color="auto" w:fill="auto"/>
          <w:vAlign w:val="center"/>
        </w:tcPr>
        <w:p w14:paraId="320E0B20" w14:textId="381EAB10" w:rsidR="00C55108" w:rsidRPr="003E5360" w:rsidRDefault="00C55108" w:rsidP="003E5360">
          <w:pPr>
            <w:tabs>
              <w:tab w:val="center" w:pos="4252"/>
              <w:tab w:val="right" w:pos="8504"/>
            </w:tabs>
            <w:spacing w:after="0" w:line="240" w:lineRule="auto"/>
            <w:jc w:val="center"/>
            <w:rPr>
              <w:rFonts w:ascii="Arial" w:hAnsi="Arial" w:cs="Arial"/>
              <w:b/>
              <w:lang w:val="es-ES"/>
            </w:rPr>
          </w:pPr>
          <w:r w:rsidRPr="003E5360">
            <w:rPr>
              <w:rFonts w:ascii="Arial" w:hAnsi="Arial" w:cs="Arial"/>
              <w:b/>
            </w:rPr>
            <w:t xml:space="preserve">Versión: </w:t>
          </w:r>
          <w:r w:rsidR="003E5360" w:rsidRPr="003E5360">
            <w:rPr>
              <w:rFonts w:ascii="Arial" w:hAnsi="Arial" w:cs="Arial"/>
            </w:rPr>
            <w:t>02</w:t>
          </w:r>
        </w:p>
      </w:tc>
      <w:tc>
        <w:tcPr>
          <w:tcW w:w="2552" w:type="dxa"/>
          <w:vMerge w:val="restart"/>
          <w:shd w:val="clear" w:color="auto" w:fill="auto"/>
          <w:vAlign w:val="center"/>
        </w:tcPr>
        <w:p w14:paraId="5FCD85E4" w14:textId="1C944671" w:rsidR="00C55108" w:rsidRPr="003E5360" w:rsidRDefault="00C55108" w:rsidP="00996191">
          <w:pPr>
            <w:keepNext/>
            <w:spacing w:after="0" w:line="240" w:lineRule="auto"/>
            <w:ind w:left="1152" w:hanging="1152"/>
            <w:outlineLvl w:val="5"/>
            <w:rPr>
              <w:rFonts w:ascii="Arial" w:eastAsia="Times New Roman" w:hAnsi="Arial" w:cs="Arial"/>
              <w:b/>
              <w:sz w:val="20"/>
              <w:szCs w:val="20"/>
              <w:lang w:val="es-ES" w:eastAsia="es-ES"/>
            </w:rPr>
          </w:pPr>
          <w:r w:rsidRPr="003E5360">
            <w:rPr>
              <w:rFonts w:ascii="Arial" w:eastAsia="Times New Roman" w:hAnsi="Arial" w:cs="Arial"/>
              <w:b/>
              <w:sz w:val="20"/>
              <w:szCs w:val="20"/>
              <w:lang w:val="es-ES" w:eastAsia="es-ES"/>
            </w:rPr>
            <w:t xml:space="preserve">PÁGINA: </w:t>
          </w:r>
          <w:r w:rsidRPr="003E5360">
            <w:rPr>
              <w:rFonts w:ascii="Arial" w:eastAsia="Times New Roman" w:hAnsi="Arial" w:cs="Arial"/>
              <w:sz w:val="20"/>
              <w:szCs w:val="20"/>
              <w:lang w:val="es-ES" w:eastAsia="es-ES"/>
            </w:rPr>
            <w:fldChar w:fldCharType="begin"/>
          </w:r>
          <w:r w:rsidRPr="003E5360">
            <w:rPr>
              <w:rFonts w:ascii="Arial" w:eastAsia="Times New Roman" w:hAnsi="Arial" w:cs="Arial"/>
              <w:sz w:val="20"/>
              <w:szCs w:val="20"/>
              <w:lang w:val="es-ES" w:eastAsia="es-ES"/>
            </w:rPr>
            <w:instrText xml:space="preserve"> PAGE </w:instrText>
          </w:r>
          <w:r w:rsidRPr="003E5360">
            <w:rPr>
              <w:rFonts w:ascii="Arial" w:eastAsia="Times New Roman" w:hAnsi="Arial" w:cs="Arial"/>
              <w:sz w:val="20"/>
              <w:szCs w:val="20"/>
              <w:lang w:val="es-ES" w:eastAsia="es-ES"/>
            </w:rPr>
            <w:fldChar w:fldCharType="separate"/>
          </w:r>
          <w:r w:rsidR="003E5360">
            <w:rPr>
              <w:rFonts w:ascii="Arial" w:eastAsia="Times New Roman" w:hAnsi="Arial" w:cs="Arial"/>
              <w:noProof/>
              <w:sz w:val="20"/>
              <w:szCs w:val="20"/>
              <w:lang w:val="es-ES" w:eastAsia="es-ES"/>
            </w:rPr>
            <w:t>1</w:t>
          </w:r>
          <w:r w:rsidRPr="003E5360">
            <w:rPr>
              <w:rFonts w:ascii="Arial" w:eastAsia="Times New Roman" w:hAnsi="Arial" w:cs="Arial"/>
              <w:sz w:val="20"/>
              <w:szCs w:val="20"/>
              <w:lang w:val="es-ES" w:eastAsia="es-ES"/>
            </w:rPr>
            <w:fldChar w:fldCharType="end"/>
          </w:r>
          <w:r w:rsidRPr="003E5360">
            <w:rPr>
              <w:rFonts w:ascii="Arial" w:eastAsia="Times New Roman" w:hAnsi="Arial" w:cs="Arial"/>
              <w:sz w:val="20"/>
              <w:szCs w:val="20"/>
              <w:lang w:val="es-ES" w:eastAsia="es-ES"/>
            </w:rPr>
            <w:t xml:space="preserve"> de </w:t>
          </w:r>
          <w:r w:rsidRPr="003E5360">
            <w:rPr>
              <w:rFonts w:ascii="Arial" w:eastAsia="Times New Roman" w:hAnsi="Arial" w:cs="Arial"/>
              <w:sz w:val="20"/>
              <w:szCs w:val="20"/>
              <w:lang w:val="es-ES" w:eastAsia="es-ES"/>
            </w:rPr>
            <w:fldChar w:fldCharType="begin"/>
          </w:r>
          <w:r w:rsidRPr="003E5360">
            <w:rPr>
              <w:rFonts w:ascii="Arial" w:eastAsia="Times New Roman" w:hAnsi="Arial" w:cs="Arial"/>
              <w:sz w:val="20"/>
              <w:szCs w:val="20"/>
              <w:lang w:val="es-ES" w:eastAsia="es-ES"/>
            </w:rPr>
            <w:instrText xml:space="preserve"> NUMPAGES </w:instrText>
          </w:r>
          <w:r w:rsidRPr="003E5360">
            <w:rPr>
              <w:rFonts w:ascii="Arial" w:eastAsia="Times New Roman" w:hAnsi="Arial" w:cs="Arial"/>
              <w:sz w:val="20"/>
              <w:szCs w:val="20"/>
              <w:lang w:val="es-ES" w:eastAsia="es-ES"/>
            </w:rPr>
            <w:fldChar w:fldCharType="separate"/>
          </w:r>
          <w:r w:rsidR="003E5360">
            <w:rPr>
              <w:rFonts w:ascii="Arial" w:eastAsia="Times New Roman" w:hAnsi="Arial" w:cs="Arial"/>
              <w:noProof/>
              <w:sz w:val="20"/>
              <w:szCs w:val="20"/>
              <w:lang w:val="es-ES" w:eastAsia="es-ES"/>
            </w:rPr>
            <w:t>12</w:t>
          </w:r>
          <w:r w:rsidRPr="003E5360">
            <w:rPr>
              <w:rFonts w:ascii="Arial" w:eastAsia="Times New Roman" w:hAnsi="Arial" w:cs="Arial"/>
              <w:sz w:val="20"/>
              <w:szCs w:val="20"/>
              <w:lang w:val="es-ES" w:eastAsia="es-ES"/>
            </w:rPr>
            <w:fldChar w:fldCharType="end"/>
          </w:r>
        </w:p>
      </w:tc>
    </w:tr>
    <w:tr w:rsidR="00C55108" w:rsidRPr="00C25097" w14:paraId="55198B48" w14:textId="77777777" w:rsidTr="003E5360">
      <w:trPr>
        <w:trHeight w:val="529"/>
      </w:trPr>
      <w:tc>
        <w:tcPr>
          <w:tcW w:w="2298" w:type="dxa"/>
          <w:vMerge/>
          <w:tcBorders>
            <w:bottom w:val="single" w:sz="4" w:space="0" w:color="auto"/>
          </w:tcBorders>
        </w:tcPr>
        <w:p w14:paraId="2846C5EB" w14:textId="77777777" w:rsidR="00C55108" w:rsidRPr="00C25097" w:rsidRDefault="00C55108" w:rsidP="00996191">
          <w:pPr>
            <w:jc w:val="center"/>
            <w:rPr>
              <w:rFonts w:ascii="Arial" w:hAnsi="Arial" w:cs="Arial"/>
              <w:lang w:val="es-ES"/>
            </w:rPr>
          </w:pPr>
        </w:p>
      </w:tc>
      <w:tc>
        <w:tcPr>
          <w:tcW w:w="4394" w:type="dxa"/>
          <w:tcBorders>
            <w:bottom w:val="single" w:sz="4" w:space="0" w:color="auto"/>
          </w:tcBorders>
          <w:shd w:val="clear" w:color="auto" w:fill="auto"/>
          <w:vAlign w:val="center"/>
        </w:tcPr>
        <w:p w14:paraId="3E239732" w14:textId="05C1CB80" w:rsidR="00C55108" w:rsidRPr="000E1F96" w:rsidRDefault="00C55108" w:rsidP="00996191">
          <w:pPr>
            <w:tabs>
              <w:tab w:val="center" w:pos="4252"/>
              <w:tab w:val="right" w:pos="8504"/>
            </w:tabs>
            <w:spacing w:after="0" w:line="240" w:lineRule="auto"/>
            <w:rPr>
              <w:rFonts w:ascii="Arial" w:hAnsi="Arial" w:cs="Arial"/>
              <w:b/>
              <w:sz w:val="14"/>
              <w:lang w:val="es-ES"/>
            </w:rPr>
          </w:pPr>
          <w:r w:rsidRPr="000E1F96">
            <w:rPr>
              <w:rFonts w:ascii="Arial" w:hAnsi="Arial" w:cs="Arial"/>
              <w:b/>
              <w:sz w:val="14"/>
              <w:lang w:val="es-ES"/>
            </w:rPr>
            <w:t>PUBLICADO    EN ANALISIS      BORRADOR      OBSOLETO</w:t>
          </w:r>
        </w:p>
        <w:p w14:paraId="766C364C" w14:textId="4AB6B9BA" w:rsidR="00C55108" w:rsidRPr="00C25097" w:rsidRDefault="003E5360" w:rsidP="00996191">
          <w:pPr>
            <w:tabs>
              <w:tab w:val="center" w:pos="4252"/>
              <w:tab w:val="right" w:pos="8504"/>
            </w:tabs>
            <w:spacing w:after="0" w:line="240" w:lineRule="auto"/>
            <w:rPr>
              <w:rFonts w:ascii="Arial" w:hAnsi="Arial" w:cs="Arial"/>
              <w:b/>
              <w:sz w:val="10"/>
              <w:lang w:val="es-ES"/>
            </w:rPr>
          </w:pPr>
          <w:r>
            <w:rPr>
              <w:rFonts w:ascii="Arial" w:hAnsi="Arial" w:cs="Arial"/>
              <w:noProof/>
            </w:rPr>
            <mc:AlternateContent>
              <mc:Choice Requires="wps">
                <w:drawing>
                  <wp:anchor distT="0" distB="0" distL="114300" distR="114300" simplePos="0" relativeHeight="251666432" behindDoc="0" locked="0" layoutInCell="1" allowOverlap="1" wp14:anchorId="36561393" wp14:editId="5B6FE4CF">
                    <wp:simplePos x="0" y="0"/>
                    <wp:positionH relativeFrom="column">
                      <wp:posOffset>389890</wp:posOffset>
                    </wp:positionH>
                    <wp:positionV relativeFrom="paragraph">
                      <wp:posOffset>37465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54320" id="Rectángulo 8" o:spid="_x0000_s1026" style="position:absolute;margin-left:30.7pt;margin-top:2.95pt;width:12.75pt;height: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" fillcolor="red"/>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3399AF78" wp14:editId="190B7DE0">
                    <wp:simplePos x="0" y="0"/>
                    <wp:positionH relativeFrom="column">
                      <wp:posOffset>1016635</wp:posOffset>
                    </wp:positionH>
                    <wp:positionV relativeFrom="paragraph">
                      <wp:posOffset>14605</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4767D" id="Rectángulo 9" o:spid="_x0000_s1026" style="position:absolute;margin-left:80.05pt;margin-top:1.15pt;width:12.75pt;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" filled="f"/>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1093411E" wp14:editId="33954AB8">
                    <wp:simplePos x="0" y="0"/>
                    <wp:positionH relativeFrom="column">
                      <wp:posOffset>1694815</wp:posOffset>
                    </wp:positionH>
                    <wp:positionV relativeFrom="paragraph">
                      <wp:posOffset>25400</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DD138" id="Rectángulo 7" o:spid="_x0000_s1026" style="position:absolute;margin-left:133.45pt;margin-top:2pt;width:12.75pt;height: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" filled="f"/>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262C88E1" wp14:editId="1F2AD8EF">
                    <wp:simplePos x="0" y="0"/>
                    <wp:positionH relativeFrom="column">
                      <wp:posOffset>2270760</wp:posOffset>
                    </wp:positionH>
                    <wp:positionV relativeFrom="paragraph">
                      <wp:posOffset>32385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17A40" id="Rectángulo 10" o:spid="_x0000_s1026" style="position:absolute;margin-left:178.8pt;margin-top:2.55pt;width:12.75pt;height: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"/>
                </w:pict>
              </mc:Fallback>
            </mc:AlternateContent>
          </w:r>
        </w:p>
        <w:p w14:paraId="306BF959" w14:textId="383E57B0" w:rsidR="00C55108" w:rsidRPr="00C25097" w:rsidRDefault="00C55108" w:rsidP="00996191">
          <w:pPr>
            <w:tabs>
              <w:tab w:val="center" w:pos="4252"/>
              <w:tab w:val="right" w:pos="8504"/>
            </w:tabs>
            <w:spacing w:after="0" w:line="240" w:lineRule="auto"/>
            <w:rPr>
              <w:rFonts w:ascii="Arial" w:hAnsi="Arial" w:cs="Arial"/>
              <w:b/>
              <w:lang w:val="es-ES"/>
            </w:rPr>
          </w:pPr>
        </w:p>
      </w:tc>
      <w:tc>
        <w:tcPr>
          <w:tcW w:w="2552" w:type="dxa"/>
          <w:vMerge/>
          <w:shd w:val="clear" w:color="auto" w:fill="auto"/>
          <w:vAlign w:val="center"/>
        </w:tcPr>
        <w:p w14:paraId="39498900" w14:textId="77777777" w:rsidR="00C55108" w:rsidRPr="00C25097" w:rsidRDefault="00C55108" w:rsidP="00996191">
          <w:pPr>
            <w:keepNext/>
            <w:numPr>
              <w:ilvl w:val="5"/>
              <w:numId w:val="0"/>
            </w:numPr>
            <w:spacing w:after="0" w:line="240" w:lineRule="auto"/>
            <w:ind w:left="1152" w:hanging="1152"/>
            <w:jc w:val="center"/>
            <w:outlineLvl w:val="5"/>
            <w:rPr>
              <w:rFonts w:ascii="Arial" w:eastAsia="Times New Roman" w:hAnsi="Arial" w:cs="Arial"/>
              <w:b/>
              <w:sz w:val="20"/>
              <w:szCs w:val="20"/>
              <w:lang w:val="es-ES" w:eastAsia="es-ES"/>
            </w:rPr>
          </w:pPr>
        </w:p>
      </w:tc>
    </w:tr>
  </w:tbl>
  <w:p w14:paraId="3EF9CF4A" w14:textId="09692E0D" w:rsidR="00C55108" w:rsidRDefault="00E032CC">
    <w:pPr>
      <w:pStyle w:val="Encabezado"/>
    </w:pPr>
    <w:r>
      <w:rPr>
        <w:noProof/>
      </w:rPr>
      <w:pict w14:anchorId="62D46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618173" o:spid="_x0000_s2050" type="#_x0000_t136" style="position:absolute;left:0;text-align:left;margin-left:0;margin-top:0;width:441.3pt;height:165.45pt;rotation:315;z-index:-251653120;mso-wrap-edited:f;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A111" w14:textId="3296650E" w:rsidR="00C55108" w:rsidRDefault="00E032CC">
    <w:pPr>
      <w:pStyle w:val="Encabezado"/>
    </w:pPr>
    <w:r>
      <w:rPr>
        <w:noProof/>
      </w:rPr>
      <w:pict w14:anchorId="2DA51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618171" o:spid="_x0000_s2049" type="#_x0000_t136" style="position:absolute;left:0;text-align:left;margin-left:0;margin-top:0;width:441.3pt;height:165.45pt;rotation:315;z-index:-251657216;mso-wrap-edited:f;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700B"/>
    <w:multiLevelType w:val="hybridMultilevel"/>
    <w:tmpl w:val="5E2C20DC"/>
    <w:lvl w:ilvl="0" w:tplc="41A0229A">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039D4120"/>
    <w:multiLevelType w:val="hybridMultilevel"/>
    <w:tmpl w:val="9A0C4D38"/>
    <w:lvl w:ilvl="0" w:tplc="A0D23946">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 w15:restartNumberingAfterBreak="0">
    <w:nsid w:val="0A6B5FF7"/>
    <w:multiLevelType w:val="hybridMultilevel"/>
    <w:tmpl w:val="1182F480"/>
    <w:lvl w:ilvl="0" w:tplc="300A0017">
      <w:start w:val="1"/>
      <w:numFmt w:val="lowerLetter"/>
      <w:lvlText w:val="%1)"/>
      <w:lvlJc w:val="left"/>
      <w:pPr>
        <w:ind w:left="1485" w:hanging="360"/>
      </w:pPr>
    </w:lvl>
    <w:lvl w:ilvl="1" w:tplc="300A0019" w:tentative="1">
      <w:start w:val="1"/>
      <w:numFmt w:val="lowerLetter"/>
      <w:lvlText w:val="%2."/>
      <w:lvlJc w:val="left"/>
      <w:pPr>
        <w:ind w:left="2205" w:hanging="360"/>
      </w:pPr>
    </w:lvl>
    <w:lvl w:ilvl="2" w:tplc="300A001B" w:tentative="1">
      <w:start w:val="1"/>
      <w:numFmt w:val="lowerRoman"/>
      <w:lvlText w:val="%3."/>
      <w:lvlJc w:val="right"/>
      <w:pPr>
        <w:ind w:left="2925" w:hanging="180"/>
      </w:pPr>
    </w:lvl>
    <w:lvl w:ilvl="3" w:tplc="300A000F" w:tentative="1">
      <w:start w:val="1"/>
      <w:numFmt w:val="decimal"/>
      <w:lvlText w:val="%4."/>
      <w:lvlJc w:val="left"/>
      <w:pPr>
        <w:ind w:left="3645" w:hanging="360"/>
      </w:pPr>
    </w:lvl>
    <w:lvl w:ilvl="4" w:tplc="300A0019" w:tentative="1">
      <w:start w:val="1"/>
      <w:numFmt w:val="lowerLetter"/>
      <w:lvlText w:val="%5."/>
      <w:lvlJc w:val="left"/>
      <w:pPr>
        <w:ind w:left="4365" w:hanging="360"/>
      </w:pPr>
    </w:lvl>
    <w:lvl w:ilvl="5" w:tplc="300A001B" w:tentative="1">
      <w:start w:val="1"/>
      <w:numFmt w:val="lowerRoman"/>
      <w:lvlText w:val="%6."/>
      <w:lvlJc w:val="right"/>
      <w:pPr>
        <w:ind w:left="5085" w:hanging="180"/>
      </w:pPr>
    </w:lvl>
    <w:lvl w:ilvl="6" w:tplc="300A000F" w:tentative="1">
      <w:start w:val="1"/>
      <w:numFmt w:val="decimal"/>
      <w:lvlText w:val="%7."/>
      <w:lvlJc w:val="left"/>
      <w:pPr>
        <w:ind w:left="5805" w:hanging="360"/>
      </w:pPr>
    </w:lvl>
    <w:lvl w:ilvl="7" w:tplc="300A0019" w:tentative="1">
      <w:start w:val="1"/>
      <w:numFmt w:val="lowerLetter"/>
      <w:lvlText w:val="%8."/>
      <w:lvlJc w:val="left"/>
      <w:pPr>
        <w:ind w:left="6525" w:hanging="360"/>
      </w:pPr>
    </w:lvl>
    <w:lvl w:ilvl="8" w:tplc="300A001B" w:tentative="1">
      <w:start w:val="1"/>
      <w:numFmt w:val="lowerRoman"/>
      <w:lvlText w:val="%9."/>
      <w:lvlJc w:val="right"/>
      <w:pPr>
        <w:ind w:left="7245" w:hanging="180"/>
      </w:pPr>
    </w:lvl>
  </w:abstractNum>
  <w:abstractNum w:abstractNumId="3" w15:restartNumberingAfterBreak="0">
    <w:nsid w:val="104C66F3"/>
    <w:multiLevelType w:val="hybridMultilevel"/>
    <w:tmpl w:val="44BA13A6"/>
    <w:lvl w:ilvl="0" w:tplc="41A0229A">
      <w:start w:val="1"/>
      <w:numFmt w:val="bullet"/>
      <w:lvlText w:val=""/>
      <w:lvlJc w:val="left"/>
      <w:pPr>
        <w:ind w:left="765" w:hanging="360"/>
      </w:pPr>
      <w:rPr>
        <w:rFonts w:ascii="Symbol" w:hAnsi="Symbol" w:hint="default"/>
      </w:rPr>
    </w:lvl>
    <w:lvl w:ilvl="1" w:tplc="300A0003" w:tentative="1">
      <w:start w:val="1"/>
      <w:numFmt w:val="bullet"/>
      <w:lvlText w:val="o"/>
      <w:lvlJc w:val="left"/>
      <w:pPr>
        <w:ind w:left="1485" w:hanging="360"/>
      </w:pPr>
      <w:rPr>
        <w:rFonts w:ascii="Courier New" w:hAnsi="Courier New" w:cs="Courier New" w:hint="default"/>
      </w:rPr>
    </w:lvl>
    <w:lvl w:ilvl="2" w:tplc="300A0005" w:tentative="1">
      <w:start w:val="1"/>
      <w:numFmt w:val="bullet"/>
      <w:lvlText w:val=""/>
      <w:lvlJc w:val="left"/>
      <w:pPr>
        <w:ind w:left="2205" w:hanging="360"/>
      </w:pPr>
      <w:rPr>
        <w:rFonts w:ascii="Wingdings" w:hAnsi="Wingdings" w:hint="default"/>
      </w:rPr>
    </w:lvl>
    <w:lvl w:ilvl="3" w:tplc="300A0001" w:tentative="1">
      <w:start w:val="1"/>
      <w:numFmt w:val="bullet"/>
      <w:lvlText w:val=""/>
      <w:lvlJc w:val="left"/>
      <w:pPr>
        <w:ind w:left="2925" w:hanging="360"/>
      </w:pPr>
      <w:rPr>
        <w:rFonts w:ascii="Symbol" w:hAnsi="Symbol" w:hint="default"/>
      </w:rPr>
    </w:lvl>
    <w:lvl w:ilvl="4" w:tplc="300A0003" w:tentative="1">
      <w:start w:val="1"/>
      <w:numFmt w:val="bullet"/>
      <w:lvlText w:val="o"/>
      <w:lvlJc w:val="left"/>
      <w:pPr>
        <w:ind w:left="3645" w:hanging="360"/>
      </w:pPr>
      <w:rPr>
        <w:rFonts w:ascii="Courier New" w:hAnsi="Courier New" w:cs="Courier New" w:hint="default"/>
      </w:rPr>
    </w:lvl>
    <w:lvl w:ilvl="5" w:tplc="300A0005" w:tentative="1">
      <w:start w:val="1"/>
      <w:numFmt w:val="bullet"/>
      <w:lvlText w:val=""/>
      <w:lvlJc w:val="left"/>
      <w:pPr>
        <w:ind w:left="4365" w:hanging="360"/>
      </w:pPr>
      <w:rPr>
        <w:rFonts w:ascii="Wingdings" w:hAnsi="Wingdings" w:hint="default"/>
      </w:rPr>
    </w:lvl>
    <w:lvl w:ilvl="6" w:tplc="300A0001" w:tentative="1">
      <w:start w:val="1"/>
      <w:numFmt w:val="bullet"/>
      <w:lvlText w:val=""/>
      <w:lvlJc w:val="left"/>
      <w:pPr>
        <w:ind w:left="5085" w:hanging="360"/>
      </w:pPr>
      <w:rPr>
        <w:rFonts w:ascii="Symbol" w:hAnsi="Symbol" w:hint="default"/>
      </w:rPr>
    </w:lvl>
    <w:lvl w:ilvl="7" w:tplc="300A0003" w:tentative="1">
      <w:start w:val="1"/>
      <w:numFmt w:val="bullet"/>
      <w:lvlText w:val="o"/>
      <w:lvlJc w:val="left"/>
      <w:pPr>
        <w:ind w:left="5805" w:hanging="360"/>
      </w:pPr>
      <w:rPr>
        <w:rFonts w:ascii="Courier New" w:hAnsi="Courier New" w:cs="Courier New" w:hint="default"/>
      </w:rPr>
    </w:lvl>
    <w:lvl w:ilvl="8" w:tplc="300A0005" w:tentative="1">
      <w:start w:val="1"/>
      <w:numFmt w:val="bullet"/>
      <w:lvlText w:val=""/>
      <w:lvlJc w:val="left"/>
      <w:pPr>
        <w:ind w:left="6525" w:hanging="360"/>
      </w:pPr>
      <w:rPr>
        <w:rFonts w:ascii="Wingdings" w:hAnsi="Wingdings" w:hint="default"/>
      </w:rPr>
    </w:lvl>
  </w:abstractNum>
  <w:abstractNum w:abstractNumId="4" w15:restartNumberingAfterBreak="0">
    <w:nsid w:val="12DA59C9"/>
    <w:multiLevelType w:val="hybridMultilevel"/>
    <w:tmpl w:val="00EA47BC"/>
    <w:lvl w:ilvl="0" w:tplc="676AB1E0">
      <w:start w:val="1"/>
      <w:numFmt w:val="decimal"/>
      <w:lvlText w:val="%1."/>
      <w:lvlJc w:val="left"/>
      <w:pPr>
        <w:ind w:left="1080" w:hanging="360"/>
      </w:pPr>
      <w:rPr>
        <w:b/>
      </w:rPr>
    </w:lvl>
    <w:lvl w:ilvl="1" w:tplc="41A0229A">
      <w:start w:val="1"/>
      <w:numFmt w:val="bullet"/>
      <w:lvlText w:val=""/>
      <w:lvlJc w:val="left"/>
      <w:pPr>
        <w:ind w:left="1800" w:hanging="360"/>
      </w:pPr>
      <w:rPr>
        <w:rFonts w:ascii="Symbol" w:hAnsi="Symbol" w:hint="default"/>
      </w:rPr>
    </w:lvl>
    <w:lvl w:ilvl="2" w:tplc="300A001B">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20516856"/>
    <w:multiLevelType w:val="hybridMultilevel"/>
    <w:tmpl w:val="84F2B4F4"/>
    <w:lvl w:ilvl="0" w:tplc="19262396">
      <w:start w:val="1"/>
      <w:numFmt w:val="decimal"/>
      <w:lvlText w:val="%1."/>
      <w:lvlJc w:val="left"/>
      <w:pPr>
        <w:ind w:left="808" w:hanging="720"/>
      </w:pPr>
      <w:rPr>
        <w:rFonts w:hint="default"/>
      </w:rPr>
    </w:lvl>
    <w:lvl w:ilvl="1" w:tplc="300A0019" w:tentative="1">
      <w:start w:val="1"/>
      <w:numFmt w:val="lowerLetter"/>
      <w:lvlText w:val="%2."/>
      <w:lvlJc w:val="left"/>
      <w:pPr>
        <w:ind w:left="1168" w:hanging="360"/>
      </w:pPr>
    </w:lvl>
    <w:lvl w:ilvl="2" w:tplc="300A001B" w:tentative="1">
      <w:start w:val="1"/>
      <w:numFmt w:val="lowerRoman"/>
      <w:lvlText w:val="%3."/>
      <w:lvlJc w:val="right"/>
      <w:pPr>
        <w:ind w:left="1888" w:hanging="180"/>
      </w:pPr>
    </w:lvl>
    <w:lvl w:ilvl="3" w:tplc="300A000F" w:tentative="1">
      <w:start w:val="1"/>
      <w:numFmt w:val="decimal"/>
      <w:lvlText w:val="%4."/>
      <w:lvlJc w:val="left"/>
      <w:pPr>
        <w:ind w:left="2608" w:hanging="360"/>
      </w:pPr>
    </w:lvl>
    <w:lvl w:ilvl="4" w:tplc="300A0019" w:tentative="1">
      <w:start w:val="1"/>
      <w:numFmt w:val="lowerLetter"/>
      <w:lvlText w:val="%5."/>
      <w:lvlJc w:val="left"/>
      <w:pPr>
        <w:ind w:left="3328" w:hanging="360"/>
      </w:pPr>
    </w:lvl>
    <w:lvl w:ilvl="5" w:tplc="300A001B" w:tentative="1">
      <w:start w:val="1"/>
      <w:numFmt w:val="lowerRoman"/>
      <w:lvlText w:val="%6."/>
      <w:lvlJc w:val="right"/>
      <w:pPr>
        <w:ind w:left="4048" w:hanging="180"/>
      </w:pPr>
    </w:lvl>
    <w:lvl w:ilvl="6" w:tplc="300A000F" w:tentative="1">
      <w:start w:val="1"/>
      <w:numFmt w:val="decimal"/>
      <w:lvlText w:val="%7."/>
      <w:lvlJc w:val="left"/>
      <w:pPr>
        <w:ind w:left="4768" w:hanging="360"/>
      </w:pPr>
    </w:lvl>
    <w:lvl w:ilvl="7" w:tplc="300A0019" w:tentative="1">
      <w:start w:val="1"/>
      <w:numFmt w:val="lowerLetter"/>
      <w:lvlText w:val="%8."/>
      <w:lvlJc w:val="left"/>
      <w:pPr>
        <w:ind w:left="5488" w:hanging="360"/>
      </w:pPr>
    </w:lvl>
    <w:lvl w:ilvl="8" w:tplc="300A001B" w:tentative="1">
      <w:start w:val="1"/>
      <w:numFmt w:val="lowerRoman"/>
      <w:lvlText w:val="%9."/>
      <w:lvlJc w:val="right"/>
      <w:pPr>
        <w:ind w:left="6208" w:hanging="180"/>
      </w:pPr>
    </w:lvl>
  </w:abstractNum>
  <w:abstractNum w:abstractNumId="6" w15:restartNumberingAfterBreak="0">
    <w:nsid w:val="21946EFE"/>
    <w:multiLevelType w:val="hybridMultilevel"/>
    <w:tmpl w:val="B8B4703E"/>
    <w:lvl w:ilvl="0" w:tplc="7CB0C8E6">
      <w:start w:val="7"/>
      <w:numFmt w:val="lowerLetter"/>
      <w:lvlText w:val="%1."/>
      <w:lvlJc w:val="left"/>
      <w:pPr>
        <w:ind w:left="227"/>
      </w:pPr>
      <w:rPr>
        <w:rFonts w:ascii="Calibri" w:eastAsia="Calibri" w:hAnsi="Calibri" w:cs="Calibri"/>
        <w:b/>
        <w:bCs/>
        <w:i w:val="0"/>
        <w:strike w:val="0"/>
        <w:dstrike w:val="0"/>
        <w:color w:val="000000"/>
        <w:sz w:val="22"/>
        <w:szCs w:val="22"/>
        <w:u w:val="none" w:color="000000"/>
        <w:bdr w:val="none" w:sz="0" w:space="0" w:color="auto"/>
        <w:shd w:val="clear" w:color="auto" w:fill="FFFF00"/>
        <w:vertAlign w:val="baseline"/>
      </w:rPr>
    </w:lvl>
    <w:lvl w:ilvl="1" w:tplc="94D05308">
      <w:start w:val="1"/>
      <w:numFmt w:val="decimal"/>
      <w:lvlText w:val="%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B287450">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A3652E8">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2C651E8">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F0CFDD2">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96446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FE8D3A4">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ABA64D4">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951B18"/>
    <w:multiLevelType w:val="hybridMultilevel"/>
    <w:tmpl w:val="4FA24C22"/>
    <w:lvl w:ilvl="0" w:tplc="23247BFC">
      <w:start w:val="1"/>
      <w:numFmt w:val="lowerLetter"/>
      <w:lvlText w:val="%1)"/>
      <w:lvlJc w:val="left"/>
      <w:pPr>
        <w:ind w:left="1850" w:hanging="360"/>
      </w:pPr>
      <w:rPr>
        <w:rFonts w:hint="default"/>
      </w:rPr>
    </w:lvl>
    <w:lvl w:ilvl="1" w:tplc="300A0019" w:tentative="1">
      <w:start w:val="1"/>
      <w:numFmt w:val="lowerLetter"/>
      <w:lvlText w:val="%2."/>
      <w:lvlJc w:val="left"/>
      <w:pPr>
        <w:ind w:left="1490" w:hanging="360"/>
      </w:pPr>
    </w:lvl>
    <w:lvl w:ilvl="2" w:tplc="300A001B" w:tentative="1">
      <w:start w:val="1"/>
      <w:numFmt w:val="lowerRoman"/>
      <w:lvlText w:val="%3."/>
      <w:lvlJc w:val="right"/>
      <w:pPr>
        <w:ind w:left="2210" w:hanging="180"/>
      </w:pPr>
    </w:lvl>
    <w:lvl w:ilvl="3" w:tplc="300A000F" w:tentative="1">
      <w:start w:val="1"/>
      <w:numFmt w:val="decimal"/>
      <w:lvlText w:val="%4."/>
      <w:lvlJc w:val="left"/>
      <w:pPr>
        <w:ind w:left="2930" w:hanging="360"/>
      </w:pPr>
    </w:lvl>
    <w:lvl w:ilvl="4" w:tplc="300A0019" w:tentative="1">
      <w:start w:val="1"/>
      <w:numFmt w:val="lowerLetter"/>
      <w:lvlText w:val="%5."/>
      <w:lvlJc w:val="left"/>
      <w:pPr>
        <w:ind w:left="3650" w:hanging="360"/>
      </w:pPr>
    </w:lvl>
    <w:lvl w:ilvl="5" w:tplc="300A001B" w:tentative="1">
      <w:start w:val="1"/>
      <w:numFmt w:val="lowerRoman"/>
      <w:lvlText w:val="%6."/>
      <w:lvlJc w:val="right"/>
      <w:pPr>
        <w:ind w:left="4370" w:hanging="180"/>
      </w:pPr>
    </w:lvl>
    <w:lvl w:ilvl="6" w:tplc="300A000F" w:tentative="1">
      <w:start w:val="1"/>
      <w:numFmt w:val="decimal"/>
      <w:lvlText w:val="%7."/>
      <w:lvlJc w:val="left"/>
      <w:pPr>
        <w:ind w:left="5090" w:hanging="360"/>
      </w:pPr>
    </w:lvl>
    <w:lvl w:ilvl="7" w:tplc="300A0019" w:tentative="1">
      <w:start w:val="1"/>
      <w:numFmt w:val="lowerLetter"/>
      <w:lvlText w:val="%8."/>
      <w:lvlJc w:val="left"/>
      <w:pPr>
        <w:ind w:left="5810" w:hanging="360"/>
      </w:pPr>
    </w:lvl>
    <w:lvl w:ilvl="8" w:tplc="300A001B" w:tentative="1">
      <w:start w:val="1"/>
      <w:numFmt w:val="lowerRoman"/>
      <w:lvlText w:val="%9."/>
      <w:lvlJc w:val="right"/>
      <w:pPr>
        <w:ind w:left="6530" w:hanging="180"/>
      </w:pPr>
    </w:lvl>
  </w:abstractNum>
  <w:abstractNum w:abstractNumId="8" w15:restartNumberingAfterBreak="0">
    <w:nsid w:val="38107610"/>
    <w:multiLevelType w:val="hybridMultilevel"/>
    <w:tmpl w:val="B6AC8D4A"/>
    <w:lvl w:ilvl="0" w:tplc="300A0017">
      <w:start w:val="1"/>
      <w:numFmt w:val="lowerLetter"/>
      <w:lvlText w:val="%1)"/>
      <w:lvlJc w:val="left"/>
      <w:pPr>
        <w:ind w:left="765" w:hanging="360"/>
      </w:pPr>
    </w:lvl>
    <w:lvl w:ilvl="1" w:tplc="300A0019" w:tentative="1">
      <w:start w:val="1"/>
      <w:numFmt w:val="lowerLetter"/>
      <w:lvlText w:val="%2."/>
      <w:lvlJc w:val="left"/>
      <w:pPr>
        <w:ind w:left="1485" w:hanging="360"/>
      </w:pPr>
    </w:lvl>
    <w:lvl w:ilvl="2" w:tplc="300A001B" w:tentative="1">
      <w:start w:val="1"/>
      <w:numFmt w:val="lowerRoman"/>
      <w:lvlText w:val="%3."/>
      <w:lvlJc w:val="right"/>
      <w:pPr>
        <w:ind w:left="2205" w:hanging="180"/>
      </w:pPr>
    </w:lvl>
    <w:lvl w:ilvl="3" w:tplc="300A000F" w:tentative="1">
      <w:start w:val="1"/>
      <w:numFmt w:val="decimal"/>
      <w:lvlText w:val="%4."/>
      <w:lvlJc w:val="left"/>
      <w:pPr>
        <w:ind w:left="2925" w:hanging="360"/>
      </w:pPr>
    </w:lvl>
    <w:lvl w:ilvl="4" w:tplc="300A0019" w:tentative="1">
      <w:start w:val="1"/>
      <w:numFmt w:val="lowerLetter"/>
      <w:lvlText w:val="%5."/>
      <w:lvlJc w:val="left"/>
      <w:pPr>
        <w:ind w:left="3645" w:hanging="360"/>
      </w:pPr>
    </w:lvl>
    <w:lvl w:ilvl="5" w:tplc="300A001B" w:tentative="1">
      <w:start w:val="1"/>
      <w:numFmt w:val="lowerRoman"/>
      <w:lvlText w:val="%6."/>
      <w:lvlJc w:val="right"/>
      <w:pPr>
        <w:ind w:left="4365" w:hanging="180"/>
      </w:pPr>
    </w:lvl>
    <w:lvl w:ilvl="6" w:tplc="300A000F" w:tentative="1">
      <w:start w:val="1"/>
      <w:numFmt w:val="decimal"/>
      <w:lvlText w:val="%7."/>
      <w:lvlJc w:val="left"/>
      <w:pPr>
        <w:ind w:left="5085" w:hanging="360"/>
      </w:pPr>
    </w:lvl>
    <w:lvl w:ilvl="7" w:tplc="300A0019" w:tentative="1">
      <w:start w:val="1"/>
      <w:numFmt w:val="lowerLetter"/>
      <w:lvlText w:val="%8."/>
      <w:lvlJc w:val="left"/>
      <w:pPr>
        <w:ind w:left="5805" w:hanging="360"/>
      </w:pPr>
    </w:lvl>
    <w:lvl w:ilvl="8" w:tplc="300A001B" w:tentative="1">
      <w:start w:val="1"/>
      <w:numFmt w:val="lowerRoman"/>
      <w:lvlText w:val="%9."/>
      <w:lvlJc w:val="right"/>
      <w:pPr>
        <w:ind w:left="6525" w:hanging="180"/>
      </w:pPr>
    </w:lvl>
  </w:abstractNum>
  <w:abstractNum w:abstractNumId="9" w15:restartNumberingAfterBreak="0">
    <w:nsid w:val="3D3435B0"/>
    <w:multiLevelType w:val="hybridMultilevel"/>
    <w:tmpl w:val="3A2AA8E2"/>
    <w:lvl w:ilvl="0" w:tplc="41A0229A">
      <w:start w:val="1"/>
      <w:numFmt w:val="bullet"/>
      <w:lvlText w:val=""/>
      <w:lvlJc w:val="left"/>
      <w:pPr>
        <w:ind w:left="1080" w:hanging="360"/>
      </w:pPr>
      <w:rPr>
        <w:rFonts w:ascii="Symbol" w:hAnsi="Symbol" w:hint="default"/>
      </w:rPr>
    </w:lvl>
    <w:lvl w:ilvl="1" w:tplc="23247BFC">
      <w:start w:val="1"/>
      <w:numFmt w:val="lowerLetter"/>
      <w:lvlText w:val="%2)"/>
      <w:lvlJc w:val="left"/>
      <w:pPr>
        <w:ind w:left="1800" w:hanging="360"/>
      </w:pPr>
      <w:rPr>
        <w:rFonts w:hint="default"/>
      </w:rPr>
    </w:lvl>
    <w:lvl w:ilvl="2" w:tplc="E37489BE">
      <w:start w:val="1"/>
      <w:numFmt w:val="decimal"/>
      <w:lvlText w:val="%3."/>
      <w:lvlJc w:val="left"/>
      <w:pPr>
        <w:ind w:left="2700" w:hanging="360"/>
      </w:pPr>
      <w:rPr>
        <w:rFonts w:hint="default"/>
      </w:r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0" w15:restartNumberingAfterBreak="0">
    <w:nsid w:val="3F723058"/>
    <w:multiLevelType w:val="multilevel"/>
    <w:tmpl w:val="AAAC3CD0"/>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FA50F2"/>
    <w:multiLevelType w:val="hybridMultilevel"/>
    <w:tmpl w:val="4FD89FB2"/>
    <w:lvl w:ilvl="0" w:tplc="300A0017">
      <w:start w:val="1"/>
      <w:numFmt w:val="lowerLetter"/>
      <w:lvlText w:val="%1)"/>
      <w:lvlJc w:val="left"/>
      <w:pPr>
        <w:ind w:left="765" w:hanging="360"/>
      </w:pPr>
    </w:lvl>
    <w:lvl w:ilvl="1" w:tplc="300A0019" w:tentative="1">
      <w:start w:val="1"/>
      <w:numFmt w:val="lowerLetter"/>
      <w:lvlText w:val="%2."/>
      <w:lvlJc w:val="left"/>
      <w:pPr>
        <w:ind w:left="1485" w:hanging="360"/>
      </w:pPr>
    </w:lvl>
    <w:lvl w:ilvl="2" w:tplc="300A001B" w:tentative="1">
      <w:start w:val="1"/>
      <w:numFmt w:val="lowerRoman"/>
      <w:lvlText w:val="%3."/>
      <w:lvlJc w:val="right"/>
      <w:pPr>
        <w:ind w:left="2205" w:hanging="180"/>
      </w:pPr>
    </w:lvl>
    <w:lvl w:ilvl="3" w:tplc="300A000F" w:tentative="1">
      <w:start w:val="1"/>
      <w:numFmt w:val="decimal"/>
      <w:lvlText w:val="%4."/>
      <w:lvlJc w:val="left"/>
      <w:pPr>
        <w:ind w:left="2925" w:hanging="360"/>
      </w:pPr>
    </w:lvl>
    <w:lvl w:ilvl="4" w:tplc="300A0019" w:tentative="1">
      <w:start w:val="1"/>
      <w:numFmt w:val="lowerLetter"/>
      <w:lvlText w:val="%5."/>
      <w:lvlJc w:val="left"/>
      <w:pPr>
        <w:ind w:left="3645" w:hanging="360"/>
      </w:pPr>
    </w:lvl>
    <w:lvl w:ilvl="5" w:tplc="300A001B" w:tentative="1">
      <w:start w:val="1"/>
      <w:numFmt w:val="lowerRoman"/>
      <w:lvlText w:val="%6."/>
      <w:lvlJc w:val="right"/>
      <w:pPr>
        <w:ind w:left="4365" w:hanging="180"/>
      </w:pPr>
    </w:lvl>
    <w:lvl w:ilvl="6" w:tplc="300A000F" w:tentative="1">
      <w:start w:val="1"/>
      <w:numFmt w:val="decimal"/>
      <w:lvlText w:val="%7."/>
      <w:lvlJc w:val="left"/>
      <w:pPr>
        <w:ind w:left="5085" w:hanging="360"/>
      </w:pPr>
    </w:lvl>
    <w:lvl w:ilvl="7" w:tplc="300A0019" w:tentative="1">
      <w:start w:val="1"/>
      <w:numFmt w:val="lowerLetter"/>
      <w:lvlText w:val="%8."/>
      <w:lvlJc w:val="left"/>
      <w:pPr>
        <w:ind w:left="5805" w:hanging="360"/>
      </w:pPr>
    </w:lvl>
    <w:lvl w:ilvl="8" w:tplc="300A001B" w:tentative="1">
      <w:start w:val="1"/>
      <w:numFmt w:val="lowerRoman"/>
      <w:lvlText w:val="%9."/>
      <w:lvlJc w:val="right"/>
      <w:pPr>
        <w:ind w:left="6525" w:hanging="180"/>
      </w:pPr>
    </w:lvl>
  </w:abstractNum>
  <w:abstractNum w:abstractNumId="12" w15:restartNumberingAfterBreak="0">
    <w:nsid w:val="4B357CC6"/>
    <w:multiLevelType w:val="hybridMultilevel"/>
    <w:tmpl w:val="A13608F4"/>
    <w:lvl w:ilvl="0" w:tplc="41A0229A">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3" w15:restartNumberingAfterBreak="0">
    <w:nsid w:val="4BC80FBC"/>
    <w:multiLevelType w:val="hybridMultilevel"/>
    <w:tmpl w:val="EB6AC3F0"/>
    <w:lvl w:ilvl="0" w:tplc="300A000F">
      <w:start w:val="1"/>
      <w:numFmt w:val="decimal"/>
      <w:lvlText w:val="%1."/>
      <w:lvlJc w:val="left"/>
      <w:pPr>
        <w:ind w:left="1140" w:hanging="360"/>
      </w:pPr>
    </w:lvl>
    <w:lvl w:ilvl="1" w:tplc="300A0019" w:tentative="1">
      <w:start w:val="1"/>
      <w:numFmt w:val="lowerLetter"/>
      <w:lvlText w:val="%2."/>
      <w:lvlJc w:val="left"/>
      <w:pPr>
        <w:ind w:left="1860" w:hanging="360"/>
      </w:pPr>
    </w:lvl>
    <w:lvl w:ilvl="2" w:tplc="300A001B" w:tentative="1">
      <w:start w:val="1"/>
      <w:numFmt w:val="lowerRoman"/>
      <w:lvlText w:val="%3."/>
      <w:lvlJc w:val="right"/>
      <w:pPr>
        <w:ind w:left="2580" w:hanging="180"/>
      </w:pPr>
    </w:lvl>
    <w:lvl w:ilvl="3" w:tplc="300A000F" w:tentative="1">
      <w:start w:val="1"/>
      <w:numFmt w:val="decimal"/>
      <w:lvlText w:val="%4."/>
      <w:lvlJc w:val="left"/>
      <w:pPr>
        <w:ind w:left="3300" w:hanging="360"/>
      </w:pPr>
    </w:lvl>
    <w:lvl w:ilvl="4" w:tplc="300A0019" w:tentative="1">
      <w:start w:val="1"/>
      <w:numFmt w:val="lowerLetter"/>
      <w:lvlText w:val="%5."/>
      <w:lvlJc w:val="left"/>
      <w:pPr>
        <w:ind w:left="4020" w:hanging="360"/>
      </w:pPr>
    </w:lvl>
    <w:lvl w:ilvl="5" w:tplc="300A001B" w:tentative="1">
      <w:start w:val="1"/>
      <w:numFmt w:val="lowerRoman"/>
      <w:lvlText w:val="%6."/>
      <w:lvlJc w:val="right"/>
      <w:pPr>
        <w:ind w:left="4740" w:hanging="180"/>
      </w:pPr>
    </w:lvl>
    <w:lvl w:ilvl="6" w:tplc="300A000F" w:tentative="1">
      <w:start w:val="1"/>
      <w:numFmt w:val="decimal"/>
      <w:lvlText w:val="%7."/>
      <w:lvlJc w:val="left"/>
      <w:pPr>
        <w:ind w:left="5460" w:hanging="360"/>
      </w:pPr>
    </w:lvl>
    <w:lvl w:ilvl="7" w:tplc="300A0019" w:tentative="1">
      <w:start w:val="1"/>
      <w:numFmt w:val="lowerLetter"/>
      <w:lvlText w:val="%8."/>
      <w:lvlJc w:val="left"/>
      <w:pPr>
        <w:ind w:left="6180" w:hanging="360"/>
      </w:pPr>
    </w:lvl>
    <w:lvl w:ilvl="8" w:tplc="300A001B" w:tentative="1">
      <w:start w:val="1"/>
      <w:numFmt w:val="lowerRoman"/>
      <w:lvlText w:val="%9."/>
      <w:lvlJc w:val="right"/>
      <w:pPr>
        <w:ind w:left="6900" w:hanging="180"/>
      </w:pPr>
    </w:lvl>
  </w:abstractNum>
  <w:abstractNum w:abstractNumId="14" w15:restartNumberingAfterBreak="0">
    <w:nsid w:val="528209F7"/>
    <w:multiLevelType w:val="hybridMultilevel"/>
    <w:tmpl w:val="192E82A6"/>
    <w:lvl w:ilvl="0" w:tplc="E4FE9116">
      <w:start w:val="8"/>
      <w:numFmt w:val="decimal"/>
      <w:lvlText w:val="%1."/>
      <w:lvlJc w:val="left"/>
      <w:pPr>
        <w:ind w:left="808"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BA936E5"/>
    <w:multiLevelType w:val="hybridMultilevel"/>
    <w:tmpl w:val="749CF73C"/>
    <w:lvl w:ilvl="0" w:tplc="94BC5EDA">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690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89D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3483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6E5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216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E1A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AA5A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70B1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CE7B62"/>
    <w:multiLevelType w:val="hybridMultilevel"/>
    <w:tmpl w:val="D9067A12"/>
    <w:lvl w:ilvl="0" w:tplc="41A0229A">
      <w:start w:val="1"/>
      <w:numFmt w:val="bullet"/>
      <w:lvlText w:val=""/>
      <w:lvlJc w:val="left"/>
      <w:pPr>
        <w:ind w:left="775" w:hanging="360"/>
      </w:pPr>
      <w:rPr>
        <w:rFonts w:ascii="Symbol" w:hAnsi="Symbol" w:hint="default"/>
      </w:rPr>
    </w:lvl>
    <w:lvl w:ilvl="1" w:tplc="300A0003" w:tentative="1">
      <w:start w:val="1"/>
      <w:numFmt w:val="bullet"/>
      <w:lvlText w:val="o"/>
      <w:lvlJc w:val="left"/>
      <w:pPr>
        <w:ind w:left="1495" w:hanging="360"/>
      </w:pPr>
      <w:rPr>
        <w:rFonts w:ascii="Courier New" w:hAnsi="Courier New" w:cs="Courier New" w:hint="default"/>
      </w:rPr>
    </w:lvl>
    <w:lvl w:ilvl="2" w:tplc="300A0005" w:tentative="1">
      <w:start w:val="1"/>
      <w:numFmt w:val="bullet"/>
      <w:lvlText w:val=""/>
      <w:lvlJc w:val="left"/>
      <w:pPr>
        <w:ind w:left="2215" w:hanging="360"/>
      </w:pPr>
      <w:rPr>
        <w:rFonts w:ascii="Wingdings" w:hAnsi="Wingdings" w:hint="default"/>
      </w:rPr>
    </w:lvl>
    <w:lvl w:ilvl="3" w:tplc="300A0001" w:tentative="1">
      <w:start w:val="1"/>
      <w:numFmt w:val="bullet"/>
      <w:lvlText w:val=""/>
      <w:lvlJc w:val="left"/>
      <w:pPr>
        <w:ind w:left="2935" w:hanging="360"/>
      </w:pPr>
      <w:rPr>
        <w:rFonts w:ascii="Symbol" w:hAnsi="Symbol" w:hint="default"/>
      </w:rPr>
    </w:lvl>
    <w:lvl w:ilvl="4" w:tplc="300A0003" w:tentative="1">
      <w:start w:val="1"/>
      <w:numFmt w:val="bullet"/>
      <w:lvlText w:val="o"/>
      <w:lvlJc w:val="left"/>
      <w:pPr>
        <w:ind w:left="3655" w:hanging="360"/>
      </w:pPr>
      <w:rPr>
        <w:rFonts w:ascii="Courier New" w:hAnsi="Courier New" w:cs="Courier New" w:hint="default"/>
      </w:rPr>
    </w:lvl>
    <w:lvl w:ilvl="5" w:tplc="300A0005" w:tentative="1">
      <w:start w:val="1"/>
      <w:numFmt w:val="bullet"/>
      <w:lvlText w:val=""/>
      <w:lvlJc w:val="left"/>
      <w:pPr>
        <w:ind w:left="4375" w:hanging="360"/>
      </w:pPr>
      <w:rPr>
        <w:rFonts w:ascii="Wingdings" w:hAnsi="Wingdings" w:hint="default"/>
      </w:rPr>
    </w:lvl>
    <w:lvl w:ilvl="6" w:tplc="300A0001" w:tentative="1">
      <w:start w:val="1"/>
      <w:numFmt w:val="bullet"/>
      <w:lvlText w:val=""/>
      <w:lvlJc w:val="left"/>
      <w:pPr>
        <w:ind w:left="5095" w:hanging="360"/>
      </w:pPr>
      <w:rPr>
        <w:rFonts w:ascii="Symbol" w:hAnsi="Symbol" w:hint="default"/>
      </w:rPr>
    </w:lvl>
    <w:lvl w:ilvl="7" w:tplc="300A0003" w:tentative="1">
      <w:start w:val="1"/>
      <w:numFmt w:val="bullet"/>
      <w:lvlText w:val="o"/>
      <w:lvlJc w:val="left"/>
      <w:pPr>
        <w:ind w:left="5815" w:hanging="360"/>
      </w:pPr>
      <w:rPr>
        <w:rFonts w:ascii="Courier New" w:hAnsi="Courier New" w:cs="Courier New" w:hint="default"/>
      </w:rPr>
    </w:lvl>
    <w:lvl w:ilvl="8" w:tplc="300A0005" w:tentative="1">
      <w:start w:val="1"/>
      <w:numFmt w:val="bullet"/>
      <w:lvlText w:val=""/>
      <w:lvlJc w:val="left"/>
      <w:pPr>
        <w:ind w:left="6535" w:hanging="360"/>
      </w:pPr>
      <w:rPr>
        <w:rFonts w:ascii="Wingdings" w:hAnsi="Wingdings" w:hint="default"/>
      </w:rPr>
    </w:lvl>
  </w:abstractNum>
  <w:abstractNum w:abstractNumId="17" w15:restartNumberingAfterBreak="0">
    <w:nsid w:val="6DDD0CBC"/>
    <w:multiLevelType w:val="hybridMultilevel"/>
    <w:tmpl w:val="735E4A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6FB13084"/>
    <w:multiLevelType w:val="hybridMultilevel"/>
    <w:tmpl w:val="56462546"/>
    <w:lvl w:ilvl="0" w:tplc="300A0011">
      <w:start w:val="1"/>
      <w:numFmt w:val="decimal"/>
      <w:lvlText w:val="%1)"/>
      <w:lvlJc w:val="left"/>
      <w:pPr>
        <w:ind w:left="765" w:hanging="360"/>
      </w:pPr>
    </w:lvl>
    <w:lvl w:ilvl="1" w:tplc="300A0019" w:tentative="1">
      <w:start w:val="1"/>
      <w:numFmt w:val="lowerLetter"/>
      <w:lvlText w:val="%2."/>
      <w:lvlJc w:val="left"/>
      <w:pPr>
        <w:ind w:left="1485" w:hanging="360"/>
      </w:pPr>
    </w:lvl>
    <w:lvl w:ilvl="2" w:tplc="300A001B" w:tentative="1">
      <w:start w:val="1"/>
      <w:numFmt w:val="lowerRoman"/>
      <w:lvlText w:val="%3."/>
      <w:lvlJc w:val="right"/>
      <w:pPr>
        <w:ind w:left="2205" w:hanging="180"/>
      </w:pPr>
    </w:lvl>
    <w:lvl w:ilvl="3" w:tplc="300A000F">
      <w:start w:val="1"/>
      <w:numFmt w:val="decimal"/>
      <w:lvlText w:val="%4."/>
      <w:lvlJc w:val="left"/>
      <w:pPr>
        <w:ind w:left="2925" w:hanging="360"/>
      </w:pPr>
    </w:lvl>
    <w:lvl w:ilvl="4" w:tplc="300A0019" w:tentative="1">
      <w:start w:val="1"/>
      <w:numFmt w:val="lowerLetter"/>
      <w:lvlText w:val="%5."/>
      <w:lvlJc w:val="left"/>
      <w:pPr>
        <w:ind w:left="3645" w:hanging="360"/>
      </w:pPr>
    </w:lvl>
    <w:lvl w:ilvl="5" w:tplc="300A001B" w:tentative="1">
      <w:start w:val="1"/>
      <w:numFmt w:val="lowerRoman"/>
      <w:lvlText w:val="%6."/>
      <w:lvlJc w:val="right"/>
      <w:pPr>
        <w:ind w:left="4365" w:hanging="180"/>
      </w:pPr>
    </w:lvl>
    <w:lvl w:ilvl="6" w:tplc="300A000F" w:tentative="1">
      <w:start w:val="1"/>
      <w:numFmt w:val="decimal"/>
      <w:lvlText w:val="%7."/>
      <w:lvlJc w:val="left"/>
      <w:pPr>
        <w:ind w:left="5085" w:hanging="360"/>
      </w:pPr>
    </w:lvl>
    <w:lvl w:ilvl="7" w:tplc="300A0019" w:tentative="1">
      <w:start w:val="1"/>
      <w:numFmt w:val="lowerLetter"/>
      <w:lvlText w:val="%8."/>
      <w:lvlJc w:val="left"/>
      <w:pPr>
        <w:ind w:left="5805" w:hanging="360"/>
      </w:pPr>
    </w:lvl>
    <w:lvl w:ilvl="8" w:tplc="300A001B" w:tentative="1">
      <w:start w:val="1"/>
      <w:numFmt w:val="lowerRoman"/>
      <w:lvlText w:val="%9."/>
      <w:lvlJc w:val="right"/>
      <w:pPr>
        <w:ind w:left="6525" w:hanging="180"/>
      </w:pPr>
    </w:lvl>
  </w:abstractNum>
  <w:abstractNum w:abstractNumId="19" w15:restartNumberingAfterBreak="0">
    <w:nsid w:val="712C7D84"/>
    <w:multiLevelType w:val="hybridMultilevel"/>
    <w:tmpl w:val="89B0922E"/>
    <w:lvl w:ilvl="0" w:tplc="300A0017">
      <w:start w:val="1"/>
      <w:numFmt w:val="lowerLetter"/>
      <w:lvlText w:val="%1)"/>
      <w:lvlJc w:val="left"/>
      <w:pPr>
        <w:ind w:left="720" w:hanging="360"/>
      </w:pPr>
    </w:lvl>
    <w:lvl w:ilvl="1" w:tplc="300A0017">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8AD4E34"/>
    <w:multiLevelType w:val="hybridMultilevel"/>
    <w:tmpl w:val="E5F69FA2"/>
    <w:lvl w:ilvl="0" w:tplc="300A000F">
      <w:start w:val="1"/>
      <w:numFmt w:val="decimal"/>
      <w:lvlText w:val="%1."/>
      <w:lvlJc w:val="left"/>
      <w:pPr>
        <w:ind w:left="1196" w:hanging="360"/>
      </w:pPr>
    </w:lvl>
    <w:lvl w:ilvl="1" w:tplc="300A0019" w:tentative="1">
      <w:start w:val="1"/>
      <w:numFmt w:val="lowerLetter"/>
      <w:lvlText w:val="%2."/>
      <w:lvlJc w:val="left"/>
      <w:pPr>
        <w:ind w:left="1916" w:hanging="360"/>
      </w:pPr>
    </w:lvl>
    <w:lvl w:ilvl="2" w:tplc="300A001B" w:tentative="1">
      <w:start w:val="1"/>
      <w:numFmt w:val="lowerRoman"/>
      <w:lvlText w:val="%3."/>
      <w:lvlJc w:val="right"/>
      <w:pPr>
        <w:ind w:left="2636" w:hanging="180"/>
      </w:pPr>
    </w:lvl>
    <w:lvl w:ilvl="3" w:tplc="300A000F" w:tentative="1">
      <w:start w:val="1"/>
      <w:numFmt w:val="decimal"/>
      <w:lvlText w:val="%4."/>
      <w:lvlJc w:val="left"/>
      <w:pPr>
        <w:ind w:left="3356" w:hanging="360"/>
      </w:pPr>
    </w:lvl>
    <w:lvl w:ilvl="4" w:tplc="300A0019" w:tentative="1">
      <w:start w:val="1"/>
      <w:numFmt w:val="lowerLetter"/>
      <w:lvlText w:val="%5."/>
      <w:lvlJc w:val="left"/>
      <w:pPr>
        <w:ind w:left="4076" w:hanging="360"/>
      </w:pPr>
    </w:lvl>
    <w:lvl w:ilvl="5" w:tplc="300A001B" w:tentative="1">
      <w:start w:val="1"/>
      <w:numFmt w:val="lowerRoman"/>
      <w:lvlText w:val="%6."/>
      <w:lvlJc w:val="right"/>
      <w:pPr>
        <w:ind w:left="4796" w:hanging="180"/>
      </w:pPr>
    </w:lvl>
    <w:lvl w:ilvl="6" w:tplc="300A000F" w:tentative="1">
      <w:start w:val="1"/>
      <w:numFmt w:val="decimal"/>
      <w:lvlText w:val="%7."/>
      <w:lvlJc w:val="left"/>
      <w:pPr>
        <w:ind w:left="5516" w:hanging="360"/>
      </w:pPr>
    </w:lvl>
    <w:lvl w:ilvl="7" w:tplc="300A0019" w:tentative="1">
      <w:start w:val="1"/>
      <w:numFmt w:val="lowerLetter"/>
      <w:lvlText w:val="%8."/>
      <w:lvlJc w:val="left"/>
      <w:pPr>
        <w:ind w:left="6236" w:hanging="360"/>
      </w:pPr>
    </w:lvl>
    <w:lvl w:ilvl="8" w:tplc="300A001B" w:tentative="1">
      <w:start w:val="1"/>
      <w:numFmt w:val="lowerRoman"/>
      <w:lvlText w:val="%9."/>
      <w:lvlJc w:val="right"/>
      <w:pPr>
        <w:ind w:left="6956" w:hanging="180"/>
      </w:pPr>
    </w:lvl>
  </w:abstractNum>
  <w:num w:numId="1">
    <w:abstractNumId w:val="6"/>
  </w:num>
  <w:num w:numId="2">
    <w:abstractNumId w:val="15"/>
  </w:num>
  <w:num w:numId="3">
    <w:abstractNumId w:val="10"/>
  </w:num>
  <w:num w:numId="4">
    <w:abstractNumId w:val="1"/>
  </w:num>
  <w:num w:numId="5">
    <w:abstractNumId w:val="11"/>
  </w:num>
  <w:num w:numId="6">
    <w:abstractNumId w:val="19"/>
  </w:num>
  <w:num w:numId="7">
    <w:abstractNumId w:val="8"/>
  </w:num>
  <w:num w:numId="8">
    <w:abstractNumId w:val="2"/>
  </w:num>
  <w:num w:numId="9">
    <w:abstractNumId w:val="18"/>
  </w:num>
  <w:num w:numId="10">
    <w:abstractNumId w:val="3"/>
  </w:num>
  <w:num w:numId="11">
    <w:abstractNumId w:val="5"/>
  </w:num>
  <w:num w:numId="12">
    <w:abstractNumId w:val="13"/>
  </w:num>
  <w:num w:numId="13">
    <w:abstractNumId w:val="4"/>
  </w:num>
  <w:num w:numId="14">
    <w:abstractNumId w:val="12"/>
  </w:num>
  <w:num w:numId="15">
    <w:abstractNumId w:val="16"/>
  </w:num>
  <w:num w:numId="16">
    <w:abstractNumId w:val="9"/>
  </w:num>
  <w:num w:numId="17">
    <w:abstractNumId w:val="0"/>
  </w:num>
  <w:num w:numId="18">
    <w:abstractNumId w:val="20"/>
  </w:num>
  <w:num w:numId="19">
    <w:abstractNumId w:val="7"/>
  </w:num>
  <w:num w:numId="20">
    <w:abstractNumId w:val="17"/>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E8"/>
    <w:rsid w:val="00022375"/>
    <w:rsid w:val="00030296"/>
    <w:rsid w:val="00034806"/>
    <w:rsid w:val="00041814"/>
    <w:rsid w:val="0006177F"/>
    <w:rsid w:val="000619D5"/>
    <w:rsid w:val="0009111F"/>
    <w:rsid w:val="00092B33"/>
    <w:rsid w:val="00097621"/>
    <w:rsid w:val="00097A7F"/>
    <w:rsid w:val="000A7A7E"/>
    <w:rsid w:val="000B31A8"/>
    <w:rsid w:val="000C012B"/>
    <w:rsid w:val="000C37B0"/>
    <w:rsid w:val="000D7296"/>
    <w:rsid w:val="000E535B"/>
    <w:rsid w:val="000E61D2"/>
    <w:rsid w:val="000E7474"/>
    <w:rsid w:val="001052DD"/>
    <w:rsid w:val="0011334D"/>
    <w:rsid w:val="00140EC6"/>
    <w:rsid w:val="001549FD"/>
    <w:rsid w:val="001636BF"/>
    <w:rsid w:val="00167BDE"/>
    <w:rsid w:val="00172AD4"/>
    <w:rsid w:val="001761E9"/>
    <w:rsid w:val="001955AF"/>
    <w:rsid w:val="001A4651"/>
    <w:rsid w:val="001B5BF8"/>
    <w:rsid w:val="001B7771"/>
    <w:rsid w:val="001C06E2"/>
    <w:rsid w:val="00210AD4"/>
    <w:rsid w:val="00230C18"/>
    <w:rsid w:val="00247E2F"/>
    <w:rsid w:val="00251C1B"/>
    <w:rsid w:val="0025718C"/>
    <w:rsid w:val="002655A6"/>
    <w:rsid w:val="002777CD"/>
    <w:rsid w:val="00285570"/>
    <w:rsid w:val="00285C32"/>
    <w:rsid w:val="00292CC1"/>
    <w:rsid w:val="002B17DE"/>
    <w:rsid w:val="002B4E15"/>
    <w:rsid w:val="002D06D5"/>
    <w:rsid w:val="002E7A30"/>
    <w:rsid w:val="002F6C01"/>
    <w:rsid w:val="00334E63"/>
    <w:rsid w:val="00350AF8"/>
    <w:rsid w:val="00393784"/>
    <w:rsid w:val="003A597E"/>
    <w:rsid w:val="003B22DB"/>
    <w:rsid w:val="003C5E45"/>
    <w:rsid w:val="003C71A0"/>
    <w:rsid w:val="003D0A5B"/>
    <w:rsid w:val="003E034D"/>
    <w:rsid w:val="003E2BB2"/>
    <w:rsid w:val="003E5360"/>
    <w:rsid w:val="003F0614"/>
    <w:rsid w:val="003F53CB"/>
    <w:rsid w:val="004053FB"/>
    <w:rsid w:val="00407342"/>
    <w:rsid w:val="0042065B"/>
    <w:rsid w:val="004250B8"/>
    <w:rsid w:val="00432032"/>
    <w:rsid w:val="0044641E"/>
    <w:rsid w:val="004611ED"/>
    <w:rsid w:val="00473B20"/>
    <w:rsid w:val="00491B74"/>
    <w:rsid w:val="004A5F5B"/>
    <w:rsid w:val="004A7177"/>
    <w:rsid w:val="004C24BB"/>
    <w:rsid w:val="004C4701"/>
    <w:rsid w:val="004D4CBD"/>
    <w:rsid w:val="004D79BE"/>
    <w:rsid w:val="004E54EC"/>
    <w:rsid w:val="004F2BCC"/>
    <w:rsid w:val="004F64C9"/>
    <w:rsid w:val="004F663D"/>
    <w:rsid w:val="00514EF1"/>
    <w:rsid w:val="005157FC"/>
    <w:rsid w:val="00521FC4"/>
    <w:rsid w:val="00546742"/>
    <w:rsid w:val="0055295C"/>
    <w:rsid w:val="00555D06"/>
    <w:rsid w:val="00571947"/>
    <w:rsid w:val="0058436A"/>
    <w:rsid w:val="0059237B"/>
    <w:rsid w:val="005D621E"/>
    <w:rsid w:val="006342E4"/>
    <w:rsid w:val="00637DBA"/>
    <w:rsid w:val="00643781"/>
    <w:rsid w:val="00652156"/>
    <w:rsid w:val="006677AE"/>
    <w:rsid w:val="00680D4C"/>
    <w:rsid w:val="00681E0B"/>
    <w:rsid w:val="006848E3"/>
    <w:rsid w:val="006B3AE5"/>
    <w:rsid w:val="006D1CD9"/>
    <w:rsid w:val="006E2F51"/>
    <w:rsid w:val="006E5457"/>
    <w:rsid w:val="006F1894"/>
    <w:rsid w:val="007024FB"/>
    <w:rsid w:val="00710A2E"/>
    <w:rsid w:val="00740803"/>
    <w:rsid w:val="00756C71"/>
    <w:rsid w:val="0076132B"/>
    <w:rsid w:val="0079202B"/>
    <w:rsid w:val="00796133"/>
    <w:rsid w:val="00797D55"/>
    <w:rsid w:val="007D1019"/>
    <w:rsid w:val="007E1106"/>
    <w:rsid w:val="007F2B91"/>
    <w:rsid w:val="00801A8E"/>
    <w:rsid w:val="008211F6"/>
    <w:rsid w:val="0082380C"/>
    <w:rsid w:val="008578B6"/>
    <w:rsid w:val="00860280"/>
    <w:rsid w:val="008605C3"/>
    <w:rsid w:val="00871413"/>
    <w:rsid w:val="00873117"/>
    <w:rsid w:val="00881F8D"/>
    <w:rsid w:val="008A0AE7"/>
    <w:rsid w:val="008C0D74"/>
    <w:rsid w:val="008C216D"/>
    <w:rsid w:val="008D6965"/>
    <w:rsid w:val="008E3C0A"/>
    <w:rsid w:val="008F22FE"/>
    <w:rsid w:val="008F2965"/>
    <w:rsid w:val="008F5334"/>
    <w:rsid w:val="009023EE"/>
    <w:rsid w:val="00907F97"/>
    <w:rsid w:val="009120C7"/>
    <w:rsid w:val="00912CEE"/>
    <w:rsid w:val="0093682C"/>
    <w:rsid w:val="00962604"/>
    <w:rsid w:val="009907E8"/>
    <w:rsid w:val="00990EBC"/>
    <w:rsid w:val="00996191"/>
    <w:rsid w:val="0099678E"/>
    <w:rsid w:val="009C2DB8"/>
    <w:rsid w:val="009D0B05"/>
    <w:rsid w:val="009D5AF5"/>
    <w:rsid w:val="009D6091"/>
    <w:rsid w:val="009D6104"/>
    <w:rsid w:val="009F7CC1"/>
    <w:rsid w:val="00A0363F"/>
    <w:rsid w:val="00A05C7E"/>
    <w:rsid w:val="00A21C6E"/>
    <w:rsid w:val="00A54ECB"/>
    <w:rsid w:val="00A66ED3"/>
    <w:rsid w:val="00A72226"/>
    <w:rsid w:val="00A75580"/>
    <w:rsid w:val="00A84419"/>
    <w:rsid w:val="00A86614"/>
    <w:rsid w:val="00A949BB"/>
    <w:rsid w:val="00A94B34"/>
    <w:rsid w:val="00AA2FB6"/>
    <w:rsid w:val="00AB0808"/>
    <w:rsid w:val="00AC795A"/>
    <w:rsid w:val="00AD2CE7"/>
    <w:rsid w:val="00AE5A4B"/>
    <w:rsid w:val="00B168F7"/>
    <w:rsid w:val="00B176D0"/>
    <w:rsid w:val="00B251CF"/>
    <w:rsid w:val="00B4392B"/>
    <w:rsid w:val="00B5262D"/>
    <w:rsid w:val="00B53C7A"/>
    <w:rsid w:val="00B57D55"/>
    <w:rsid w:val="00B621EB"/>
    <w:rsid w:val="00B64B24"/>
    <w:rsid w:val="00B655AA"/>
    <w:rsid w:val="00B75561"/>
    <w:rsid w:val="00B766DC"/>
    <w:rsid w:val="00B77763"/>
    <w:rsid w:val="00B93B18"/>
    <w:rsid w:val="00BA0E8F"/>
    <w:rsid w:val="00BD6E9A"/>
    <w:rsid w:val="00BF24BC"/>
    <w:rsid w:val="00C058A7"/>
    <w:rsid w:val="00C064AD"/>
    <w:rsid w:val="00C52523"/>
    <w:rsid w:val="00C55108"/>
    <w:rsid w:val="00C8160A"/>
    <w:rsid w:val="00C93019"/>
    <w:rsid w:val="00CB0D08"/>
    <w:rsid w:val="00CB16AF"/>
    <w:rsid w:val="00CB58B7"/>
    <w:rsid w:val="00CC7EA1"/>
    <w:rsid w:val="00CD4BC0"/>
    <w:rsid w:val="00CD7030"/>
    <w:rsid w:val="00CE29F0"/>
    <w:rsid w:val="00CE64BB"/>
    <w:rsid w:val="00CE6F39"/>
    <w:rsid w:val="00D055A2"/>
    <w:rsid w:val="00D44CEB"/>
    <w:rsid w:val="00D52907"/>
    <w:rsid w:val="00D54DCD"/>
    <w:rsid w:val="00D5582D"/>
    <w:rsid w:val="00D6321D"/>
    <w:rsid w:val="00D63B34"/>
    <w:rsid w:val="00D73DFA"/>
    <w:rsid w:val="00D77D24"/>
    <w:rsid w:val="00D9153A"/>
    <w:rsid w:val="00DA299B"/>
    <w:rsid w:val="00DB1D7D"/>
    <w:rsid w:val="00DC4934"/>
    <w:rsid w:val="00DC772E"/>
    <w:rsid w:val="00E02A01"/>
    <w:rsid w:val="00E032CC"/>
    <w:rsid w:val="00E17172"/>
    <w:rsid w:val="00E228B4"/>
    <w:rsid w:val="00E74E64"/>
    <w:rsid w:val="00E775E6"/>
    <w:rsid w:val="00E85EE5"/>
    <w:rsid w:val="00E930B9"/>
    <w:rsid w:val="00ED44A1"/>
    <w:rsid w:val="00EE3791"/>
    <w:rsid w:val="00EF593B"/>
    <w:rsid w:val="00EF6F6B"/>
    <w:rsid w:val="00F14E58"/>
    <w:rsid w:val="00F220C8"/>
    <w:rsid w:val="00F37CE5"/>
    <w:rsid w:val="00F429C1"/>
    <w:rsid w:val="00F533DD"/>
    <w:rsid w:val="00F8799C"/>
    <w:rsid w:val="00FA4318"/>
    <w:rsid w:val="00FC167B"/>
    <w:rsid w:val="00FC3666"/>
    <w:rsid w:val="00FC74AF"/>
    <w:rsid w:val="00FD51FC"/>
    <w:rsid w:val="00FD71EB"/>
    <w:rsid w:val="00FE28E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B96F6"/>
  <w15:docId w15:val="{A3C52844-3397-4E67-A46F-1F87129A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370"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0"/>
      <w:ind w:left="88"/>
      <w:jc w:val="right"/>
      <w:outlineLvl w:val="0"/>
    </w:pPr>
    <w:rPr>
      <w:rFonts w:ascii="Calibri" w:eastAsia="Calibri" w:hAnsi="Calibri" w:cs="Calibri"/>
      <w:color w:val="000000"/>
      <w:sz w:val="72"/>
    </w:rPr>
  </w:style>
  <w:style w:type="paragraph" w:styleId="Ttulo2">
    <w:name w:val="heading 2"/>
    <w:basedOn w:val="Normal"/>
    <w:next w:val="Normal"/>
    <w:link w:val="Ttulo2Car"/>
    <w:uiPriority w:val="9"/>
    <w:unhideWhenUsed/>
    <w:qFormat/>
    <w:rsid w:val="00A036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B16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D79BE"/>
    <w:pPr>
      <w:ind w:left="720"/>
      <w:contextualSpacing/>
    </w:pPr>
  </w:style>
  <w:style w:type="paragraph" w:styleId="Encabezado">
    <w:name w:val="header"/>
    <w:basedOn w:val="Normal"/>
    <w:link w:val="EncabezadoCar"/>
    <w:uiPriority w:val="99"/>
    <w:unhideWhenUsed/>
    <w:rsid w:val="00CB58B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B58B7"/>
    <w:rPr>
      <w:rFonts w:ascii="Calibri" w:eastAsia="Calibri" w:hAnsi="Calibri" w:cs="Calibri"/>
      <w:color w:val="000000"/>
    </w:rPr>
  </w:style>
  <w:style w:type="paragraph" w:styleId="Piedepgina">
    <w:name w:val="footer"/>
    <w:basedOn w:val="Normal"/>
    <w:link w:val="PiedepginaCar"/>
    <w:uiPriority w:val="99"/>
    <w:unhideWhenUsed/>
    <w:rsid w:val="00CB58B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B58B7"/>
    <w:rPr>
      <w:rFonts w:ascii="Calibri" w:eastAsia="Calibri" w:hAnsi="Calibri" w:cs="Calibri"/>
      <w:color w:val="000000"/>
    </w:rPr>
  </w:style>
  <w:style w:type="paragraph" w:customStyle="1" w:styleId="TableParagraph">
    <w:name w:val="Table Paragraph"/>
    <w:basedOn w:val="Normal"/>
    <w:uiPriority w:val="1"/>
    <w:qFormat/>
    <w:rsid w:val="00996191"/>
    <w:pPr>
      <w:widowControl w:val="0"/>
      <w:spacing w:after="0" w:line="240" w:lineRule="auto"/>
      <w:ind w:left="0" w:firstLine="0"/>
      <w:jc w:val="left"/>
    </w:pPr>
    <w:rPr>
      <w:rFonts w:asciiTheme="minorHAnsi" w:eastAsiaTheme="minorHAnsi" w:hAnsiTheme="minorHAnsi" w:cstheme="minorBidi"/>
      <w:color w:val="auto"/>
      <w:lang w:eastAsia="en-US"/>
    </w:rPr>
  </w:style>
  <w:style w:type="paragraph" w:styleId="Textodeglobo">
    <w:name w:val="Balloon Text"/>
    <w:basedOn w:val="Normal"/>
    <w:link w:val="TextodegloboCar"/>
    <w:uiPriority w:val="99"/>
    <w:semiHidden/>
    <w:unhideWhenUsed/>
    <w:rsid w:val="00247E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7E2F"/>
    <w:rPr>
      <w:rFonts w:ascii="Segoe UI" w:eastAsia="Calibri" w:hAnsi="Segoe UI" w:cs="Segoe UI"/>
      <w:color w:val="000000"/>
      <w:sz w:val="18"/>
      <w:szCs w:val="18"/>
    </w:rPr>
  </w:style>
  <w:style w:type="table" w:styleId="Tablaconcuadrcula">
    <w:name w:val="Table Grid"/>
    <w:basedOn w:val="Tablanormal"/>
    <w:uiPriority w:val="39"/>
    <w:rsid w:val="00247E2F"/>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47E2F"/>
    <w:pPr>
      <w:spacing w:after="0" w:line="240" w:lineRule="auto"/>
    </w:pPr>
    <w:rPr>
      <w:rFonts w:eastAsiaTheme="minorHAnsi"/>
      <w:lang w:eastAsia="en-US"/>
    </w:rPr>
  </w:style>
  <w:style w:type="character" w:customStyle="1" w:styleId="Ttulo2Car">
    <w:name w:val="Título 2 Car"/>
    <w:basedOn w:val="Fuentedeprrafopredeter"/>
    <w:link w:val="Ttulo2"/>
    <w:uiPriority w:val="9"/>
    <w:rsid w:val="00A0363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B16AF"/>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E85EE5"/>
    <w:rPr>
      <w:sz w:val="16"/>
      <w:szCs w:val="16"/>
    </w:rPr>
  </w:style>
  <w:style w:type="paragraph" w:styleId="Textocomentario">
    <w:name w:val="annotation text"/>
    <w:basedOn w:val="Normal"/>
    <w:link w:val="TextocomentarioCar"/>
    <w:uiPriority w:val="99"/>
    <w:unhideWhenUsed/>
    <w:rsid w:val="00E85EE5"/>
    <w:pPr>
      <w:spacing w:line="240" w:lineRule="auto"/>
    </w:pPr>
    <w:rPr>
      <w:sz w:val="20"/>
      <w:szCs w:val="20"/>
    </w:rPr>
  </w:style>
  <w:style w:type="character" w:customStyle="1" w:styleId="TextocomentarioCar">
    <w:name w:val="Texto comentario Car"/>
    <w:basedOn w:val="Fuentedeprrafopredeter"/>
    <w:link w:val="Textocomentario"/>
    <w:uiPriority w:val="99"/>
    <w:rsid w:val="00E85EE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85EE5"/>
    <w:rPr>
      <w:b/>
      <w:bCs/>
    </w:rPr>
  </w:style>
  <w:style w:type="character" w:customStyle="1" w:styleId="AsuntodelcomentarioCar">
    <w:name w:val="Asunto del comentario Car"/>
    <w:basedOn w:val="TextocomentarioCar"/>
    <w:link w:val="Asuntodelcomentario"/>
    <w:uiPriority w:val="99"/>
    <w:semiHidden/>
    <w:rsid w:val="00E85EE5"/>
    <w:rPr>
      <w:rFonts w:ascii="Calibri" w:eastAsia="Calibri" w:hAnsi="Calibri" w:cs="Calibri"/>
      <w:b/>
      <w:bCs/>
      <w:color w:val="000000"/>
      <w:sz w:val="20"/>
      <w:szCs w:val="20"/>
    </w:rPr>
  </w:style>
  <w:style w:type="paragraph" w:styleId="NormalWeb">
    <w:name w:val="Normal (Web)"/>
    <w:basedOn w:val="Normal"/>
    <w:uiPriority w:val="99"/>
    <w:unhideWhenUsed/>
    <w:rsid w:val="006E2F51"/>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en-US" w:eastAsia="en-US"/>
    </w:rPr>
  </w:style>
  <w:style w:type="character" w:styleId="Hipervnculo">
    <w:name w:val="Hyperlink"/>
    <w:basedOn w:val="Fuentedeprrafopredeter"/>
    <w:uiPriority w:val="99"/>
    <w:semiHidden/>
    <w:unhideWhenUsed/>
    <w:rsid w:val="00CE29F0"/>
    <w:rPr>
      <w:color w:val="0000FF"/>
      <w:u w:val="single"/>
    </w:rPr>
  </w:style>
  <w:style w:type="character" w:customStyle="1" w:styleId="hgkelc">
    <w:name w:val="hgkelc"/>
    <w:basedOn w:val="Fuentedeprrafopredeter"/>
    <w:rsid w:val="00B7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2443">
      <w:bodyDiv w:val="1"/>
      <w:marLeft w:val="0"/>
      <w:marRight w:val="0"/>
      <w:marTop w:val="0"/>
      <w:marBottom w:val="0"/>
      <w:divBdr>
        <w:top w:val="none" w:sz="0" w:space="0" w:color="auto"/>
        <w:left w:val="none" w:sz="0" w:space="0" w:color="auto"/>
        <w:bottom w:val="none" w:sz="0" w:space="0" w:color="auto"/>
        <w:right w:val="none" w:sz="0" w:space="0" w:color="auto"/>
      </w:divBdr>
      <w:divsChild>
        <w:div w:id="2008631198">
          <w:marLeft w:val="0"/>
          <w:marRight w:val="0"/>
          <w:marTop w:val="0"/>
          <w:marBottom w:val="0"/>
          <w:divBdr>
            <w:top w:val="none" w:sz="0" w:space="0" w:color="auto"/>
            <w:left w:val="none" w:sz="0" w:space="0" w:color="auto"/>
            <w:bottom w:val="none" w:sz="0" w:space="0" w:color="auto"/>
            <w:right w:val="none" w:sz="0" w:space="0" w:color="auto"/>
          </w:divBdr>
          <w:divsChild>
            <w:div w:id="302850510">
              <w:marLeft w:val="0"/>
              <w:marRight w:val="0"/>
              <w:marTop w:val="0"/>
              <w:marBottom w:val="0"/>
              <w:divBdr>
                <w:top w:val="none" w:sz="0" w:space="0" w:color="auto"/>
                <w:left w:val="none" w:sz="0" w:space="0" w:color="auto"/>
                <w:bottom w:val="none" w:sz="0" w:space="0" w:color="auto"/>
                <w:right w:val="none" w:sz="0" w:space="0" w:color="auto"/>
              </w:divBdr>
              <w:divsChild>
                <w:div w:id="14806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67177">
      <w:bodyDiv w:val="1"/>
      <w:marLeft w:val="0"/>
      <w:marRight w:val="0"/>
      <w:marTop w:val="0"/>
      <w:marBottom w:val="0"/>
      <w:divBdr>
        <w:top w:val="none" w:sz="0" w:space="0" w:color="auto"/>
        <w:left w:val="none" w:sz="0" w:space="0" w:color="auto"/>
        <w:bottom w:val="none" w:sz="0" w:space="0" w:color="auto"/>
        <w:right w:val="none" w:sz="0" w:space="0" w:color="auto"/>
      </w:divBdr>
    </w:div>
    <w:div w:id="206316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8B23-C8C8-4AE6-B58A-32659EA0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3411</Words>
  <Characters>18762</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INDOT</dc:creator>
  <cp:keywords/>
  <dc:description/>
  <cp:lastModifiedBy>diego_espinoza</cp:lastModifiedBy>
  <cp:revision>2</cp:revision>
  <dcterms:created xsi:type="dcterms:W3CDTF">2021-02-08T16:53:00Z</dcterms:created>
  <dcterms:modified xsi:type="dcterms:W3CDTF">2021-02-08T16:53:00Z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