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3D0" w:rsidRPr="00430684" w:rsidRDefault="00A663D0" w:rsidP="00DF527A">
      <w:pPr>
        <w:jc w:val="center"/>
        <w:rPr>
          <w:rFonts w:cs="Calibri"/>
          <w:b/>
          <w:sz w:val="32"/>
          <w:szCs w:val="32"/>
        </w:rPr>
      </w:pPr>
    </w:p>
    <w:p w:rsidR="00DF527A" w:rsidRPr="00430684" w:rsidRDefault="00DF527A" w:rsidP="00DF527A">
      <w:pPr>
        <w:jc w:val="center"/>
        <w:rPr>
          <w:rFonts w:cs="Calibri"/>
          <w:b/>
          <w:sz w:val="32"/>
          <w:szCs w:val="32"/>
        </w:rPr>
      </w:pPr>
    </w:p>
    <w:p w:rsidR="00DF527A" w:rsidRPr="00430684" w:rsidRDefault="00DF527A" w:rsidP="00DF527A">
      <w:pPr>
        <w:jc w:val="center"/>
        <w:rPr>
          <w:rFonts w:cs="Calibri"/>
          <w:b/>
          <w:sz w:val="32"/>
          <w:szCs w:val="32"/>
        </w:rPr>
      </w:pPr>
    </w:p>
    <w:p w:rsidR="00DF527A" w:rsidRPr="00430684" w:rsidRDefault="00DF527A" w:rsidP="00DF527A">
      <w:pPr>
        <w:jc w:val="center"/>
        <w:rPr>
          <w:rFonts w:cs="Calibri"/>
          <w:b/>
          <w:sz w:val="32"/>
          <w:szCs w:val="32"/>
        </w:rPr>
      </w:pPr>
    </w:p>
    <w:p w:rsidR="00DF527A" w:rsidRPr="00430684" w:rsidRDefault="00DF527A" w:rsidP="00DF527A">
      <w:pPr>
        <w:jc w:val="center"/>
        <w:rPr>
          <w:rFonts w:cs="Calibri"/>
          <w:b/>
          <w:sz w:val="32"/>
          <w:szCs w:val="32"/>
        </w:rPr>
      </w:pPr>
    </w:p>
    <w:p w:rsidR="00DF527A" w:rsidRPr="00430684" w:rsidRDefault="00DF527A" w:rsidP="00DF527A">
      <w:pPr>
        <w:jc w:val="center"/>
        <w:rPr>
          <w:rFonts w:cs="Calibri"/>
          <w:b/>
          <w:sz w:val="32"/>
          <w:szCs w:val="32"/>
        </w:rPr>
      </w:pPr>
    </w:p>
    <w:p w:rsidR="00567379" w:rsidRPr="00430684" w:rsidRDefault="00164CB7" w:rsidP="00A276D4">
      <w:pPr>
        <w:jc w:val="center"/>
        <w:rPr>
          <w:rFonts w:cs="Calibri"/>
          <w:b/>
          <w:sz w:val="56"/>
          <w:szCs w:val="32"/>
        </w:rPr>
      </w:pPr>
      <w:r>
        <w:rPr>
          <w:rFonts w:cs="Calibri"/>
          <w:b/>
          <w:sz w:val="56"/>
          <w:szCs w:val="32"/>
        </w:rPr>
        <w:t>PROCEDIMIENTO TÉCNICO DE TEJIDOS</w:t>
      </w:r>
    </w:p>
    <w:tbl>
      <w:tblPr>
        <w:tblpPr w:leftFromText="141" w:rightFromText="141" w:vertAnchor="page" w:horzAnchor="margin" w:tblpXSpec="center" w:tblpY="1263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34"/>
        <w:gridCol w:w="3543"/>
        <w:gridCol w:w="3123"/>
      </w:tblGrid>
      <w:tr w:rsidR="00EE690F" w:rsidRPr="00430684" w:rsidTr="004E780B">
        <w:trPr>
          <w:cantSplit/>
          <w:trHeight w:val="344"/>
        </w:trPr>
        <w:tc>
          <w:tcPr>
            <w:tcW w:w="3234" w:type="dxa"/>
            <w:vAlign w:val="center"/>
          </w:tcPr>
          <w:p w:rsidR="00EE690F" w:rsidRDefault="00EE690F" w:rsidP="004E780B">
            <w:pPr>
              <w:pStyle w:val="Piedepgina"/>
              <w:rPr>
                <w:b/>
                <w:sz w:val="16"/>
              </w:rPr>
            </w:pPr>
            <w:r w:rsidRPr="00430684">
              <w:rPr>
                <w:b/>
                <w:sz w:val="16"/>
              </w:rPr>
              <w:t>Elaborado por:</w:t>
            </w:r>
          </w:p>
          <w:p w:rsidR="00982391" w:rsidRDefault="00982391" w:rsidP="004E780B">
            <w:pPr>
              <w:pStyle w:val="Piedepgina"/>
              <w:rPr>
                <w:b/>
                <w:sz w:val="16"/>
              </w:rPr>
            </w:pPr>
          </w:p>
          <w:p w:rsidR="00982391" w:rsidRPr="00430684" w:rsidRDefault="00982391" w:rsidP="004E780B">
            <w:pPr>
              <w:pStyle w:val="Piedepgina"/>
              <w:rPr>
                <w:b/>
                <w:sz w:val="16"/>
              </w:rPr>
            </w:pPr>
            <w:r>
              <w:rPr>
                <w:b/>
                <w:sz w:val="16"/>
              </w:rPr>
              <w:t>Cargo:</w:t>
            </w:r>
          </w:p>
        </w:tc>
        <w:tc>
          <w:tcPr>
            <w:tcW w:w="3543" w:type="dxa"/>
            <w:vAlign w:val="center"/>
          </w:tcPr>
          <w:p w:rsidR="00EE690F" w:rsidRDefault="00EE690F" w:rsidP="004E780B">
            <w:pPr>
              <w:pStyle w:val="Piedepgina"/>
              <w:rPr>
                <w:b/>
                <w:sz w:val="16"/>
              </w:rPr>
            </w:pPr>
            <w:r w:rsidRPr="00430684">
              <w:rPr>
                <w:b/>
                <w:sz w:val="16"/>
              </w:rPr>
              <w:t>Revisado por:</w:t>
            </w:r>
          </w:p>
          <w:p w:rsidR="00982391" w:rsidRDefault="00982391" w:rsidP="00982391">
            <w:pPr>
              <w:pStyle w:val="Piedepgina"/>
              <w:rPr>
                <w:b/>
                <w:sz w:val="16"/>
              </w:rPr>
            </w:pPr>
          </w:p>
          <w:p w:rsidR="00982391" w:rsidRPr="00430684" w:rsidRDefault="00982391" w:rsidP="00982391">
            <w:pPr>
              <w:pStyle w:val="Piedepgina"/>
              <w:rPr>
                <w:b/>
                <w:sz w:val="16"/>
              </w:rPr>
            </w:pPr>
            <w:r>
              <w:rPr>
                <w:b/>
                <w:sz w:val="16"/>
              </w:rPr>
              <w:t>Cargo:</w:t>
            </w:r>
          </w:p>
        </w:tc>
        <w:tc>
          <w:tcPr>
            <w:tcW w:w="3123" w:type="dxa"/>
            <w:vAlign w:val="center"/>
          </w:tcPr>
          <w:p w:rsidR="00982391" w:rsidRDefault="00982391" w:rsidP="004E780B">
            <w:pPr>
              <w:pStyle w:val="Piedepgina"/>
              <w:rPr>
                <w:b/>
                <w:sz w:val="16"/>
              </w:rPr>
            </w:pPr>
          </w:p>
          <w:p w:rsidR="00EE690F" w:rsidRDefault="00EE690F" w:rsidP="004E780B">
            <w:pPr>
              <w:pStyle w:val="Piedepgina"/>
              <w:rPr>
                <w:b/>
                <w:sz w:val="16"/>
              </w:rPr>
            </w:pPr>
            <w:r w:rsidRPr="00430684">
              <w:rPr>
                <w:b/>
                <w:sz w:val="16"/>
              </w:rPr>
              <w:t>Aprobado por:</w:t>
            </w:r>
          </w:p>
          <w:p w:rsidR="00982391" w:rsidRDefault="00982391" w:rsidP="00982391">
            <w:pPr>
              <w:pStyle w:val="Piedepgina"/>
              <w:rPr>
                <w:b/>
                <w:sz w:val="16"/>
              </w:rPr>
            </w:pPr>
          </w:p>
          <w:p w:rsidR="00982391" w:rsidRDefault="00982391" w:rsidP="00982391">
            <w:pPr>
              <w:pStyle w:val="Piedepgina"/>
              <w:rPr>
                <w:b/>
                <w:sz w:val="16"/>
              </w:rPr>
            </w:pPr>
            <w:r>
              <w:rPr>
                <w:b/>
                <w:sz w:val="16"/>
              </w:rPr>
              <w:t>Cargo:</w:t>
            </w:r>
          </w:p>
          <w:p w:rsidR="00982391" w:rsidRPr="00430684" w:rsidRDefault="00982391" w:rsidP="00982391">
            <w:pPr>
              <w:pStyle w:val="Piedepgina"/>
              <w:rPr>
                <w:b/>
                <w:sz w:val="16"/>
              </w:rPr>
            </w:pPr>
          </w:p>
        </w:tc>
      </w:tr>
      <w:tr w:rsidR="00EE690F" w:rsidRPr="00430684" w:rsidTr="004E780B">
        <w:trPr>
          <w:trHeight w:val="673"/>
        </w:trPr>
        <w:tc>
          <w:tcPr>
            <w:tcW w:w="3234" w:type="dxa"/>
            <w:vAlign w:val="center"/>
          </w:tcPr>
          <w:p w:rsidR="00EE690F" w:rsidRPr="00430684" w:rsidRDefault="00EE690F" w:rsidP="004E780B">
            <w:pPr>
              <w:pStyle w:val="Piedepgina"/>
              <w:rPr>
                <w:b/>
                <w:sz w:val="16"/>
              </w:rPr>
            </w:pPr>
          </w:p>
          <w:p w:rsidR="00EE690F" w:rsidRDefault="00EE690F" w:rsidP="004E780B">
            <w:pPr>
              <w:pStyle w:val="Piedepgina"/>
              <w:rPr>
                <w:b/>
                <w:sz w:val="16"/>
              </w:rPr>
            </w:pPr>
          </w:p>
          <w:p w:rsidR="00982391" w:rsidRDefault="00982391" w:rsidP="004E780B">
            <w:pPr>
              <w:pStyle w:val="Piedepgina"/>
              <w:rPr>
                <w:b/>
                <w:sz w:val="16"/>
              </w:rPr>
            </w:pPr>
          </w:p>
          <w:p w:rsidR="00982391" w:rsidRPr="00430684" w:rsidRDefault="00982391" w:rsidP="004E780B">
            <w:pPr>
              <w:pStyle w:val="Piedepgina"/>
              <w:rPr>
                <w:b/>
                <w:sz w:val="16"/>
              </w:rPr>
            </w:pPr>
          </w:p>
          <w:p w:rsidR="00EE690F" w:rsidRPr="00430684" w:rsidRDefault="00EE690F" w:rsidP="004E780B">
            <w:pPr>
              <w:pStyle w:val="Piedepgina"/>
              <w:rPr>
                <w:b/>
                <w:sz w:val="16"/>
              </w:rPr>
            </w:pPr>
            <w:bookmarkStart w:id="0" w:name="_GoBack"/>
            <w:bookmarkEnd w:id="0"/>
          </w:p>
          <w:p w:rsidR="00EE690F" w:rsidRPr="00430684" w:rsidRDefault="00EE690F" w:rsidP="004E780B">
            <w:pPr>
              <w:pStyle w:val="Piedepgina"/>
              <w:rPr>
                <w:rFonts w:cs="Calibri"/>
                <w:noProof/>
              </w:rPr>
            </w:pPr>
          </w:p>
          <w:p w:rsidR="00EE690F" w:rsidRPr="00430684" w:rsidRDefault="001E2A94" w:rsidP="00FB160A">
            <w:pPr>
              <w:pStyle w:val="Piedepgina"/>
              <w:jc w:val="center"/>
              <w:rPr>
                <w:rFonts w:cs="Calibri"/>
                <w:noProof/>
              </w:rPr>
            </w:pPr>
            <w:r>
              <w:rPr>
                <w:noProof/>
              </w:rPr>
              <w:drawing>
                <wp:inline distT="0" distB="0" distL="0" distR="0" wp14:anchorId="26082250" wp14:editId="21192E48">
                  <wp:extent cx="1286510" cy="474980"/>
                  <wp:effectExtent l="0" t="0" r="8890" b="1270"/>
                  <wp:docPr id="4" name="3 Imagen" descr="logo"/>
                  <wp:cNvGraphicFramePr/>
                  <a:graphic xmlns:a="http://schemas.openxmlformats.org/drawingml/2006/main">
                    <a:graphicData uri="http://schemas.openxmlformats.org/drawingml/2006/picture">
                      <pic:pic xmlns:pic="http://schemas.openxmlformats.org/drawingml/2006/picture">
                        <pic:nvPicPr>
                          <pic:cNvPr id="2" name="3 Imagen" descr="logo"/>
                          <pic:cNvPicPr/>
                        </pic:nvPicPr>
                        <pic:blipFill>
                          <a:blip r:embed="rId9" cstate="print"/>
                          <a:srcRect/>
                          <a:stretch>
                            <a:fillRect/>
                          </a:stretch>
                        </pic:blipFill>
                        <pic:spPr bwMode="auto">
                          <a:xfrm>
                            <a:off x="0" y="0"/>
                            <a:ext cx="1286510" cy="474980"/>
                          </a:xfrm>
                          <a:prstGeom prst="rect">
                            <a:avLst/>
                          </a:prstGeom>
                          <a:noFill/>
                          <a:ln w="9525">
                            <a:noFill/>
                            <a:miter lim="800000"/>
                            <a:headEnd/>
                            <a:tailEnd/>
                          </a:ln>
                        </pic:spPr>
                      </pic:pic>
                    </a:graphicData>
                  </a:graphic>
                </wp:inline>
              </w:drawing>
            </w:r>
          </w:p>
          <w:p w:rsidR="00EE690F" w:rsidRPr="00430684" w:rsidRDefault="00EE690F" w:rsidP="004E780B">
            <w:pPr>
              <w:pStyle w:val="Piedepgina"/>
              <w:jc w:val="center"/>
              <w:rPr>
                <w:b/>
                <w:sz w:val="16"/>
              </w:rPr>
            </w:pPr>
          </w:p>
        </w:tc>
        <w:tc>
          <w:tcPr>
            <w:tcW w:w="3543" w:type="dxa"/>
            <w:vAlign w:val="center"/>
          </w:tcPr>
          <w:p w:rsidR="00FB160A" w:rsidRPr="00430684" w:rsidRDefault="00FB160A" w:rsidP="004E780B">
            <w:pPr>
              <w:pStyle w:val="Piedepgina"/>
              <w:rPr>
                <w:sz w:val="16"/>
              </w:rPr>
            </w:pPr>
          </w:p>
          <w:p w:rsidR="00FB160A" w:rsidRPr="00430684" w:rsidRDefault="00FB160A" w:rsidP="004E780B">
            <w:pPr>
              <w:pStyle w:val="Piedepgina"/>
              <w:rPr>
                <w:sz w:val="16"/>
              </w:rPr>
            </w:pPr>
          </w:p>
          <w:p w:rsidR="00FB160A" w:rsidRPr="00430684" w:rsidRDefault="00FB160A" w:rsidP="004E780B">
            <w:pPr>
              <w:pStyle w:val="Piedepgina"/>
              <w:rPr>
                <w:sz w:val="16"/>
              </w:rPr>
            </w:pPr>
          </w:p>
          <w:p w:rsidR="00FB160A" w:rsidRDefault="00FB160A" w:rsidP="004E780B">
            <w:pPr>
              <w:pStyle w:val="Piedepgina"/>
              <w:rPr>
                <w:sz w:val="16"/>
              </w:rPr>
            </w:pPr>
          </w:p>
          <w:p w:rsidR="00982391" w:rsidRPr="00430684" w:rsidRDefault="00982391" w:rsidP="004E780B">
            <w:pPr>
              <w:pStyle w:val="Piedepgina"/>
              <w:rPr>
                <w:sz w:val="16"/>
              </w:rPr>
            </w:pPr>
          </w:p>
          <w:p w:rsidR="00FB160A" w:rsidRPr="00430684" w:rsidRDefault="00FB160A" w:rsidP="004E780B">
            <w:pPr>
              <w:pStyle w:val="Piedepgina"/>
              <w:rPr>
                <w:sz w:val="16"/>
              </w:rPr>
            </w:pPr>
          </w:p>
          <w:p w:rsidR="00FB160A" w:rsidRPr="00430684" w:rsidRDefault="00CF3573" w:rsidP="00FB160A">
            <w:pPr>
              <w:pStyle w:val="Piedepgina"/>
              <w:jc w:val="center"/>
              <w:rPr>
                <w:sz w:val="16"/>
              </w:rPr>
            </w:pPr>
            <w:r>
              <w:rPr>
                <w:noProof/>
              </w:rPr>
              <w:drawing>
                <wp:inline distT="0" distB="0" distL="0" distR="0">
                  <wp:extent cx="1286510" cy="474980"/>
                  <wp:effectExtent l="0" t="0" r="8890" b="1270"/>
                  <wp:docPr id="5" name="3 Imagen" descr="logo"/>
                  <wp:cNvGraphicFramePr/>
                  <a:graphic xmlns:a="http://schemas.openxmlformats.org/drawingml/2006/main">
                    <a:graphicData uri="http://schemas.openxmlformats.org/drawingml/2006/picture">
                      <pic:pic xmlns:pic="http://schemas.openxmlformats.org/drawingml/2006/picture">
                        <pic:nvPicPr>
                          <pic:cNvPr id="2" name="3 Imagen" descr="logo"/>
                          <pic:cNvPicPr/>
                        </pic:nvPicPr>
                        <pic:blipFill>
                          <a:blip r:embed="rId9" cstate="print"/>
                          <a:srcRect/>
                          <a:stretch>
                            <a:fillRect/>
                          </a:stretch>
                        </pic:blipFill>
                        <pic:spPr bwMode="auto">
                          <a:xfrm>
                            <a:off x="0" y="0"/>
                            <a:ext cx="1286510" cy="474980"/>
                          </a:xfrm>
                          <a:prstGeom prst="rect">
                            <a:avLst/>
                          </a:prstGeom>
                          <a:noFill/>
                          <a:ln w="9525">
                            <a:noFill/>
                            <a:miter lim="800000"/>
                            <a:headEnd/>
                            <a:tailEnd/>
                          </a:ln>
                        </pic:spPr>
                      </pic:pic>
                    </a:graphicData>
                  </a:graphic>
                </wp:inline>
              </w:drawing>
            </w:r>
          </w:p>
          <w:p w:rsidR="00EE690F" w:rsidRPr="00430684" w:rsidRDefault="00EE690F" w:rsidP="00FB160A">
            <w:pPr>
              <w:pStyle w:val="Piedepgina"/>
              <w:jc w:val="center"/>
              <w:rPr>
                <w:b/>
                <w:sz w:val="16"/>
              </w:rPr>
            </w:pPr>
          </w:p>
        </w:tc>
        <w:tc>
          <w:tcPr>
            <w:tcW w:w="3123" w:type="dxa"/>
            <w:vAlign w:val="center"/>
          </w:tcPr>
          <w:p w:rsidR="00FB160A" w:rsidRPr="00430684" w:rsidRDefault="00FB160A" w:rsidP="00FB160A">
            <w:pPr>
              <w:pStyle w:val="Piedepgina"/>
              <w:rPr>
                <w:sz w:val="16"/>
              </w:rPr>
            </w:pPr>
          </w:p>
          <w:p w:rsidR="00FB160A" w:rsidRDefault="00FB160A" w:rsidP="00FB160A">
            <w:pPr>
              <w:pStyle w:val="Piedepgina"/>
              <w:rPr>
                <w:sz w:val="16"/>
              </w:rPr>
            </w:pPr>
          </w:p>
          <w:p w:rsidR="00982391" w:rsidRPr="00430684" w:rsidRDefault="00982391" w:rsidP="00FB160A">
            <w:pPr>
              <w:pStyle w:val="Piedepgina"/>
              <w:rPr>
                <w:sz w:val="16"/>
              </w:rPr>
            </w:pPr>
          </w:p>
          <w:p w:rsidR="00FB160A" w:rsidRPr="00430684" w:rsidRDefault="00FB160A" w:rsidP="00FB160A">
            <w:pPr>
              <w:pStyle w:val="Piedepgina"/>
              <w:rPr>
                <w:sz w:val="16"/>
              </w:rPr>
            </w:pPr>
          </w:p>
          <w:p w:rsidR="00FB160A" w:rsidRPr="00430684" w:rsidRDefault="00FB160A" w:rsidP="00FB160A">
            <w:pPr>
              <w:pStyle w:val="Piedepgina"/>
              <w:rPr>
                <w:sz w:val="16"/>
              </w:rPr>
            </w:pPr>
          </w:p>
          <w:p w:rsidR="00EE690F" w:rsidRPr="00430684" w:rsidRDefault="00CF3573" w:rsidP="00FB160A">
            <w:pPr>
              <w:pStyle w:val="Piedepgina"/>
              <w:jc w:val="center"/>
              <w:rPr>
                <w:sz w:val="16"/>
              </w:rPr>
            </w:pPr>
            <w:r>
              <w:rPr>
                <w:noProof/>
              </w:rPr>
              <w:drawing>
                <wp:inline distT="0" distB="0" distL="0" distR="0">
                  <wp:extent cx="1286510" cy="474980"/>
                  <wp:effectExtent l="0" t="0" r="8890" b="1270"/>
                  <wp:docPr id="6" name="3 Imagen" descr="logo"/>
                  <wp:cNvGraphicFramePr/>
                  <a:graphic xmlns:a="http://schemas.openxmlformats.org/drawingml/2006/main">
                    <a:graphicData uri="http://schemas.openxmlformats.org/drawingml/2006/picture">
                      <pic:pic xmlns:pic="http://schemas.openxmlformats.org/drawingml/2006/picture">
                        <pic:nvPicPr>
                          <pic:cNvPr id="2" name="3 Imagen" descr="logo"/>
                          <pic:cNvPicPr/>
                        </pic:nvPicPr>
                        <pic:blipFill>
                          <a:blip r:embed="rId9" cstate="print"/>
                          <a:srcRect/>
                          <a:stretch>
                            <a:fillRect/>
                          </a:stretch>
                        </pic:blipFill>
                        <pic:spPr bwMode="auto">
                          <a:xfrm>
                            <a:off x="0" y="0"/>
                            <a:ext cx="1286510" cy="474980"/>
                          </a:xfrm>
                          <a:prstGeom prst="rect">
                            <a:avLst/>
                          </a:prstGeom>
                          <a:noFill/>
                          <a:ln w="9525">
                            <a:noFill/>
                            <a:miter lim="800000"/>
                            <a:headEnd/>
                            <a:tailEnd/>
                          </a:ln>
                        </pic:spPr>
                      </pic:pic>
                    </a:graphicData>
                  </a:graphic>
                </wp:inline>
              </w:drawing>
            </w:r>
          </w:p>
        </w:tc>
      </w:tr>
    </w:tbl>
    <w:p w:rsidR="00DF527A" w:rsidRPr="00430684" w:rsidRDefault="00DF527A" w:rsidP="00DF527A">
      <w:pPr>
        <w:spacing w:line="480" w:lineRule="auto"/>
        <w:jc w:val="both"/>
        <w:rPr>
          <w:b/>
          <w:bCs/>
          <w:lang w:val="es-MX"/>
        </w:rPr>
      </w:pPr>
    </w:p>
    <w:p w:rsidR="0015527D" w:rsidRPr="00430684" w:rsidRDefault="0015527D" w:rsidP="00DF527A">
      <w:pPr>
        <w:spacing w:line="480" w:lineRule="auto"/>
        <w:jc w:val="both"/>
        <w:rPr>
          <w:b/>
          <w:bCs/>
          <w:lang w:val="es-MX"/>
        </w:rPr>
      </w:pPr>
    </w:p>
    <w:p w:rsidR="00C422EB" w:rsidRPr="00430684" w:rsidRDefault="00C422EB" w:rsidP="00DF527A">
      <w:pPr>
        <w:spacing w:line="480" w:lineRule="auto"/>
        <w:jc w:val="both"/>
        <w:rPr>
          <w:b/>
          <w:bCs/>
          <w:lang w:val="es-MX"/>
        </w:rPr>
      </w:pPr>
    </w:p>
    <w:p w:rsidR="00C267C0" w:rsidRDefault="00C267C0">
      <w:pPr>
        <w:rPr>
          <w:b/>
          <w:bCs/>
          <w:lang w:val="es-MX"/>
        </w:rPr>
      </w:pPr>
      <w:r>
        <w:rPr>
          <w:b/>
          <w:bCs/>
          <w:lang w:val="es-MX"/>
        </w:rPr>
        <w:br w:type="page"/>
      </w:r>
    </w:p>
    <w:sdt>
      <w:sdtPr>
        <w:rPr>
          <w:rFonts w:asciiTheme="minorHAnsi" w:eastAsiaTheme="minorEastAsia" w:hAnsiTheme="minorHAnsi" w:cstheme="minorBidi"/>
          <w:b w:val="0"/>
          <w:bCs w:val="0"/>
          <w:caps w:val="0"/>
          <w:sz w:val="22"/>
          <w:szCs w:val="22"/>
          <w:lang w:val="es-ES" w:eastAsia="es-EC"/>
        </w:rPr>
        <w:id w:val="1517818364"/>
        <w:docPartObj>
          <w:docPartGallery w:val="Table of Contents"/>
          <w:docPartUnique/>
        </w:docPartObj>
      </w:sdtPr>
      <w:sdtEndPr>
        <w:rPr>
          <w:lang w:val="es-EC"/>
        </w:rPr>
      </w:sdtEndPr>
      <w:sdtContent>
        <w:p w:rsidR="00C267C0" w:rsidRDefault="00C267C0">
          <w:pPr>
            <w:pStyle w:val="TtulodeTDC"/>
          </w:pPr>
          <w:r>
            <w:rPr>
              <w:lang w:val="es-ES"/>
            </w:rPr>
            <w:t>Contenido</w:t>
          </w:r>
        </w:p>
        <w:p w:rsidR="00711932" w:rsidRDefault="00C267C0">
          <w:pPr>
            <w:pStyle w:val="TDC1"/>
            <w:tabs>
              <w:tab w:val="left" w:pos="440"/>
              <w:tab w:val="right" w:leader="dot" w:pos="8777"/>
            </w:tabs>
            <w:rPr>
              <w:noProof/>
              <w:lang w:val="es-ES"/>
            </w:rPr>
          </w:pPr>
          <w:r>
            <w:fldChar w:fldCharType="begin"/>
          </w:r>
          <w:r>
            <w:instrText xml:space="preserve"> TOC \o "1-3" \h \z \u </w:instrText>
          </w:r>
          <w:r>
            <w:fldChar w:fldCharType="separate"/>
          </w:r>
          <w:hyperlink w:anchor="_Toc384685117" w:history="1">
            <w:r w:rsidR="00711932" w:rsidRPr="004557B6">
              <w:rPr>
                <w:rStyle w:val="Hipervnculo"/>
                <w:noProof/>
              </w:rPr>
              <w:t>1.</w:t>
            </w:r>
            <w:r w:rsidR="00711932">
              <w:rPr>
                <w:noProof/>
                <w:lang w:val="es-ES"/>
              </w:rPr>
              <w:tab/>
            </w:r>
            <w:r w:rsidR="00711932" w:rsidRPr="004557B6">
              <w:rPr>
                <w:rStyle w:val="Hipervnculo"/>
                <w:noProof/>
              </w:rPr>
              <w:t>PROCEDIMIENTO TÉCNICO DE GLOBOS OCULARES.</w:t>
            </w:r>
            <w:r w:rsidR="00711932">
              <w:rPr>
                <w:noProof/>
                <w:webHidden/>
              </w:rPr>
              <w:tab/>
            </w:r>
            <w:r w:rsidR="00711932">
              <w:rPr>
                <w:noProof/>
                <w:webHidden/>
              </w:rPr>
              <w:fldChar w:fldCharType="begin"/>
            </w:r>
            <w:r w:rsidR="00711932">
              <w:rPr>
                <w:noProof/>
                <w:webHidden/>
              </w:rPr>
              <w:instrText xml:space="preserve"> PAGEREF _Toc384685117 \h </w:instrText>
            </w:r>
            <w:r w:rsidR="00711932">
              <w:rPr>
                <w:noProof/>
                <w:webHidden/>
              </w:rPr>
            </w:r>
            <w:r w:rsidR="00711932">
              <w:rPr>
                <w:noProof/>
                <w:webHidden/>
              </w:rPr>
              <w:fldChar w:fldCharType="separate"/>
            </w:r>
            <w:r w:rsidR="00711932">
              <w:rPr>
                <w:noProof/>
                <w:webHidden/>
              </w:rPr>
              <w:t>5</w:t>
            </w:r>
            <w:r w:rsidR="00711932">
              <w:rPr>
                <w:noProof/>
                <w:webHidden/>
              </w:rPr>
              <w:fldChar w:fldCharType="end"/>
            </w:r>
          </w:hyperlink>
        </w:p>
        <w:p w:rsidR="00711932" w:rsidRDefault="00D418F4">
          <w:pPr>
            <w:pStyle w:val="TDC1"/>
            <w:tabs>
              <w:tab w:val="left" w:pos="660"/>
              <w:tab w:val="right" w:leader="dot" w:pos="8777"/>
            </w:tabs>
            <w:rPr>
              <w:noProof/>
              <w:lang w:val="es-ES"/>
            </w:rPr>
          </w:pPr>
          <w:hyperlink w:anchor="_Toc384685118" w:history="1">
            <w:r w:rsidR="00711932" w:rsidRPr="004557B6">
              <w:rPr>
                <w:rStyle w:val="Hipervnculo"/>
                <w:noProof/>
              </w:rPr>
              <w:t>1.1.</w:t>
            </w:r>
            <w:r w:rsidR="00711932">
              <w:rPr>
                <w:noProof/>
                <w:lang w:val="es-ES"/>
              </w:rPr>
              <w:tab/>
            </w:r>
            <w:r w:rsidR="00711932" w:rsidRPr="004557B6">
              <w:rPr>
                <w:rStyle w:val="Hipervnculo"/>
                <w:rFonts w:cs="Times New Roman"/>
                <w:noProof/>
              </w:rPr>
              <w:t>Identificación</w:t>
            </w:r>
            <w:r w:rsidR="00711932" w:rsidRPr="004557B6">
              <w:rPr>
                <w:rStyle w:val="Hipervnculo"/>
                <w:noProof/>
              </w:rPr>
              <w:t>.</w:t>
            </w:r>
            <w:r w:rsidR="00711932">
              <w:rPr>
                <w:noProof/>
                <w:webHidden/>
              </w:rPr>
              <w:tab/>
            </w:r>
            <w:r w:rsidR="00711932">
              <w:rPr>
                <w:noProof/>
                <w:webHidden/>
              </w:rPr>
              <w:fldChar w:fldCharType="begin"/>
            </w:r>
            <w:r w:rsidR="00711932">
              <w:rPr>
                <w:noProof/>
                <w:webHidden/>
              </w:rPr>
              <w:instrText xml:space="preserve"> PAGEREF _Toc384685118 \h </w:instrText>
            </w:r>
            <w:r w:rsidR="00711932">
              <w:rPr>
                <w:noProof/>
                <w:webHidden/>
              </w:rPr>
            </w:r>
            <w:r w:rsidR="00711932">
              <w:rPr>
                <w:noProof/>
                <w:webHidden/>
              </w:rPr>
              <w:fldChar w:fldCharType="separate"/>
            </w:r>
            <w:r w:rsidR="00711932">
              <w:rPr>
                <w:noProof/>
                <w:webHidden/>
              </w:rPr>
              <w:t>5</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20" w:history="1">
            <w:r w:rsidR="00711932" w:rsidRPr="004557B6">
              <w:rPr>
                <w:rStyle w:val="Hipervnculo"/>
                <w:noProof/>
              </w:rPr>
              <w:t>1.1.1.</w:t>
            </w:r>
            <w:r w:rsidR="00711932">
              <w:rPr>
                <w:noProof/>
                <w:lang w:val="es-ES"/>
              </w:rPr>
              <w:tab/>
            </w:r>
            <w:r w:rsidR="00711932" w:rsidRPr="004557B6">
              <w:rPr>
                <w:rStyle w:val="Hipervnculo"/>
                <w:noProof/>
              </w:rPr>
              <w:t>Identificación de Donantes en Servicios de Anatomía Patológica y Morgue</w:t>
            </w:r>
            <w:r w:rsidR="00711932">
              <w:rPr>
                <w:noProof/>
                <w:webHidden/>
              </w:rPr>
              <w:tab/>
            </w:r>
            <w:r w:rsidR="00711932">
              <w:rPr>
                <w:noProof/>
                <w:webHidden/>
              </w:rPr>
              <w:fldChar w:fldCharType="begin"/>
            </w:r>
            <w:r w:rsidR="00711932">
              <w:rPr>
                <w:noProof/>
                <w:webHidden/>
              </w:rPr>
              <w:instrText xml:space="preserve"> PAGEREF _Toc384685120 \h </w:instrText>
            </w:r>
            <w:r w:rsidR="00711932">
              <w:rPr>
                <w:noProof/>
                <w:webHidden/>
              </w:rPr>
            </w:r>
            <w:r w:rsidR="00711932">
              <w:rPr>
                <w:noProof/>
                <w:webHidden/>
              </w:rPr>
              <w:fldChar w:fldCharType="separate"/>
            </w:r>
            <w:r w:rsidR="00711932">
              <w:rPr>
                <w:noProof/>
                <w:webHidden/>
              </w:rPr>
              <w:t>5</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23" w:history="1">
            <w:r w:rsidR="00711932" w:rsidRPr="004557B6">
              <w:rPr>
                <w:rStyle w:val="Hipervnculo"/>
                <w:noProof/>
              </w:rPr>
              <w:t>1.1.2.</w:t>
            </w:r>
            <w:r w:rsidR="00711932">
              <w:rPr>
                <w:noProof/>
                <w:lang w:val="es-ES"/>
              </w:rPr>
              <w:tab/>
            </w:r>
            <w:r w:rsidR="00711932" w:rsidRPr="004557B6">
              <w:rPr>
                <w:rStyle w:val="Hipervnculo"/>
                <w:noProof/>
              </w:rPr>
              <w:t>Criterios de selección de donantes de  tejido corneal</w:t>
            </w:r>
            <w:r w:rsidR="00711932">
              <w:rPr>
                <w:noProof/>
                <w:webHidden/>
              </w:rPr>
              <w:tab/>
            </w:r>
            <w:r w:rsidR="00711932">
              <w:rPr>
                <w:noProof/>
                <w:webHidden/>
              </w:rPr>
              <w:fldChar w:fldCharType="begin"/>
            </w:r>
            <w:r w:rsidR="00711932">
              <w:rPr>
                <w:noProof/>
                <w:webHidden/>
              </w:rPr>
              <w:instrText xml:space="preserve"> PAGEREF _Toc384685123 \h </w:instrText>
            </w:r>
            <w:r w:rsidR="00711932">
              <w:rPr>
                <w:noProof/>
                <w:webHidden/>
              </w:rPr>
            </w:r>
            <w:r w:rsidR="00711932">
              <w:rPr>
                <w:noProof/>
                <w:webHidden/>
              </w:rPr>
              <w:fldChar w:fldCharType="separate"/>
            </w:r>
            <w:r w:rsidR="00711932">
              <w:rPr>
                <w:noProof/>
                <w:webHidden/>
              </w:rPr>
              <w:t>5</w:t>
            </w:r>
            <w:r w:rsidR="00711932">
              <w:rPr>
                <w:noProof/>
                <w:webHidden/>
              </w:rPr>
              <w:fldChar w:fldCharType="end"/>
            </w:r>
          </w:hyperlink>
        </w:p>
        <w:p w:rsidR="00711932" w:rsidRDefault="00D418F4">
          <w:pPr>
            <w:pStyle w:val="TDC3"/>
            <w:tabs>
              <w:tab w:val="left" w:pos="880"/>
              <w:tab w:val="right" w:leader="dot" w:pos="8777"/>
            </w:tabs>
            <w:rPr>
              <w:noProof/>
              <w:lang w:val="es-ES"/>
            </w:rPr>
          </w:pPr>
          <w:hyperlink w:anchor="_Toc384685127" w:history="1">
            <w:r w:rsidR="00711932" w:rsidRPr="004557B6">
              <w:rPr>
                <w:rStyle w:val="Hipervnculo"/>
                <w:rFonts w:ascii="Wingdings" w:hAnsi="Wingdings"/>
                <w:noProof/>
                <w:lang w:val="es-MX"/>
              </w:rPr>
              <w:t></w:t>
            </w:r>
            <w:r w:rsidR="00711932">
              <w:rPr>
                <w:noProof/>
                <w:lang w:val="es-ES"/>
              </w:rPr>
              <w:tab/>
            </w:r>
            <w:r w:rsidR="00711932" w:rsidRPr="004557B6">
              <w:rPr>
                <w:rStyle w:val="Hipervnculo"/>
                <w:noProof/>
              </w:rPr>
              <w:t>Tiempo para obtención</w:t>
            </w:r>
            <w:r w:rsidR="00711932" w:rsidRPr="004557B6">
              <w:rPr>
                <w:rStyle w:val="Hipervnculo"/>
                <w:b/>
                <w:noProof/>
                <w:lang w:val="es-MX"/>
              </w:rPr>
              <w:t>:</w:t>
            </w:r>
            <w:r w:rsidR="00711932">
              <w:rPr>
                <w:noProof/>
                <w:webHidden/>
              </w:rPr>
              <w:tab/>
            </w:r>
            <w:r w:rsidR="00711932">
              <w:rPr>
                <w:noProof/>
                <w:webHidden/>
              </w:rPr>
              <w:fldChar w:fldCharType="begin"/>
            </w:r>
            <w:r w:rsidR="00711932">
              <w:rPr>
                <w:noProof/>
                <w:webHidden/>
              </w:rPr>
              <w:instrText xml:space="preserve"> PAGEREF _Toc384685127 \h </w:instrText>
            </w:r>
            <w:r w:rsidR="00711932">
              <w:rPr>
                <w:noProof/>
                <w:webHidden/>
              </w:rPr>
            </w:r>
            <w:r w:rsidR="00711932">
              <w:rPr>
                <w:noProof/>
                <w:webHidden/>
              </w:rPr>
              <w:fldChar w:fldCharType="separate"/>
            </w:r>
            <w:r w:rsidR="00711932">
              <w:rPr>
                <w:noProof/>
                <w:webHidden/>
              </w:rPr>
              <w:t>6</w:t>
            </w:r>
            <w:r w:rsidR="00711932">
              <w:rPr>
                <w:noProof/>
                <w:webHidden/>
              </w:rPr>
              <w:fldChar w:fldCharType="end"/>
            </w:r>
          </w:hyperlink>
        </w:p>
        <w:p w:rsidR="00711932" w:rsidRDefault="00D418F4">
          <w:pPr>
            <w:pStyle w:val="TDC3"/>
            <w:tabs>
              <w:tab w:val="left" w:pos="880"/>
              <w:tab w:val="right" w:leader="dot" w:pos="8777"/>
            </w:tabs>
            <w:rPr>
              <w:noProof/>
              <w:lang w:val="es-ES"/>
            </w:rPr>
          </w:pPr>
          <w:hyperlink w:anchor="_Toc384685128" w:history="1">
            <w:r w:rsidR="00711932" w:rsidRPr="004557B6">
              <w:rPr>
                <w:rStyle w:val="Hipervnculo"/>
                <w:rFonts w:ascii="Wingdings" w:hAnsi="Wingdings"/>
                <w:noProof/>
                <w:lang w:val="es-MX"/>
              </w:rPr>
              <w:t></w:t>
            </w:r>
            <w:r w:rsidR="00711932">
              <w:rPr>
                <w:noProof/>
                <w:lang w:val="es-ES"/>
              </w:rPr>
              <w:tab/>
            </w:r>
            <w:r w:rsidR="00711932" w:rsidRPr="004557B6">
              <w:rPr>
                <w:rStyle w:val="Hipervnculo"/>
                <w:noProof/>
              </w:rPr>
              <w:t>Edad</w:t>
            </w:r>
            <w:r w:rsidR="00711932">
              <w:rPr>
                <w:noProof/>
                <w:webHidden/>
              </w:rPr>
              <w:tab/>
            </w:r>
            <w:r w:rsidR="00711932">
              <w:rPr>
                <w:noProof/>
                <w:webHidden/>
              </w:rPr>
              <w:fldChar w:fldCharType="begin"/>
            </w:r>
            <w:r w:rsidR="00711932">
              <w:rPr>
                <w:noProof/>
                <w:webHidden/>
              </w:rPr>
              <w:instrText xml:space="preserve"> PAGEREF _Toc384685128 \h </w:instrText>
            </w:r>
            <w:r w:rsidR="00711932">
              <w:rPr>
                <w:noProof/>
                <w:webHidden/>
              </w:rPr>
            </w:r>
            <w:r w:rsidR="00711932">
              <w:rPr>
                <w:noProof/>
                <w:webHidden/>
              </w:rPr>
              <w:fldChar w:fldCharType="separate"/>
            </w:r>
            <w:r w:rsidR="00711932">
              <w:rPr>
                <w:noProof/>
                <w:webHidden/>
              </w:rPr>
              <w:t>6</w:t>
            </w:r>
            <w:r w:rsidR="00711932">
              <w:rPr>
                <w:noProof/>
                <w:webHidden/>
              </w:rPr>
              <w:fldChar w:fldCharType="end"/>
            </w:r>
          </w:hyperlink>
        </w:p>
        <w:p w:rsidR="00711932" w:rsidRDefault="00D418F4">
          <w:pPr>
            <w:pStyle w:val="TDC3"/>
            <w:tabs>
              <w:tab w:val="left" w:pos="880"/>
              <w:tab w:val="right" w:leader="dot" w:pos="8777"/>
            </w:tabs>
            <w:rPr>
              <w:noProof/>
              <w:lang w:val="es-ES"/>
            </w:rPr>
          </w:pPr>
          <w:hyperlink w:anchor="_Toc384685129" w:history="1">
            <w:r w:rsidR="00711932" w:rsidRPr="004557B6">
              <w:rPr>
                <w:rStyle w:val="Hipervnculo"/>
                <w:rFonts w:ascii="Wingdings" w:hAnsi="Wingdings"/>
                <w:noProof/>
                <w:lang w:val="es-MX"/>
              </w:rPr>
              <w:t></w:t>
            </w:r>
            <w:r w:rsidR="00711932">
              <w:rPr>
                <w:noProof/>
                <w:lang w:val="es-ES"/>
              </w:rPr>
              <w:tab/>
            </w:r>
            <w:r w:rsidR="00711932" w:rsidRPr="004557B6">
              <w:rPr>
                <w:rStyle w:val="Hipervnculo"/>
                <w:noProof/>
              </w:rPr>
              <w:t>Condiciones sociales de riesgo:</w:t>
            </w:r>
            <w:r w:rsidR="00711932">
              <w:rPr>
                <w:noProof/>
                <w:webHidden/>
              </w:rPr>
              <w:tab/>
            </w:r>
            <w:r w:rsidR="00711932">
              <w:rPr>
                <w:noProof/>
                <w:webHidden/>
              </w:rPr>
              <w:fldChar w:fldCharType="begin"/>
            </w:r>
            <w:r w:rsidR="00711932">
              <w:rPr>
                <w:noProof/>
                <w:webHidden/>
              </w:rPr>
              <w:instrText xml:space="preserve"> PAGEREF _Toc384685129 \h </w:instrText>
            </w:r>
            <w:r w:rsidR="00711932">
              <w:rPr>
                <w:noProof/>
                <w:webHidden/>
              </w:rPr>
            </w:r>
            <w:r w:rsidR="00711932">
              <w:rPr>
                <w:noProof/>
                <w:webHidden/>
              </w:rPr>
              <w:fldChar w:fldCharType="separate"/>
            </w:r>
            <w:r w:rsidR="00711932">
              <w:rPr>
                <w:noProof/>
                <w:webHidden/>
              </w:rPr>
              <w:t>6</w:t>
            </w:r>
            <w:r w:rsidR="00711932">
              <w:rPr>
                <w:noProof/>
                <w:webHidden/>
              </w:rPr>
              <w:fldChar w:fldCharType="end"/>
            </w:r>
          </w:hyperlink>
        </w:p>
        <w:p w:rsidR="00711932" w:rsidRDefault="00D418F4">
          <w:pPr>
            <w:pStyle w:val="TDC3"/>
            <w:tabs>
              <w:tab w:val="left" w:pos="880"/>
              <w:tab w:val="right" w:leader="dot" w:pos="8777"/>
            </w:tabs>
            <w:rPr>
              <w:noProof/>
              <w:lang w:val="es-ES"/>
            </w:rPr>
          </w:pPr>
          <w:hyperlink w:anchor="_Toc384685130" w:history="1">
            <w:r w:rsidR="00711932" w:rsidRPr="004557B6">
              <w:rPr>
                <w:rStyle w:val="Hipervnculo"/>
                <w:rFonts w:ascii="Wingdings" w:hAnsi="Wingdings"/>
                <w:noProof/>
                <w:lang w:val="es-MX"/>
              </w:rPr>
              <w:t></w:t>
            </w:r>
            <w:r w:rsidR="00711932">
              <w:rPr>
                <w:noProof/>
                <w:lang w:val="es-ES"/>
              </w:rPr>
              <w:tab/>
            </w:r>
            <w:r w:rsidR="00711932" w:rsidRPr="004557B6">
              <w:rPr>
                <w:rStyle w:val="Hipervnculo"/>
                <w:noProof/>
              </w:rPr>
              <w:t>Condiciones médicas</w:t>
            </w:r>
            <w:r w:rsidR="00711932">
              <w:rPr>
                <w:noProof/>
                <w:webHidden/>
              </w:rPr>
              <w:tab/>
            </w:r>
            <w:r w:rsidR="00711932">
              <w:rPr>
                <w:noProof/>
                <w:webHidden/>
              </w:rPr>
              <w:fldChar w:fldCharType="begin"/>
            </w:r>
            <w:r w:rsidR="00711932">
              <w:rPr>
                <w:noProof/>
                <w:webHidden/>
              </w:rPr>
              <w:instrText xml:space="preserve"> PAGEREF _Toc384685130 \h </w:instrText>
            </w:r>
            <w:r w:rsidR="00711932">
              <w:rPr>
                <w:noProof/>
                <w:webHidden/>
              </w:rPr>
            </w:r>
            <w:r w:rsidR="00711932">
              <w:rPr>
                <w:noProof/>
                <w:webHidden/>
              </w:rPr>
              <w:fldChar w:fldCharType="separate"/>
            </w:r>
            <w:r w:rsidR="00711932">
              <w:rPr>
                <w:noProof/>
                <w:webHidden/>
              </w:rPr>
              <w:t>6</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31" w:history="1">
            <w:r w:rsidR="00711932" w:rsidRPr="004557B6">
              <w:rPr>
                <w:rStyle w:val="Hipervnculo"/>
                <w:noProof/>
              </w:rPr>
              <w:t>1.1.3.</w:t>
            </w:r>
            <w:r w:rsidR="00711932">
              <w:rPr>
                <w:noProof/>
                <w:lang w:val="es-ES"/>
              </w:rPr>
              <w:tab/>
            </w:r>
            <w:r w:rsidR="00711932" w:rsidRPr="004557B6">
              <w:rPr>
                <w:rStyle w:val="Hipervnculo"/>
                <w:noProof/>
              </w:rPr>
              <w:t>Criterios de exclusión para injerto penetrante</w:t>
            </w:r>
            <w:r w:rsidR="00711932">
              <w:rPr>
                <w:noProof/>
                <w:webHidden/>
              </w:rPr>
              <w:tab/>
            </w:r>
            <w:r w:rsidR="00711932">
              <w:rPr>
                <w:noProof/>
                <w:webHidden/>
              </w:rPr>
              <w:fldChar w:fldCharType="begin"/>
            </w:r>
            <w:r w:rsidR="00711932">
              <w:rPr>
                <w:noProof/>
                <w:webHidden/>
              </w:rPr>
              <w:instrText xml:space="preserve"> PAGEREF _Toc384685131 \h </w:instrText>
            </w:r>
            <w:r w:rsidR="00711932">
              <w:rPr>
                <w:noProof/>
                <w:webHidden/>
              </w:rPr>
            </w:r>
            <w:r w:rsidR="00711932">
              <w:rPr>
                <w:noProof/>
                <w:webHidden/>
              </w:rPr>
              <w:fldChar w:fldCharType="separate"/>
            </w:r>
            <w:r w:rsidR="00711932">
              <w:rPr>
                <w:noProof/>
                <w:webHidden/>
              </w:rPr>
              <w:t>7</w:t>
            </w:r>
            <w:r w:rsidR="00711932">
              <w:rPr>
                <w:noProof/>
                <w:webHidden/>
              </w:rPr>
              <w:fldChar w:fldCharType="end"/>
            </w:r>
          </w:hyperlink>
        </w:p>
        <w:p w:rsidR="00711932" w:rsidRDefault="00D418F4">
          <w:pPr>
            <w:pStyle w:val="TDC2"/>
            <w:tabs>
              <w:tab w:val="left" w:pos="880"/>
              <w:tab w:val="right" w:leader="dot" w:pos="8777"/>
            </w:tabs>
            <w:rPr>
              <w:noProof/>
              <w:lang w:val="es-ES"/>
            </w:rPr>
          </w:pPr>
          <w:hyperlink w:anchor="_Toc384685132" w:history="1">
            <w:r w:rsidR="00711932" w:rsidRPr="004557B6">
              <w:rPr>
                <w:rStyle w:val="Hipervnculo"/>
                <w:noProof/>
              </w:rPr>
              <w:t>1.2.</w:t>
            </w:r>
            <w:r w:rsidR="00711932">
              <w:rPr>
                <w:noProof/>
                <w:lang w:val="es-ES"/>
              </w:rPr>
              <w:tab/>
            </w:r>
            <w:r w:rsidR="00711932" w:rsidRPr="004557B6">
              <w:rPr>
                <w:rStyle w:val="Hipervnculo"/>
                <w:noProof/>
              </w:rPr>
              <w:t>ENUCLEACION DEL GLOBO OCULAR</w:t>
            </w:r>
            <w:r w:rsidR="00711932">
              <w:rPr>
                <w:noProof/>
                <w:webHidden/>
              </w:rPr>
              <w:tab/>
            </w:r>
            <w:r w:rsidR="00711932">
              <w:rPr>
                <w:noProof/>
                <w:webHidden/>
              </w:rPr>
              <w:fldChar w:fldCharType="begin"/>
            </w:r>
            <w:r w:rsidR="00711932">
              <w:rPr>
                <w:noProof/>
                <w:webHidden/>
              </w:rPr>
              <w:instrText xml:space="preserve"> PAGEREF _Toc384685132 \h </w:instrText>
            </w:r>
            <w:r w:rsidR="00711932">
              <w:rPr>
                <w:noProof/>
                <w:webHidden/>
              </w:rPr>
            </w:r>
            <w:r w:rsidR="00711932">
              <w:rPr>
                <w:noProof/>
                <w:webHidden/>
              </w:rPr>
              <w:fldChar w:fldCharType="separate"/>
            </w:r>
            <w:r w:rsidR="00711932">
              <w:rPr>
                <w:noProof/>
                <w:webHidden/>
              </w:rPr>
              <w:t>10</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36" w:history="1">
            <w:r w:rsidR="00711932" w:rsidRPr="004557B6">
              <w:rPr>
                <w:rStyle w:val="Hipervnculo"/>
                <w:noProof/>
              </w:rPr>
              <w:t>1.2.1.</w:t>
            </w:r>
            <w:r w:rsidR="00711932">
              <w:rPr>
                <w:noProof/>
                <w:lang w:val="es-ES"/>
              </w:rPr>
              <w:tab/>
            </w:r>
            <w:r w:rsidR="00711932" w:rsidRPr="004557B6">
              <w:rPr>
                <w:rStyle w:val="Hipervnculo"/>
                <w:noProof/>
              </w:rPr>
              <w:t>Objetivo:</w:t>
            </w:r>
            <w:r w:rsidR="00711932">
              <w:rPr>
                <w:noProof/>
                <w:webHidden/>
              </w:rPr>
              <w:tab/>
            </w:r>
            <w:r w:rsidR="00711932">
              <w:rPr>
                <w:noProof/>
                <w:webHidden/>
              </w:rPr>
              <w:fldChar w:fldCharType="begin"/>
            </w:r>
            <w:r w:rsidR="00711932">
              <w:rPr>
                <w:noProof/>
                <w:webHidden/>
              </w:rPr>
              <w:instrText xml:space="preserve"> PAGEREF _Toc384685136 \h </w:instrText>
            </w:r>
            <w:r w:rsidR="00711932">
              <w:rPr>
                <w:noProof/>
                <w:webHidden/>
              </w:rPr>
            </w:r>
            <w:r w:rsidR="00711932">
              <w:rPr>
                <w:noProof/>
                <w:webHidden/>
              </w:rPr>
              <w:fldChar w:fldCharType="separate"/>
            </w:r>
            <w:r w:rsidR="00711932">
              <w:rPr>
                <w:noProof/>
                <w:webHidden/>
              </w:rPr>
              <w:t>10</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38" w:history="1">
            <w:r w:rsidR="00711932" w:rsidRPr="004557B6">
              <w:rPr>
                <w:rStyle w:val="Hipervnculo"/>
                <w:b/>
                <w:noProof/>
              </w:rPr>
              <w:t>1.2.2.</w:t>
            </w:r>
            <w:r w:rsidR="00711932">
              <w:rPr>
                <w:noProof/>
                <w:lang w:val="es-ES"/>
              </w:rPr>
              <w:tab/>
            </w:r>
            <w:r w:rsidR="00711932" w:rsidRPr="004557B6">
              <w:rPr>
                <w:rStyle w:val="Hipervnculo"/>
                <w:b/>
                <w:noProof/>
              </w:rPr>
              <w:t>Alcance</w:t>
            </w:r>
            <w:r w:rsidR="00711932" w:rsidRPr="004557B6">
              <w:rPr>
                <w:rStyle w:val="Hipervnculo"/>
                <w:rFonts w:cs="Times New Roman"/>
                <w:b/>
                <w:noProof/>
              </w:rPr>
              <w:t>:</w:t>
            </w:r>
            <w:r w:rsidR="00711932">
              <w:rPr>
                <w:noProof/>
                <w:webHidden/>
              </w:rPr>
              <w:tab/>
            </w:r>
            <w:r w:rsidR="00711932">
              <w:rPr>
                <w:noProof/>
                <w:webHidden/>
              </w:rPr>
              <w:fldChar w:fldCharType="begin"/>
            </w:r>
            <w:r w:rsidR="00711932">
              <w:rPr>
                <w:noProof/>
                <w:webHidden/>
              </w:rPr>
              <w:instrText xml:space="preserve"> PAGEREF _Toc384685138 \h </w:instrText>
            </w:r>
            <w:r w:rsidR="00711932">
              <w:rPr>
                <w:noProof/>
                <w:webHidden/>
              </w:rPr>
            </w:r>
            <w:r w:rsidR="00711932">
              <w:rPr>
                <w:noProof/>
                <w:webHidden/>
              </w:rPr>
              <w:fldChar w:fldCharType="separate"/>
            </w:r>
            <w:r w:rsidR="00711932">
              <w:rPr>
                <w:noProof/>
                <w:webHidden/>
              </w:rPr>
              <w:t>10</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43" w:history="1">
            <w:r w:rsidR="00711932" w:rsidRPr="004557B6">
              <w:rPr>
                <w:rStyle w:val="Hipervnculo"/>
                <w:noProof/>
              </w:rPr>
              <w:t>1.1.3.</w:t>
            </w:r>
            <w:r w:rsidR="00711932">
              <w:rPr>
                <w:noProof/>
                <w:lang w:val="es-ES"/>
              </w:rPr>
              <w:tab/>
            </w:r>
            <w:r w:rsidR="00711932" w:rsidRPr="004557B6">
              <w:rPr>
                <w:rStyle w:val="Hipervnculo"/>
                <w:noProof/>
              </w:rPr>
              <w:t>Desarrollo del procedimiento</w:t>
            </w:r>
            <w:r w:rsidR="00711932">
              <w:rPr>
                <w:noProof/>
                <w:webHidden/>
              </w:rPr>
              <w:tab/>
            </w:r>
            <w:r w:rsidR="00711932">
              <w:rPr>
                <w:noProof/>
                <w:webHidden/>
              </w:rPr>
              <w:fldChar w:fldCharType="begin"/>
            </w:r>
            <w:r w:rsidR="00711932">
              <w:rPr>
                <w:noProof/>
                <w:webHidden/>
              </w:rPr>
              <w:instrText xml:space="preserve"> PAGEREF _Toc384685143 \h </w:instrText>
            </w:r>
            <w:r w:rsidR="00711932">
              <w:rPr>
                <w:noProof/>
                <w:webHidden/>
              </w:rPr>
            </w:r>
            <w:r w:rsidR="00711932">
              <w:rPr>
                <w:noProof/>
                <w:webHidden/>
              </w:rPr>
              <w:fldChar w:fldCharType="separate"/>
            </w:r>
            <w:r w:rsidR="00711932">
              <w:rPr>
                <w:noProof/>
                <w:webHidden/>
              </w:rPr>
              <w:t>10</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50" w:history="1">
            <w:r w:rsidR="00711932" w:rsidRPr="004557B6">
              <w:rPr>
                <w:rStyle w:val="Hipervnculo"/>
                <w:noProof/>
              </w:rPr>
              <w:t>1.2.4.</w:t>
            </w:r>
            <w:r w:rsidR="00711932">
              <w:rPr>
                <w:noProof/>
                <w:lang w:val="es-ES"/>
              </w:rPr>
              <w:tab/>
            </w:r>
            <w:r w:rsidR="00711932" w:rsidRPr="004557B6">
              <w:rPr>
                <w:rStyle w:val="Hipervnculo"/>
                <w:noProof/>
              </w:rPr>
              <w:t>Operaciones preparatorias</w:t>
            </w:r>
            <w:r w:rsidR="00711932">
              <w:rPr>
                <w:noProof/>
                <w:webHidden/>
              </w:rPr>
              <w:tab/>
            </w:r>
            <w:r w:rsidR="00711932">
              <w:rPr>
                <w:noProof/>
                <w:webHidden/>
              </w:rPr>
              <w:fldChar w:fldCharType="begin"/>
            </w:r>
            <w:r w:rsidR="00711932">
              <w:rPr>
                <w:noProof/>
                <w:webHidden/>
              </w:rPr>
              <w:instrText xml:space="preserve"> PAGEREF _Toc384685150 \h </w:instrText>
            </w:r>
            <w:r w:rsidR="00711932">
              <w:rPr>
                <w:noProof/>
                <w:webHidden/>
              </w:rPr>
            </w:r>
            <w:r w:rsidR="00711932">
              <w:rPr>
                <w:noProof/>
                <w:webHidden/>
              </w:rPr>
              <w:fldChar w:fldCharType="separate"/>
            </w:r>
            <w:r w:rsidR="00711932">
              <w:rPr>
                <w:noProof/>
                <w:webHidden/>
              </w:rPr>
              <w:t>10</w:t>
            </w:r>
            <w:r w:rsidR="00711932">
              <w:rPr>
                <w:noProof/>
                <w:webHidden/>
              </w:rPr>
              <w:fldChar w:fldCharType="end"/>
            </w:r>
          </w:hyperlink>
        </w:p>
        <w:p w:rsidR="00711932" w:rsidRDefault="00D418F4">
          <w:pPr>
            <w:pStyle w:val="TDC3"/>
            <w:tabs>
              <w:tab w:val="right" w:leader="dot" w:pos="8777"/>
            </w:tabs>
            <w:rPr>
              <w:noProof/>
              <w:lang w:val="es-ES"/>
            </w:rPr>
          </w:pPr>
          <w:hyperlink w:anchor="_Toc384685155" w:history="1">
            <w:r w:rsidR="00711932" w:rsidRPr="004557B6">
              <w:rPr>
                <w:rStyle w:val="Hipervnculo"/>
                <w:noProof/>
                <w:lang w:val="es-MX"/>
              </w:rPr>
              <w:t>Toma de Muestra</w:t>
            </w:r>
            <w:r w:rsidR="00711932">
              <w:rPr>
                <w:noProof/>
                <w:webHidden/>
              </w:rPr>
              <w:tab/>
            </w:r>
            <w:r w:rsidR="00711932">
              <w:rPr>
                <w:noProof/>
                <w:webHidden/>
              </w:rPr>
              <w:fldChar w:fldCharType="begin"/>
            </w:r>
            <w:r w:rsidR="00711932">
              <w:rPr>
                <w:noProof/>
                <w:webHidden/>
              </w:rPr>
              <w:instrText xml:space="preserve"> PAGEREF _Toc384685155 \h </w:instrText>
            </w:r>
            <w:r w:rsidR="00711932">
              <w:rPr>
                <w:noProof/>
                <w:webHidden/>
              </w:rPr>
            </w:r>
            <w:r w:rsidR="00711932">
              <w:rPr>
                <w:noProof/>
                <w:webHidden/>
              </w:rPr>
              <w:fldChar w:fldCharType="separate"/>
            </w:r>
            <w:r w:rsidR="00711932">
              <w:rPr>
                <w:noProof/>
                <w:webHidden/>
              </w:rPr>
              <w:t>12</w:t>
            </w:r>
            <w:r w:rsidR="00711932">
              <w:rPr>
                <w:noProof/>
                <w:webHidden/>
              </w:rPr>
              <w:fldChar w:fldCharType="end"/>
            </w:r>
          </w:hyperlink>
        </w:p>
        <w:p w:rsidR="00711932" w:rsidRDefault="00D418F4">
          <w:pPr>
            <w:pStyle w:val="TDC3"/>
            <w:tabs>
              <w:tab w:val="right" w:leader="dot" w:pos="8777"/>
            </w:tabs>
            <w:rPr>
              <w:noProof/>
              <w:lang w:val="es-ES"/>
            </w:rPr>
          </w:pPr>
          <w:hyperlink w:anchor="_Toc384685156" w:history="1">
            <w:r w:rsidR="00711932" w:rsidRPr="004557B6">
              <w:rPr>
                <w:rStyle w:val="Hipervnculo"/>
                <w:noProof/>
              </w:rPr>
              <w:t>Limpieza Preenucleación</w:t>
            </w:r>
            <w:r w:rsidR="00711932">
              <w:rPr>
                <w:noProof/>
                <w:webHidden/>
              </w:rPr>
              <w:tab/>
            </w:r>
            <w:r w:rsidR="00711932">
              <w:rPr>
                <w:noProof/>
                <w:webHidden/>
              </w:rPr>
              <w:fldChar w:fldCharType="begin"/>
            </w:r>
            <w:r w:rsidR="00711932">
              <w:rPr>
                <w:noProof/>
                <w:webHidden/>
              </w:rPr>
              <w:instrText xml:space="preserve"> PAGEREF _Toc384685156 \h </w:instrText>
            </w:r>
            <w:r w:rsidR="00711932">
              <w:rPr>
                <w:noProof/>
                <w:webHidden/>
              </w:rPr>
            </w:r>
            <w:r w:rsidR="00711932">
              <w:rPr>
                <w:noProof/>
                <w:webHidden/>
              </w:rPr>
              <w:fldChar w:fldCharType="separate"/>
            </w:r>
            <w:r w:rsidR="00711932">
              <w:rPr>
                <w:noProof/>
                <w:webHidden/>
              </w:rPr>
              <w:t>12</w:t>
            </w:r>
            <w:r w:rsidR="00711932">
              <w:rPr>
                <w:noProof/>
                <w:webHidden/>
              </w:rPr>
              <w:fldChar w:fldCharType="end"/>
            </w:r>
          </w:hyperlink>
        </w:p>
        <w:p w:rsidR="00711932" w:rsidRDefault="00D418F4">
          <w:pPr>
            <w:pStyle w:val="TDC3"/>
            <w:tabs>
              <w:tab w:val="right" w:leader="dot" w:pos="8777"/>
            </w:tabs>
            <w:rPr>
              <w:noProof/>
              <w:lang w:val="es-ES"/>
            </w:rPr>
          </w:pPr>
          <w:hyperlink w:anchor="_Toc384685157" w:history="1">
            <w:r w:rsidR="00711932" w:rsidRPr="004557B6">
              <w:rPr>
                <w:rStyle w:val="Hipervnculo"/>
                <w:noProof/>
              </w:rPr>
              <w:t>Enucleación del globo ocular</w:t>
            </w:r>
            <w:r w:rsidR="00711932">
              <w:rPr>
                <w:noProof/>
                <w:webHidden/>
              </w:rPr>
              <w:tab/>
            </w:r>
            <w:r w:rsidR="00711932">
              <w:rPr>
                <w:noProof/>
                <w:webHidden/>
              </w:rPr>
              <w:fldChar w:fldCharType="begin"/>
            </w:r>
            <w:r w:rsidR="00711932">
              <w:rPr>
                <w:noProof/>
                <w:webHidden/>
              </w:rPr>
              <w:instrText xml:space="preserve"> PAGEREF _Toc384685157 \h </w:instrText>
            </w:r>
            <w:r w:rsidR="00711932">
              <w:rPr>
                <w:noProof/>
                <w:webHidden/>
              </w:rPr>
            </w:r>
            <w:r w:rsidR="00711932">
              <w:rPr>
                <w:noProof/>
                <w:webHidden/>
              </w:rPr>
              <w:fldChar w:fldCharType="separate"/>
            </w:r>
            <w:r w:rsidR="00711932">
              <w:rPr>
                <w:noProof/>
                <w:webHidden/>
              </w:rPr>
              <w:t>12</w:t>
            </w:r>
            <w:r w:rsidR="00711932">
              <w:rPr>
                <w:noProof/>
                <w:webHidden/>
              </w:rPr>
              <w:fldChar w:fldCharType="end"/>
            </w:r>
          </w:hyperlink>
        </w:p>
        <w:p w:rsidR="00711932" w:rsidRDefault="00D418F4">
          <w:pPr>
            <w:pStyle w:val="TDC3"/>
            <w:tabs>
              <w:tab w:val="right" w:leader="dot" w:pos="8777"/>
            </w:tabs>
            <w:rPr>
              <w:noProof/>
              <w:lang w:val="es-ES"/>
            </w:rPr>
          </w:pPr>
          <w:hyperlink w:anchor="_Toc384685158" w:history="1">
            <w:r w:rsidR="00711932" w:rsidRPr="004557B6">
              <w:rPr>
                <w:rStyle w:val="Hipervnculo"/>
                <w:b/>
                <w:noProof/>
              </w:rPr>
              <w:t>Transporte  desde sitio de extracción hacia el bantec</w:t>
            </w:r>
            <w:r w:rsidR="00711932">
              <w:rPr>
                <w:noProof/>
                <w:webHidden/>
              </w:rPr>
              <w:tab/>
            </w:r>
            <w:r w:rsidR="00711932">
              <w:rPr>
                <w:noProof/>
                <w:webHidden/>
              </w:rPr>
              <w:fldChar w:fldCharType="begin"/>
            </w:r>
            <w:r w:rsidR="00711932">
              <w:rPr>
                <w:noProof/>
                <w:webHidden/>
              </w:rPr>
              <w:instrText xml:space="preserve"> PAGEREF _Toc384685158 \h </w:instrText>
            </w:r>
            <w:r w:rsidR="00711932">
              <w:rPr>
                <w:noProof/>
                <w:webHidden/>
              </w:rPr>
            </w:r>
            <w:r w:rsidR="00711932">
              <w:rPr>
                <w:noProof/>
                <w:webHidden/>
              </w:rPr>
              <w:fldChar w:fldCharType="separate"/>
            </w:r>
            <w:r w:rsidR="00711932">
              <w:rPr>
                <w:noProof/>
                <w:webHidden/>
              </w:rPr>
              <w:t>13</w:t>
            </w:r>
            <w:r w:rsidR="00711932">
              <w:rPr>
                <w:noProof/>
                <w:webHidden/>
              </w:rPr>
              <w:fldChar w:fldCharType="end"/>
            </w:r>
          </w:hyperlink>
        </w:p>
        <w:p w:rsidR="00711932" w:rsidRDefault="00D418F4">
          <w:pPr>
            <w:pStyle w:val="TDC2"/>
            <w:tabs>
              <w:tab w:val="left" w:pos="660"/>
              <w:tab w:val="right" w:leader="dot" w:pos="8777"/>
            </w:tabs>
            <w:rPr>
              <w:noProof/>
              <w:lang w:val="es-ES"/>
            </w:rPr>
          </w:pPr>
          <w:hyperlink w:anchor="_Toc384685159" w:history="1">
            <w:r w:rsidR="00711932" w:rsidRPr="004557B6">
              <w:rPr>
                <w:rStyle w:val="Hipervnculo"/>
                <w:noProof/>
              </w:rPr>
              <w:t>3.</w:t>
            </w:r>
            <w:r w:rsidR="00711932">
              <w:rPr>
                <w:noProof/>
                <w:lang w:val="es-ES"/>
              </w:rPr>
              <w:tab/>
            </w:r>
            <w:r w:rsidR="00711932" w:rsidRPr="004557B6">
              <w:rPr>
                <w:rStyle w:val="Hipervnculo"/>
                <w:noProof/>
              </w:rPr>
              <w:t>PROCESAMIENTO DEL BOTÓN ESCLEROCORNEAL</w:t>
            </w:r>
            <w:r w:rsidR="00711932">
              <w:rPr>
                <w:noProof/>
                <w:webHidden/>
              </w:rPr>
              <w:tab/>
            </w:r>
            <w:r w:rsidR="00711932">
              <w:rPr>
                <w:noProof/>
                <w:webHidden/>
              </w:rPr>
              <w:fldChar w:fldCharType="begin"/>
            </w:r>
            <w:r w:rsidR="00711932">
              <w:rPr>
                <w:noProof/>
                <w:webHidden/>
              </w:rPr>
              <w:instrText xml:space="preserve"> PAGEREF _Toc384685159 \h </w:instrText>
            </w:r>
            <w:r w:rsidR="00711932">
              <w:rPr>
                <w:noProof/>
                <w:webHidden/>
              </w:rPr>
            </w:r>
            <w:r w:rsidR="00711932">
              <w:rPr>
                <w:noProof/>
                <w:webHidden/>
              </w:rPr>
              <w:fldChar w:fldCharType="separate"/>
            </w:r>
            <w:r w:rsidR="00711932">
              <w:rPr>
                <w:noProof/>
                <w:webHidden/>
              </w:rPr>
              <w:t>14</w:t>
            </w:r>
            <w:r w:rsidR="00711932">
              <w:rPr>
                <w:noProof/>
                <w:webHidden/>
              </w:rPr>
              <w:fldChar w:fldCharType="end"/>
            </w:r>
          </w:hyperlink>
        </w:p>
        <w:p w:rsidR="00711932" w:rsidRDefault="00D418F4">
          <w:pPr>
            <w:pStyle w:val="TDC2"/>
            <w:tabs>
              <w:tab w:val="left" w:pos="880"/>
              <w:tab w:val="right" w:leader="dot" w:pos="8777"/>
            </w:tabs>
            <w:rPr>
              <w:noProof/>
              <w:lang w:val="es-ES"/>
            </w:rPr>
          </w:pPr>
          <w:hyperlink w:anchor="_Toc384685163" w:history="1">
            <w:r w:rsidR="00711932" w:rsidRPr="004557B6">
              <w:rPr>
                <w:rStyle w:val="Hipervnculo"/>
                <w:noProof/>
              </w:rPr>
              <w:t>3.1.</w:t>
            </w:r>
            <w:r w:rsidR="00711932">
              <w:rPr>
                <w:noProof/>
                <w:lang w:val="es-ES"/>
              </w:rPr>
              <w:tab/>
            </w:r>
            <w:r w:rsidR="00711932" w:rsidRPr="004557B6">
              <w:rPr>
                <w:rStyle w:val="Hipervnculo"/>
                <w:noProof/>
              </w:rPr>
              <w:t>Objetivo:</w:t>
            </w:r>
            <w:r w:rsidR="00711932">
              <w:rPr>
                <w:noProof/>
                <w:webHidden/>
              </w:rPr>
              <w:tab/>
            </w:r>
            <w:r w:rsidR="00711932">
              <w:rPr>
                <w:noProof/>
                <w:webHidden/>
              </w:rPr>
              <w:fldChar w:fldCharType="begin"/>
            </w:r>
            <w:r w:rsidR="00711932">
              <w:rPr>
                <w:noProof/>
                <w:webHidden/>
              </w:rPr>
              <w:instrText xml:space="preserve"> PAGEREF _Toc384685163 \h </w:instrText>
            </w:r>
            <w:r w:rsidR="00711932">
              <w:rPr>
                <w:noProof/>
                <w:webHidden/>
              </w:rPr>
            </w:r>
            <w:r w:rsidR="00711932">
              <w:rPr>
                <w:noProof/>
                <w:webHidden/>
              </w:rPr>
              <w:fldChar w:fldCharType="separate"/>
            </w:r>
            <w:r w:rsidR="00711932">
              <w:rPr>
                <w:noProof/>
                <w:webHidden/>
              </w:rPr>
              <w:t>14</w:t>
            </w:r>
            <w:r w:rsidR="00711932">
              <w:rPr>
                <w:noProof/>
                <w:webHidden/>
              </w:rPr>
              <w:fldChar w:fldCharType="end"/>
            </w:r>
          </w:hyperlink>
        </w:p>
        <w:p w:rsidR="00711932" w:rsidRDefault="00D418F4">
          <w:pPr>
            <w:pStyle w:val="TDC2"/>
            <w:tabs>
              <w:tab w:val="left" w:pos="880"/>
              <w:tab w:val="right" w:leader="dot" w:pos="8777"/>
            </w:tabs>
            <w:rPr>
              <w:noProof/>
              <w:lang w:val="es-ES"/>
            </w:rPr>
          </w:pPr>
          <w:hyperlink w:anchor="_Toc384685164" w:history="1">
            <w:r w:rsidR="00711932" w:rsidRPr="004557B6">
              <w:rPr>
                <w:rStyle w:val="Hipervnculo"/>
                <w:noProof/>
              </w:rPr>
              <w:t>3.2.</w:t>
            </w:r>
            <w:r w:rsidR="00711932">
              <w:rPr>
                <w:noProof/>
                <w:lang w:val="es-ES"/>
              </w:rPr>
              <w:tab/>
            </w:r>
            <w:r w:rsidR="00711932" w:rsidRPr="004557B6">
              <w:rPr>
                <w:rStyle w:val="Hipervnculo"/>
                <w:noProof/>
              </w:rPr>
              <w:t>Alcance:</w:t>
            </w:r>
            <w:r w:rsidR="00711932">
              <w:rPr>
                <w:noProof/>
                <w:webHidden/>
              </w:rPr>
              <w:tab/>
            </w:r>
            <w:r w:rsidR="00711932">
              <w:rPr>
                <w:noProof/>
                <w:webHidden/>
              </w:rPr>
              <w:fldChar w:fldCharType="begin"/>
            </w:r>
            <w:r w:rsidR="00711932">
              <w:rPr>
                <w:noProof/>
                <w:webHidden/>
              </w:rPr>
              <w:instrText xml:space="preserve"> PAGEREF _Toc384685164 \h </w:instrText>
            </w:r>
            <w:r w:rsidR="00711932">
              <w:rPr>
                <w:noProof/>
                <w:webHidden/>
              </w:rPr>
            </w:r>
            <w:r w:rsidR="00711932">
              <w:rPr>
                <w:noProof/>
                <w:webHidden/>
              </w:rPr>
              <w:fldChar w:fldCharType="separate"/>
            </w:r>
            <w:r w:rsidR="00711932">
              <w:rPr>
                <w:noProof/>
                <w:webHidden/>
              </w:rPr>
              <w:t>14</w:t>
            </w:r>
            <w:r w:rsidR="00711932">
              <w:rPr>
                <w:noProof/>
                <w:webHidden/>
              </w:rPr>
              <w:fldChar w:fldCharType="end"/>
            </w:r>
          </w:hyperlink>
        </w:p>
        <w:p w:rsidR="00711932" w:rsidRDefault="00D418F4">
          <w:pPr>
            <w:pStyle w:val="TDC3"/>
            <w:tabs>
              <w:tab w:val="left" w:pos="1100"/>
              <w:tab w:val="right" w:leader="dot" w:pos="8777"/>
            </w:tabs>
            <w:rPr>
              <w:noProof/>
              <w:lang w:val="es-ES"/>
            </w:rPr>
          </w:pPr>
          <w:hyperlink w:anchor="_Toc384685169" w:history="1">
            <w:r w:rsidR="00711932" w:rsidRPr="004557B6">
              <w:rPr>
                <w:rStyle w:val="Hipervnculo"/>
                <w:noProof/>
              </w:rPr>
              <w:t>3.3.</w:t>
            </w:r>
            <w:r w:rsidR="00711932">
              <w:rPr>
                <w:noProof/>
                <w:lang w:val="es-ES"/>
              </w:rPr>
              <w:tab/>
            </w:r>
            <w:r w:rsidR="00711932" w:rsidRPr="004557B6">
              <w:rPr>
                <w:rStyle w:val="Hipervnculo"/>
                <w:noProof/>
              </w:rPr>
              <w:t>Desarrollo del procedimiento:</w:t>
            </w:r>
            <w:r w:rsidR="00711932">
              <w:rPr>
                <w:noProof/>
                <w:webHidden/>
              </w:rPr>
              <w:tab/>
            </w:r>
            <w:r w:rsidR="00711932">
              <w:rPr>
                <w:noProof/>
                <w:webHidden/>
              </w:rPr>
              <w:fldChar w:fldCharType="begin"/>
            </w:r>
            <w:r w:rsidR="00711932">
              <w:rPr>
                <w:noProof/>
                <w:webHidden/>
              </w:rPr>
              <w:instrText xml:space="preserve"> PAGEREF _Toc384685169 \h </w:instrText>
            </w:r>
            <w:r w:rsidR="00711932">
              <w:rPr>
                <w:noProof/>
                <w:webHidden/>
              </w:rPr>
            </w:r>
            <w:r w:rsidR="00711932">
              <w:rPr>
                <w:noProof/>
                <w:webHidden/>
              </w:rPr>
              <w:fldChar w:fldCharType="separate"/>
            </w:r>
            <w:r w:rsidR="00711932">
              <w:rPr>
                <w:noProof/>
                <w:webHidden/>
              </w:rPr>
              <w:t>14</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76" w:history="1">
            <w:r w:rsidR="00711932" w:rsidRPr="004557B6">
              <w:rPr>
                <w:rStyle w:val="Hipervnculo"/>
                <w:noProof/>
              </w:rPr>
              <w:t>3.3.1.</w:t>
            </w:r>
            <w:r w:rsidR="00711932">
              <w:rPr>
                <w:noProof/>
                <w:lang w:val="es-ES"/>
              </w:rPr>
              <w:tab/>
            </w:r>
            <w:r w:rsidR="00711932" w:rsidRPr="004557B6">
              <w:rPr>
                <w:rStyle w:val="Hipervnculo"/>
                <w:noProof/>
              </w:rPr>
              <w:t>Procesamiento del botón esclerocorneal</w:t>
            </w:r>
            <w:r w:rsidR="00711932">
              <w:rPr>
                <w:noProof/>
                <w:webHidden/>
              </w:rPr>
              <w:tab/>
            </w:r>
            <w:r w:rsidR="00711932">
              <w:rPr>
                <w:noProof/>
                <w:webHidden/>
              </w:rPr>
              <w:fldChar w:fldCharType="begin"/>
            </w:r>
            <w:r w:rsidR="00711932">
              <w:rPr>
                <w:noProof/>
                <w:webHidden/>
              </w:rPr>
              <w:instrText xml:space="preserve"> PAGEREF _Toc384685176 \h </w:instrText>
            </w:r>
            <w:r w:rsidR="00711932">
              <w:rPr>
                <w:noProof/>
                <w:webHidden/>
              </w:rPr>
            </w:r>
            <w:r w:rsidR="00711932">
              <w:rPr>
                <w:noProof/>
                <w:webHidden/>
              </w:rPr>
              <w:fldChar w:fldCharType="separate"/>
            </w:r>
            <w:r w:rsidR="00711932">
              <w:rPr>
                <w:noProof/>
                <w:webHidden/>
              </w:rPr>
              <w:t>14</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85" w:history="1">
            <w:r w:rsidR="00711932" w:rsidRPr="004557B6">
              <w:rPr>
                <w:rStyle w:val="Hipervnculo"/>
                <w:noProof/>
              </w:rPr>
              <w:t>3.3.2.</w:t>
            </w:r>
            <w:r w:rsidR="00711932">
              <w:rPr>
                <w:noProof/>
                <w:lang w:val="es-ES"/>
              </w:rPr>
              <w:tab/>
            </w:r>
            <w:r w:rsidR="00711932" w:rsidRPr="004557B6">
              <w:rPr>
                <w:rStyle w:val="Hipervnculo"/>
                <w:noProof/>
              </w:rPr>
              <w:t>ALMACENAMIENTO</w:t>
            </w:r>
            <w:r w:rsidR="00711932">
              <w:rPr>
                <w:noProof/>
                <w:webHidden/>
              </w:rPr>
              <w:tab/>
            </w:r>
            <w:r w:rsidR="00711932">
              <w:rPr>
                <w:noProof/>
                <w:webHidden/>
              </w:rPr>
              <w:fldChar w:fldCharType="begin"/>
            </w:r>
            <w:r w:rsidR="00711932">
              <w:rPr>
                <w:noProof/>
                <w:webHidden/>
              </w:rPr>
              <w:instrText xml:space="preserve"> PAGEREF _Toc384685185 \h </w:instrText>
            </w:r>
            <w:r w:rsidR="00711932">
              <w:rPr>
                <w:noProof/>
                <w:webHidden/>
              </w:rPr>
            </w:r>
            <w:r w:rsidR="00711932">
              <w:rPr>
                <w:noProof/>
                <w:webHidden/>
              </w:rPr>
              <w:fldChar w:fldCharType="separate"/>
            </w:r>
            <w:r w:rsidR="00711932">
              <w:rPr>
                <w:noProof/>
                <w:webHidden/>
              </w:rPr>
              <w:t>15</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86" w:history="1">
            <w:r w:rsidR="00711932" w:rsidRPr="004557B6">
              <w:rPr>
                <w:rStyle w:val="Hipervnculo"/>
                <w:noProof/>
              </w:rPr>
              <w:t>3.3.3.</w:t>
            </w:r>
            <w:r w:rsidR="00711932">
              <w:rPr>
                <w:noProof/>
                <w:lang w:val="es-ES"/>
              </w:rPr>
              <w:tab/>
            </w:r>
            <w:r w:rsidR="00711932" w:rsidRPr="004557B6">
              <w:rPr>
                <w:rStyle w:val="Hipervnculo"/>
                <w:noProof/>
              </w:rPr>
              <w:t>TRASPORTE</w:t>
            </w:r>
            <w:r w:rsidR="00711932">
              <w:rPr>
                <w:noProof/>
                <w:webHidden/>
              </w:rPr>
              <w:tab/>
            </w:r>
            <w:r w:rsidR="00711932">
              <w:rPr>
                <w:noProof/>
                <w:webHidden/>
              </w:rPr>
              <w:fldChar w:fldCharType="begin"/>
            </w:r>
            <w:r w:rsidR="00711932">
              <w:rPr>
                <w:noProof/>
                <w:webHidden/>
              </w:rPr>
              <w:instrText xml:space="preserve"> PAGEREF _Toc384685186 \h </w:instrText>
            </w:r>
            <w:r w:rsidR="00711932">
              <w:rPr>
                <w:noProof/>
                <w:webHidden/>
              </w:rPr>
            </w:r>
            <w:r w:rsidR="00711932">
              <w:rPr>
                <w:noProof/>
                <w:webHidden/>
              </w:rPr>
              <w:fldChar w:fldCharType="separate"/>
            </w:r>
            <w:r w:rsidR="00711932">
              <w:rPr>
                <w:noProof/>
                <w:webHidden/>
              </w:rPr>
              <w:t>15</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87" w:history="1">
            <w:r w:rsidR="00711932" w:rsidRPr="004557B6">
              <w:rPr>
                <w:rStyle w:val="Hipervnculo"/>
                <w:rFonts w:eastAsia="Times New Roman"/>
                <w:noProof/>
                <w:lang w:eastAsia="en-US"/>
              </w:rPr>
              <w:t>3.3.4.</w:t>
            </w:r>
            <w:r w:rsidR="00711932">
              <w:rPr>
                <w:noProof/>
                <w:lang w:val="es-ES"/>
              </w:rPr>
              <w:tab/>
            </w:r>
            <w:r w:rsidR="00711932" w:rsidRPr="004557B6">
              <w:rPr>
                <w:rStyle w:val="Hipervnculo"/>
                <w:rFonts w:eastAsia="Times New Roman"/>
                <w:noProof/>
                <w:lang w:eastAsia="en-US"/>
              </w:rPr>
              <w:t>DESPACHO</w:t>
            </w:r>
            <w:r w:rsidR="00711932">
              <w:rPr>
                <w:noProof/>
                <w:webHidden/>
              </w:rPr>
              <w:tab/>
            </w:r>
            <w:r w:rsidR="00711932">
              <w:rPr>
                <w:noProof/>
                <w:webHidden/>
              </w:rPr>
              <w:fldChar w:fldCharType="begin"/>
            </w:r>
            <w:r w:rsidR="00711932">
              <w:rPr>
                <w:noProof/>
                <w:webHidden/>
              </w:rPr>
              <w:instrText xml:space="preserve"> PAGEREF _Toc384685187 \h </w:instrText>
            </w:r>
            <w:r w:rsidR="00711932">
              <w:rPr>
                <w:noProof/>
                <w:webHidden/>
              </w:rPr>
            </w:r>
            <w:r w:rsidR="00711932">
              <w:rPr>
                <w:noProof/>
                <w:webHidden/>
              </w:rPr>
              <w:fldChar w:fldCharType="separate"/>
            </w:r>
            <w:r w:rsidR="00711932">
              <w:rPr>
                <w:noProof/>
                <w:webHidden/>
              </w:rPr>
              <w:t>16</w:t>
            </w:r>
            <w:r w:rsidR="00711932">
              <w:rPr>
                <w:noProof/>
                <w:webHidden/>
              </w:rPr>
              <w:fldChar w:fldCharType="end"/>
            </w:r>
          </w:hyperlink>
        </w:p>
        <w:p w:rsidR="00711932" w:rsidRDefault="00D418F4">
          <w:pPr>
            <w:pStyle w:val="TDC1"/>
            <w:tabs>
              <w:tab w:val="left" w:pos="440"/>
              <w:tab w:val="right" w:leader="dot" w:pos="8777"/>
            </w:tabs>
            <w:rPr>
              <w:noProof/>
              <w:lang w:val="es-ES"/>
            </w:rPr>
          </w:pPr>
          <w:hyperlink w:anchor="_Toc384685188" w:history="1">
            <w:r w:rsidR="00711932" w:rsidRPr="004557B6">
              <w:rPr>
                <w:rStyle w:val="Hipervnculo"/>
                <w:noProof/>
              </w:rPr>
              <w:t>2.</w:t>
            </w:r>
            <w:r w:rsidR="00711932">
              <w:rPr>
                <w:noProof/>
                <w:lang w:val="es-ES"/>
              </w:rPr>
              <w:tab/>
            </w:r>
            <w:r w:rsidR="00711932" w:rsidRPr="004557B6">
              <w:rPr>
                <w:rStyle w:val="Hipervnculo"/>
                <w:noProof/>
              </w:rPr>
              <w:t>PROCEDIMIENTO TÉCNICO DE PLACENTA</w:t>
            </w:r>
            <w:r w:rsidR="00711932">
              <w:rPr>
                <w:noProof/>
                <w:webHidden/>
              </w:rPr>
              <w:tab/>
            </w:r>
            <w:r w:rsidR="00711932">
              <w:rPr>
                <w:noProof/>
                <w:webHidden/>
              </w:rPr>
              <w:fldChar w:fldCharType="begin"/>
            </w:r>
            <w:r w:rsidR="00711932">
              <w:rPr>
                <w:noProof/>
                <w:webHidden/>
              </w:rPr>
              <w:instrText xml:space="preserve"> PAGEREF _Toc384685188 \h </w:instrText>
            </w:r>
            <w:r w:rsidR="00711932">
              <w:rPr>
                <w:noProof/>
                <w:webHidden/>
              </w:rPr>
            </w:r>
            <w:r w:rsidR="00711932">
              <w:rPr>
                <w:noProof/>
                <w:webHidden/>
              </w:rPr>
              <w:fldChar w:fldCharType="separate"/>
            </w:r>
            <w:r w:rsidR="00711932">
              <w:rPr>
                <w:noProof/>
                <w:webHidden/>
              </w:rPr>
              <w:t>30</w:t>
            </w:r>
            <w:r w:rsidR="00711932">
              <w:rPr>
                <w:noProof/>
                <w:webHidden/>
              </w:rPr>
              <w:fldChar w:fldCharType="end"/>
            </w:r>
          </w:hyperlink>
        </w:p>
        <w:p w:rsidR="00711932" w:rsidRDefault="00D418F4">
          <w:pPr>
            <w:pStyle w:val="TDC1"/>
            <w:tabs>
              <w:tab w:val="left" w:pos="660"/>
              <w:tab w:val="right" w:leader="dot" w:pos="8777"/>
            </w:tabs>
            <w:rPr>
              <w:noProof/>
              <w:lang w:val="es-ES"/>
            </w:rPr>
          </w:pPr>
          <w:hyperlink w:anchor="_Toc384685190" w:history="1">
            <w:r w:rsidR="00711932" w:rsidRPr="004557B6">
              <w:rPr>
                <w:rStyle w:val="Hipervnculo"/>
                <w:noProof/>
              </w:rPr>
              <w:t>2.1.</w:t>
            </w:r>
            <w:r w:rsidR="00711932">
              <w:rPr>
                <w:noProof/>
                <w:lang w:val="es-ES"/>
              </w:rPr>
              <w:tab/>
            </w:r>
            <w:r w:rsidR="00711932" w:rsidRPr="004557B6">
              <w:rPr>
                <w:rStyle w:val="Hipervnculo"/>
                <w:noProof/>
              </w:rPr>
              <w:t>Selección de la donante:</w:t>
            </w:r>
            <w:r w:rsidR="00711932">
              <w:rPr>
                <w:noProof/>
                <w:webHidden/>
              </w:rPr>
              <w:tab/>
            </w:r>
            <w:r w:rsidR="00711932">
              <w:rPr>
                <w:noProof/>
                <w:webHidden/>
              </w:rPr>
              <w:fldChar w:fldCharType="begin"/>
            </w:r>
            <w:r w:rsidR="00711932">
              <w:rPr>
                <w:noProof/>
                <w:webHidden/>
              </w:rPr>
              <w:instrText xml:space="preserve"> PAGEREF _Toc384685190 \h </w:instrText>
            </w:r>
            <w:r w:rsidR="00711932">
              <w:rPr>
                <w:noProof/>
                <w:webHidden/>
              </w:rPr>
            </w:r>
            <w:r w:rsidR="00711932">
              <w:rPr>
                <w:noProof/>
                <w:webHidden/>
              </w:rPr>
              <w:fldChar w:fldCharType="separate"/>
            </w:r>
            <w:r w:rsidR="00711932">
              <w:rPr>
                <w:noProof/>
                <w:webHidden/>
              </w:rPr>
              <w:t>30</w:t>
            </w:r>
            <w:r w:rsidR="00711932">
              <w:rPr>
                <w:noProof/>
                <w:webHidden/>
              </w:rPr>
              <w:fldChar w:fldCharType="end"/>
            </w:r>
          </w:hyperlink>
        </w:p>
        <w:p w:rsidR="00711932" w:rsidRDefault="00D418F4">
          <w:pPr>
            <w:pStyle w:val="TDC2"/>
            <w:tabs>
              <w:tab w:val="left" w:pos="1100"/>
              <w:tab w:val="right" w:leader="dot" w:pos="8777"/>
            </w:tabs>
            <w:rPr>
              <w:noProof/>
              <w:lang w:val="es-ES"/>
            </w:rPr>
          </w:pPr>
          <w:hyperlink w:anchor="_Toc384685191" w:history="1">
            <w:r w:rsidR="00711932" w:rsidRPr="004557B6">
              <w:rPr>
                <w:rStyle w:val="Hipervnculo"/>
                <w:noProof/>
                <w:lang w:eastAsia="es-EC"/>
              </w:rPr>
              <w:t>2.1.1.</w:t>
            </w:r>
            <w:r w:rsidR="00711932">
              <w:rPr>
                <w:noProof/>
                <w:lang w:val="es-ES"/>
              </w:rPr>
              <w:tab/>
            </w:r>
            <w:r w:rsidR="00711932" w:rsidRPr="004557B6">
              <w:rPr>
                <w:rStyle w:val="Hipervnculo"/>
                <w:rFonts w:eastAsiaTheme="majorEastAsia"/>
                <w:noProof/>
              </w:rPr>
              <w:t>Cr</w:t>
            </w:r>
            <w:r w:rsidR="00711932" w:rsidRPr="004557B6">
              <w:rPr>
                <w:rStyle w:val="Hipervnculo"/>
                <w:noProof/>
              </w:rPr>
              <w:t>iterios específicos de la exclusión de la donante</w:t>
            </w:r>
            <w:r w:rsidR="00711932">
              <w:rPr>
                <w:noProof/>
                <w:webHidden/>
              </w:rPr>
              <w:tab/>
            </w:r>
            <w:r w:rsidR="00711932">
              <w:rPr>
                <w:noProof/>
                <w:webHidden/>
              </w:rPr>
              <w:fldChar w:fldCharType="begin"/>
            </w:r>
            <w:r w:rsidR="00711932">
              <w:rPr>
                <w:noProof/>
                <w:webHidden/>
              </w:rPr>
              <w:instrText xml:space="preserve"> PAGEREF _Toc384685191 \h </w:instrText>
            </w:r>
            <w:r w:rsidR="00711932">
              <w:rPr>
                <w:noProof/>
                <w:webHidden/>
              </w:rPr>
            </w:r>
            <w:r w:rsidR="00711932">
              <w:rPr>
                <w:noProof/>
                <w:webHidden/>
              </w:rPr>
              <w:fldChar w:fldCharType="separate"/>
            </w:r>
            <w:r w:rsidR="00711932">
              <w:rPr>
                <w:noProof/>
                <w:webHidden/>
              </w:rPr>
              <w:t>30</w:t>
            </w:r>
            <w:r w:rsidR="00711932">
              <w:rPr>
                <w:noProof/>
                <w:webHidden/>
              </w:rPr>
              <w:fldChar w:fldCharType="end"/>
            </w:r>
          </w:hyperlink>
        </w:p>
        <w:p w:rsidR="00711932" w:rsidRDefault="00D418F4">
          <w:pPr>
            <w:pStyle w:val="TDC2"/>
            <w:tabs>
              <w:tab w:val="left" w:pos="1100"/>
              <w:tab w:val="right" w:leader="dot" w:pos="8777"/>
            </w:tabs>
            <w:rPr>
              <w:noProof/>
              <w:lang w:val="es-ES"/>
            </w:rPr>
          </w:pPr>
          <w:hyperlink w:anchor="_Toc384685192" w:history="1">
            <w:r w:rsidR="00711932" w:rsidRPr="004557B6">
              <w:rPr>
                <w:rStyle w:val="Hipervnculo"/>
                <w:noProof/>
              </w:rPr>
              <w:t>2.1.2.</w:t>
            </w:r>
            <w:r w:rsidR="00711932">
              <w:rPr>
                <w:noProof/>
                <w:lang w:val="es-ES"/>
              </w:rPr>
              <w:tab/>
            </w:r>
            <w:r w:rsidR="00711932" w:rsidRPr="004557B6">
              <w:rPr>
                <w:rStyle w:val="Hipervnculo"/>
                <w:noProof/>
              </w:rPr>
              <w:t>Recolección de la Placenta:</w:t>
            </w:r>
            <w:r w:rsidR="00711932">
              <w:rPr>
                <w:noProof/>
                <w:webHidden/>
              </w:rPr>
              <w:tab/>
            </w:r>
            <w:r w:rsidR="00711932">
              <w:rPr>
                <w:noProof/>
                <w:webHidden/>
              </w:rPr>
              <w:fldChar w:fldCharType="begin"/>
            </w:r>
            <w:r w:rsidR="00711932">
              <w:rPr>
                <w:noProof/>
                <w:webHidden/>
              </w:rPr>
              <w:instrText xml:space="preserve"> PAGEREF _Toc384685192 \h </w:instrText>
            </w:r>
            <w:r w:rsidR="00711932">
              <w:rPr>
                <w:noProof/>
                <w:webHidden/>
              </w:rPr>
            </w:r>
            <w:r w:rsidR="00711932">
              <w:rPr>
                <w:noProof/>
                <w:webHidden/>
              </w:rPr>
              <w:fldChar w:fldCharType="separate"/>
            </w:r>
            <w:r w:rsidR="00711932">
              <w:rPr>
                <w:noProof/>
                <w:webHidden/>
              </w:rPr>
              <w:t>31</w:t>
            </w:r>
            <w:r w:rsidR="00711932">
              <w:rPr>
                <w:noProof/>
                <w:webHidden/>
              </w:rPr>
              <w:fldChar w:fldCharType="end"/>
            </w:r>
          </w:hyperlink>
        </w:p>
        <w:p w:rsidR="00711932" w:rsidRDefault="00D418F4">
          <w:pPr>
            <w:pStyle w:val="TDC2"/>
            <w:tabs>
              <w:tab w:val="left" w:pos="1100"/>
              <w:tab w:val="right" w:leader="dot" w:pos="8777"/>
            </w:tabs>
            <w:rPr>
              <w:noProof/>
              <w:lang w:val="es-ES"/>
            </w:rPr>
          </w:pPr>
          <w:hyperlink w:anchor="_Toc384685193" w:history="1">
            <w:r w:rsidR="00711932" w:rsidRPr="004557B6">
              <w:rPr>
                <w:rStyle w:val="Hipervnculo"/>
                <w:noProof/>
              </w:rPr>
              <w:t>2.1.3.</w:t>
            </w:r>
            <w:r w:rsidR="00711932">
              <w:rPr>
                <w:noProof/>
                <w:lang w:val="es-ES"/>
              </w:rPr>
              <w:tab/>
            </w:r>
            <w:r w:rsidR="00711932" w:rsidRPr="004557B6">
              <w:rPr>
                <w:rStyle w:val="Hipervnculo"/>
                <w:noProof/>
              </w:rPr>
              <w:t>Materiales provistos en el equipo para la obtención de la placenta:</w:t>
            </w:r>
            <w:r w:rsidR="00711932">
              <w:rPr>
                <w:noProof/>
                <w:webHidden/>
              </w:rPr>
              <w:tab/>
            </w:r>
            <w:r w:rsidR="00711932">
              <w:rPr>
                <w:noProof/>
                <w:webHidden/>
              </w:rPr>
              <w:fldChar w:fldCharType="begin"/>
            </w:r>
            <w:r w:rsidR="00711932">
              <w:rPr>
                <w:noProof/>
                <w:webHidden/>
              </w:rPr>
              <w:instrText xml:space="preserve"> PAGEREF _Toc384685193 \h </w:instrText>
            </w:r>
            <w:r w:rsidR="00711932">
              <w:rPr>
                <w:noProof/>
                <w:webHidden/>
              </w:rPr>
            </w:r>
            <w:r w:rsidR="00711932">
              <w:rPr>
                <w:noProof/>
                <w:webHidden/>
              </w:rPr>
              <w:fldChar w:fldCharType="separate"/>
            </w:r>
            <w:r w:rsidR="00711932">
              <w:rPr>
                <w:noProof/>
                <w:webHidden/>
              </w:rPr>
              <w:t>31</w:t>
            </w:r>
            <w:r w:rsidR="00711932">
              <w:rPr>
                <w:noProof/>
                <w:webHidden/>
              </w:rPr>
              <w:fldChar w:fldCharType="end"/>
            </w:r>
          </w:hyperlink>
        </w:p>
        <w:p w:rsidR="00711932" w:rsidRDefault="00D418F4">
          <w:pPr>
            <w:pStyle w:val="TDC2"/>
            <w:tabs>
              <w:tab w:val="left" w:pos="1100"/>
              <w:tab w:val="right" w:leader="dot" w:pos="8777"/>
            </w:tabs>
            <w:rPr>
              <w:noProof/>
              <w:lang w:val="es-ES"/>
            </w:rPr>
          </w:pPr>
          <w:hyperlink w:anchor="_Toc384685194" w:history="1">
            <w:r w:rsidR="00711932" w:rsidRPr="004557B6">
              <w:rPr>
                <w:rStyle w:val="Hipervnculo"/>
                <w:noProof/>
              </w:rPr>
              <w:t>2.1.4.</w:t>
            </w:r>
            <w:r w:rsidR="00711932">
              <w:rPr>
                <w:noProof/>
                <w:lang w:val="es-ES"/>
              </w:rPr>
              <w:tab/>
            </w:r>
            <w:r w:rsidR="00711932" w:rsidRPr="004557B6">
              <w:rPr>
                <w:rStyle w:val="Hipervnculo"/>
                <w:noProof/>
              </w:rPr>
              <w:t>Almacenamiento en lugar de extracción</w:t>
            </w:r>
            <w:r w:rsidR="00711932">
              <w:rPr>
                <w:noProof/>
                <w:webHidden/>
              </w:rPr>
              <w:tab/>
            </w:r>
            <w:r w:rsidR="00711932">
              <w:rPr>
                <w:noProof/>
                <w:webHidden/>
              </w:rPr>
              <w:fldChar w:fldCharType="begin"/>
            </w:r>
            <w:r w:rsidR="00711932">
              <w:rPr>
                <w:noProof/>
                <w:webHidden/>
              </w:rPr>
              <w:instrText xml:space="preserve"> PAGEREF _Toc384685194 \h </w:instrText>
            </w:r>
            <w:r w:rsidR="00711932">
              <w:rPr>
                <w:noProof/>
                <w:webHidden/>
              </w:rPr>
            </w:r>
            <w:r w:rsidR="00711932">
              <w:rPr>
                <w:noProof/>
                <w:webHidden/>
              </w:rPr>
              <w:fldChar w:fldCharType="separate"/>
            </w:r>
            <w:r w:rsidR="00711932">
              <w:rPr>
                <w:noProof/>
                <w:webHidden/>
              </w:rPr>
              <w:t>31</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95" w:history="1">
            <w:r w:rsidR="00711932" w:rsidRPr="004557B6">
              <w:rPr>
                <w:rStyle w:val="Hipervnculo"/>
                <w:noProof/>
              </w:rPr>
              <w:t>2.1.5.</w:t>
            </w:r>
            <w:r w:rsidR="00711932">
              <w:rPr>
                <w:noProof/>
                <w:lang w:val="es-ES"/>
              </w:rPr>
              <w:tab/>
            </w:r>
            <w:r w:rsidR="00711932" w:rsidRPr="004557B6">
              <w:rPr>
                <w:rStyle w:val="Hipervnculo"/>
                <w:b/>
                <w:noProof/>
              </w:rPr>
              <w:t xml:space="preserve">Embalaje y transporte de la placenta </w:t>
            </w:r>
            <w:r w:rsidR="00711932" w:rsidRPr="004557B6">
              <w:rPr>
                <w:rStyle w:val="Hipervnculo"/>
                <w:noProof/>
              </w:rPr>
              <w:t>(ver apartado 2.8. Anexo 1: Procedimiento de Embalaje y Transporte de la Placenta).</w:t>
            </w:r>
            <w:r w:rsidR="00711932">
              <w:rPr>
                <w:noProof/>
                <w:webHidden/>
              </w:rPr>
              <w:tab/>
            </w:r>
            <w:r w:rsidR="00711932">
              <w:rPr>
                <w:noProof/>
                <w:webHidden/>
              </w:rPr>
              <w:fldChar w:fldCharType="begin"/>
            </w:r>
            <w:r w:rsidR="00711932">
              <w:rPr>
                <w:noProof/>
                <w:webHidden/>
              </w:rPr>
              <w:instrText xml:space="preserve"> PAGEREF _Toc384685195 \h </w:instrText>
            </w:r>
            <w:r w:rsidR="00711932">
              <w:rPr>
                <w:noProof/>
                <w:webHidden/>
              </w:rPr>
            </w:r>
            <w:r w:rsidR="00711932">
              <w:rPr>
                <w:noProof/>
                <w:webHidden/>
              </w:rPr>
              <w:fldChar w:fldCharType="separate"/>
            </w:r>
            <w:r w:rsidR="00711932">
              <w:rPr>
                <w:noProof/>
                <w:webHidden/>
              </w:rPr>
              <w:t>32</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96" w:history="1">
            <w:r w:rsidR="00711932" w:rsidRPr="004557B6">
              <w:rPr>
                <w:rStyle w:val="Hipervnculo"/>
                <w:noProof/>
              </w:rPr>
              <w:t>2.1.6.</w:t>
            </w:r>
            <w:r w:rsidR="00711932">
              <w:rPr>
                <w:noProof/>
                <w:lang w:val="es-ES"/>
              </w:rPr>
              <w:tab/>
            </w:r>
            <w:r w:rsidR="00711932" w:rsidRPr="004557B6">
              <w:rPr>
                <w:rStyle w:val="Hipervnculo"/>
                <w:noProof/>
              </w:rPr>
              <w:t>Transporte desde lugar de extracción hacia bantec</w:t>
            </w:r>
            <w:r w:rsidR="00711932">
              <w:rPr>
                <w:noProof/>
                <w:webHidden/>
              </w:rPr>
              <w:tab/>
            </w:r>
            <w:r w:rsidR="00711932">
              <w:rPr>
                <w:noProof/>
                <w:webHidden/>
              </w:rPr>
              <w:fldChar w:fldCharType="begin"/>
            </w:r>
            <w:r w:rsidR="00711932">
              <w:rPr>
                <w:noProof/>
                <w:webHidden/>
              </w:rPr>
              <w:instrText xml:space="preserve"> PAGEREF _Toc384685196 \h </w:instrText>
            </w:r>
            <w:r w:rsidR="00711932">
              <w:rPr>
                <w:noProof/>
                <w:webHidden/>
              </w:rPr>
            </w:r>
            <w:r w:rsidR="00711932">
              <w:rPr>
                <w:noProof/>
                <w:webHidden/>
              </w:rPr>
              <w:fldChar w:fldCharType="separate"/>
            </w:r>
            <w:r w:rsidR="00711932">
              <w:rPr>
                <w:noProof/>
                <w:webHidden/>
              </w:rPr>
              <w:t>32</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97" w:history="1">
            <w:r w:rsidR="00711932" w:rsidRPr="004557B6">
              <w:rPr>
                <w:rStyle w:val="Hipervnculo"/>
                <w:noProof/>
              </w:rPr>
              <w:t>2.1.7.</w:t>
            </w:r>
            <w:r w:rsidR="00711932">
              <w:rPr>
                <w:noProof/>
                <w:lang w:val="es-ES"/>
              </w:rPr>
              <w:tab/>
            </w:r>
            <w:r w:rsidR="00711932" w:rsidRPr="004557B6">
              <w:rPr>
                <w:rStyle w:val="Hipervnculo"/>
                <w:noProof/>
              </w:rPr>
              <w:t>Recepción y procesamiento en bantec</w:t>
            </w:r>
            <w:r w:rsidR="00711932">
              <w:rPr>
                <w:noProof/>
                <w:webHidden/>
              </w:rPr>
              <w:tab/>
            </w:r>
            <w:r w:rsidR="00711932">
              <w:rPr>
                <w:noProof/>
                <w:webHidden/>
              </w:rPr>
              <w:fldChar w:fldCharType="begin"/>
            </w:r>
            <w:r w:rsidR="00711932">
              <w:rPr>
                <w:noProof/>
                <w:webHidden/>
              </w:rPr>
              <w:instrText xml:space="preserve"> PAGEREF _Toc384685197 \h </w:instrText>
            </w:r>
            <w:r w:rsidR="00711932">
              <w:rPr>
                <w:noProof/>
                <w:webHidden/>
              </w:rPr>
            </w:r>
            <w:r w:rsidR="00711932">
              <w:rPr>
                <w:noProof/>
                <w:webHidden/>
              </w:rPr>
              <w:fldChar w:fldCharType="separate"/>
            </w:r>
            <w:r w:rsidR="00711932">
              <w:rPr>
                <w:noProof/>
                <w:webHidden/>
              </w:rPr>
              <w:t>32</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98" w:history="1">
            <w:r w:rsidR="00711932" w:rsidRPr="004557B6">
              <w:rPr>
                <w:rStyle w:val="Hipervnculo"/>
                <w:noProof/>
              </w:rPr>
              <w:t>2.1.8.</w:t>
            </w:r>
            <w:r w:rsidR="00711932">
              <w:rPr>
                <w:noProof/>
                <w:lang w:val="es-ES"/>
              </w:rPr>
              <w:tab/>
            </w:r>
            <w:r w:rsidR="00711932" w:rsidRPr="004557B6">
              <w:rPr>
                <w:rStyle w:val="Hipervnculo"/>
                <w:b/>
                <w:noProof/>
              </w:rPr>
              <w:t>Procesamiento primario</w:t>
            </w:r>
            <w:r w:rsidR="00711932" w:rsidRPr="004557B6">
              <w:rPr>
                <w:rStyle w:val="Hipervnculo"/>
                <w:noProof/>
              </w:rPr>
              <w:t>:</w:t>
            </w:r>
            <w:r w:rsidR="00711932">
              <w:rPr>
                <w:noProof/>
                <w:webHidden/>
              </w:rPr>
              <w:tab/>
            </w:r>
            <w:r w:rsidR="00711932">
              <w:rPr>
                <w:noProof/>
                <w:webHidden/>
              </w:rPr>
              <w:fldChar w:fldCharType="begin"/>
            </w:r>
            <w:r w:rsidR="00711932">
              <w:rPr>
                <w:noProof/>
                <w:webHidden/>
              </w:rPr>
              <w:instrText xml:space="preserve"> PAGEREF _Toc384685198 \h </w:instrText>
            </w:r>
            <w:r w:rsidR="00711932">
              <w:rPr>
                <w:noProof/>
                <w:webHidden/>
              </w:rPr>
            </w:r>
            <w:r w:rsidR="00711932">
              <w:rPr>
                <w:noProof/>
                <w:webHidden/>
              </w:rPr>
              <w:fldChar w:fldCharType="separate"/>
            </w:r>
            <w:r w:rsidR="00711932">
              <w:rPr>
                <w:noProof/>
                <w:webHidden/>
              </w:rPr>
              <w:t>33</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199" w:history="1">
            <w:r w:rsidR="00711932" w:rsidRPr="004557B6">
              <w:rPr>
                <w:rStyle w:val="Hipervnculo"/>
                <w:b/>
                <w:noProof/>
              </w:rPr>
              <w:t>2.1.9.</w:t>
            </w:r>
            <w:r w:rsidR="00711932">
              <w:rPr>
                <w:noProof/>
                <w:lang w:val="es-ES"/>
              </w:rPr>
              <w:tab/>
            </w:r>
            <w:r w:rsidR="00711932" w:rsidRPr="004557B6">
              <w:rPr>
                <w:rStyle w:val="Hipervnculo"/>
                <w:b/>
                <w:noProof/>
              </w:rPr>
              <w:t>Procesamiento secundario:</w:t>
            </w:r>
            <w:r w:rsidR="00711932">
              <w:rPr>
                <w:noProof/>
                <w:webHidden/>
              </w:rPr>
              <w:tab/>
            </w:r>
            <w:r w:rsidR="00711932">
              <w:rPr>
                <w:noProof/>
                <w:webHidden/>
              </w:rPr>
              <w:fldChar w:fldCharType="begin"/>
            </w:r>
            <w:r w:rsidR="00711932">
              <w:rPr>
                <w:noProof/>
                <w:webHidden/>
              </w:rPr>
              <w:instrText xml:space="preserve"> PAGEREF _Toc384685199 \h </w:instrText>
            </w:r>
            <w:r w:rsidR="00711932">
              <w:rPr>
                <w:noProof/>
                <w:webHidden/>
              </w:rPr>
            </w:r>
            <w:r w:rsidR="00711932">
              <w:rPr>
                <w:noProof/>
                <w:webHidden/>
              </w:rPr>
              <w:fldChar w:fldCharType="separate"/>
            </w:r>
            <w:r w:rsidR="00711932">
              <w:rPr>
                <w:noProof/>
                <w:webHidden/>
              </w:rPr>
              <w:t>35</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200" w:history="1">
            <w:r w:rsidR="00711932" w:rsidRPr="004557B6">
              <w:rPr>
                <w:rStyle w:val="Hipervnculo"/>
                <w:noProof/>
              </w:rPr>
              <w:t>2.1.10.</w:t>
            </w:r>
            <w:r w:rsidR="00711932">
              <w:rPr>
                <w:noProof/>
                <w:lang w:val="es-ES"/>
              </w:rPr>
              <w:tab/>
            </w:r>
            <w:r w:rsidR="00711932" w:rsidRPr="004557B6">
              <w:rPr>
                <w:rStyle w:val="Hipervnculo"/>
                <w:noProof/>
              </w:rPr>
              <w:t>Almacenamiento en bantec</w:t>
            </w:r>
            <w:r w:rsidR="00711932">
              <w:rPr>
                <w:noProof/>
                <w:webHidden/>
              </w:rPr>
              <w:tab/>
            </w:r>
            <w:r w:rsidR="00711932">
              <w:rPr>
                <w:noProof/>
                <w:webHidden/>
              </w:rPr>
              <w:fldChar w:fldCharType="begin"/>
            </w:r>
            <w:r w:rsidR="00711932">
              <w:rPr>
                <w:noProof/>
                <w:webHidden/>
              </w:rPr>
              <w:instrText xml:space="preserve"> PAGEREF _Toc384685200 \h </w:instrText>
            </w:r>
            <w:r w:rsidR="00711932">
              <w:rPr>
                <w:noProof/>
                <w:webHidden/>
              </w:rPr>
            </w:r>
            <w:r w:rsidR="00711932">
              <w:rPr>
                <w:noProof/>
                <w:webHidden/>
              </w:rPr>
              <w:fldChar w:fldCharType="separate"/>
            </w:r>
            <w:r w:rsidR="00711932">
              <w:rPr>
                <w:noProof/>
                <w:webHidden/>
              </w:rPr>
              <w:t>37</w:t>
            </w:r>
            <w:r w:rsidR="00711932">
              <w:rPr>
                <w:noProof/>
                <w:webHidden/>
              </w:rPr>
              <w:fldChar w:fldCharType="end"/>
            </w:r>
          </w:hyperlink>
        </w:p>
        <w:p w:rsidR="00711932" w:rsidRDefault="00D418F4">
          <w:pPr>
            <w:pStyle w:val="TDC3"/>
            <w:tabs>
              <w:tab w:val="left" w:pos="1320"/>
              <w:tab w:val="right" w:leader="dot" w:pos="8777"/>
            </w:tabs>
            <w:rPr>
              <w:noProof/>
              <w:lang w:val="es-ES"/>
            </w:rPr>
          </w:pPr>
          <w:hyperlink w:anchor="_Toc384685201" w:history="1">
            <w:r w:rsidR="00711932" w:rsidRPr="004557B6">
              <w:rPr>
                <w:rStyle w:val="Hipervnculo"/>
                <w:b/>
                <w:noProof/>
              </w:rPr>
              <w:t>2.1.11.</w:t>
            </w:r>
            <w:r w:rsidR="00711932">
              <w:rPr>
                <w:noProof/>
                <w:lang w:val="es-ES"/>
              </w:rPr>
              <w:tab/>
            </w:r>
            <w:r w:rsidR="00711932" w:rsidRPr="004557B6">
              <w:rPr>
                <w:rStyle w:val="Hipervnculo"/>
                <w:b/>
                <w:noProof/>
              </w:rPr>
              <w:t>Despacho y codificacion de tejidos:</w:t>
            </w:r>
            <w:r w:rsidR="00711932">
              <w:rPr>
                <w:noProof/>
                <w:webHidden/>
              </w:rPr>
              <w:tab/>
            </w:r>
            <w:r w:rsidR="00711932">
              <w:rPr>
                <w:noProof/>
                <w:webHidden/>
              </w:rPr>
              <w:fldChar w:fldCharType="begin"/>
            </w:r>
            <w:r w:rsidR="00711932">
              <w:rPr>
                <w:noProof/>
                <w:webHidden/>
              </w:rPr>
              <w:instrText xml:space="preserve"> PAGEREF _Toc384685201 \h </w:instrText>
            </w:r>
            <w:r w:rsidR="00711932">
              <w:rPr>
                <w:noProof/>
                <w:webHidden/>
              </w:rPr>
            </w:r>
            <w:r w:rsidR="00711932">
              <w:rPr>
                <w:noProof/>
                <w:webHidden/>
              </w:rPr>
              <w:fldChar w:fldCharType="separate"/>
            </w:r>
            <w:r w:rsidR="00711932">
              <w:rPr>
                <w:noProof/>
                <w:webHidden/>
              </w:rPr>
              <w:t>37</w:t>
            </w:r>
            <w:r w:rsidR="00711932">
              <w:rPr>
                <w:noProof/>
                <w:webHidden/>
              </w:rPr>
              <w:fldChar w:fldCharType="end"/>
            </w:r>
          </w:hyperlink>
        </w:p>
        <w:p w:rsidR="00711932" w:rsidRDefault="00D418F4">
          <w:pPr>
            <w:pStyle w:val="TDC1"/>
            <w:tabs>
              <w:tab w:val="left" w:pos="440"/>
              <w:tab w:val="right" w:leader="dot" w:pos="8777"/>
            </w:tabs>
            <w:rPr>
              <w:noProof/>
              <w:lang w:val="es-ES"/>
            </w:rPr>
          </w:pPr>
          <w:hyperlink w:anchor="_Toc384685202" w:history="1">
            <w:r w:rsidR="00711932" w:rsidRPr="004557B6">
              <w:rPr>
                <w:rStyle w:val="Hipervnculo"/>
                <w:noProof/>
              </w:rPr>
              <w:t>3.</w:t>
            </w:r>
            <w:r w:rsidR="00711932">
              <w:rPr>
                <w:noProof/>
                <w:lang w:val="es-ES"/>
              </w:rPr>
              <w:tab/>
            </w:r>
            <w:r w:rsidR="00711932" w:rsidRPr="004557B6">
              <w:rPr>
                <w:rStyle w:val="Hipervnculo"/>
                <w:noProof/>
              </w:rPr>
              <w:t>PROCEDIMIENTO TÉCNICO DE TEJIDO OSTEO ARTICULAR TENDINOSO</w:t>
            </w:r>
            <w:r w:rsidR="00711932">
              <w:rPr>
                <w:noProof/>
                <w:webHidden/>
              </w:rPr>
              <w:tab/>
            </w:r>
            <w:r w:rsidR="00711932">
              <w:rPr>
                <w:noProof/>
                <w:webHidden/>
              </w:rPr>
              <w:fldChar w:fldCharType="begin"/>
            </w:r>
            <w:r w:rsidR="00711932">
              <w:rPr>
                <w:noProof/>
                <w:webHidden/>
              </w:rPr>
              <w:instrText xml:space="preserve"> PAGEREF _Toc384685202 \h </w:instrText>
            </w:r>
            <w:r w:rsidR="00711932">
              <w:rPr>
                <w:noProof/>
                <w:webHidden/>
              </w:rPr>
            </w:r>
            <w:r w:rsidR="00711932">
              <w:rPr>
                <w:noProof/>
                <w:webHidden/>
              </w:rPr>
              <w:fldChar w:fldCharType="separate"/>
            </w:r>
            <w:r w:rsidR="00711932">
              <w:rPr>
                <w:noProof/>
                <w:webHidden/>
              </w:rPr>
              <w:t>48</w:t>
            </w:r>
            <w:r w:rsidR="00711932">
              <w:rPr>
                <w:noProof/>
                <w:webHidden/>
              </w:rPr>
              <w:fldChar w:fldCharType="end"/>
            </w:r>
          </w:hyperlink>
        </w:p>
        <w:p w:rsidR="00C267C0" w:rsidRDefault="00C267C0">
          <w:r>
            <w:rPr>
              <w:b/>
              <w:bCs/>
            </w:rPr>
            <w:fldChar w:fldCharType="end"/>
          </w:r>
        </w:p>
      </w:sdtContent>
    </w:sdt>
    <w:p w:rsidR="00C267C0" w:rsidRDefault="00C267C0">
      <w:pPr>
        <w:rPr>
          <w:b/>
          <w:bCs/>
          <w:lang w:val="es-MX"/>
        </w:rPr>
      </w:pPr>
    </w:p>
    <w:p w:rsidR="00C422EB" w:rsidRPr="00430684" w:rsidRDefault="00C422EB" w:rsidP="00DF527A">
      <w:pPr>
        <w:spacing w:line="480" w:lineRule="auto"/>
        <w:jc w:val="both"/>
        <w:rPr>
          <w:b/>
          <w:bCs/>
          <w:lang w:val="es-MX"/>
        </w:rPr>
      </w:pPr>
    </w:p>
    <w:p w:rsidR="00747E55" w:rsidRPr="00F677FD" w:rsidRDefault="00C267C0" w:rsidP="00F37723">
      <w:pPr>
        <w:rPr>
          <w:color w:val="FF0000"/>
          <w:sz w:val="24"/>
          <w:lang w:val="es-MX"/>
        </w:rPr>
      </w:pPr>
      <w:r>
        <w:rPr>
          <w:b/>
          <w:bCs/>
          <w:lang w:val="es-MX"/>
        </w:rPr>
        <w:br w:type="page"/>
      </w:r>
    </w:p>
    <w:p w:rsidR="00747E55" w:rsidRDefault="00747E55" w:rsidP="00225393"/>
    <w:p w:rsidR="00225393" w:rsidRPr="00750D22" w:rsidRDefault="00225393" w:rsidP="00CF0E68">
      <w:pPr>
        <w:pStyle w:val="Ttulo2"/>
        <w:numPr>
          <w:ilvl w:val="1"/>
          <w:numId w:val="47"/>
        </w:numPr>
      </w:pPr>
      <w:bookmarkStart w:id="1" w:name="_Toc384685132"/>
      <w:r w:rsidRPr="00750D22">
        <w:t>ENUCLEACION DEL GLOBO OCULAR</w:t>
      </w:r>
      <w:bookmarkEnd w:id="1"/>
    </w:p>
    <w:p w:rsidR="007663BF" w:rsidRDefault="007663BF" w:rsidP="007663BF">
      <w:pPr>
        <w:pStyle w:val="Ttulo1"/>
        <w:ind w:left="1224"/>
        <w:rPr>
          <w:rStyle w:val="Ttulo2Car"/>
          <w:rFonts w:eastAsiaTheme="majorEastAsia"/>
        </w:rPr>
      </w:pPr>
    </w:p>
    <w:p w:rsidR="00B51FBC" w:rsidRPr="00B51FBC" w:rsidRDefault="00B51FBC" w:rsidP="00CF0E68">
      <w:pPr>
        <w:pStyle w:val="Prrafodelista"/>
        <w:keepNext/>
        <w:numPr>
          <w:ilvl w:val="0"/>
          <w:numId w:val="48"/>
        </w:numPr>
        <w:spacing w:after="0" w:line="240" w:lineRule="auto"/>
        <w:contextualSpacing w:val="0"/>
        <w:jc w:val="both"/>
        <w:outlineLvl w:val="1"/>
        <w:rPr>
          <w:rStyle w:val="Ttulo3Car"/>
          <w:rFonts w:eastAsia="Times New Roman" w:cs="Times New Roman"/>
          <w:b/>
          <w:vanish/>
          <w:sz w:val="24"/>
          <w:szCs w:val="20"/>
          <w:lang w:eastAsia="es-ES"/>
        </w:rPr>
      </w:pPr>
      <w:bookmarkStart w:id="2" w:name="_Toc384683419"/>
      <w:bookmarkStart w:id="3" w:name="_Toc384683544"/>
      <w:bookmarkStart w:id="4" w:name="_Toc384683690"/>
      <w:bookmarkStart w:id="5" w:name="_Toc384683771"/>
      <w:bookmarkStart w:id="6" w:name="_Toc384684514"/>
      <w:bookmarkStart w:id="7" w:name="_Toc384684597"/>
      <w:bookmarkStart w:id="8" w:name="_Toc384684682"/>
      <w:bookmarkStart w:id="9" w:name="_Toc384684768"/>
      <w:bookmarkStart w:id="10" w:name="_Toc384684879"/>
      <w:bookmarkStart w:id="11" w:name="_Toc384684964"/>
      <w:bookmarkStart w:id="12" w:name="_Toc384685049"/>
      <w:bookmarkStart w:id="13" w:name="_Toc384685133"/>
      <w:bookmarkEnd w:id="2"/>
      <w:bookmarkEnd w:id="3"/>
      <w:bookmarkEnd w:id="4"/>
      <w:bookmarkEnd w:id="5"/>
      <w:bookmarkEnd w:id="6"/>
      <w:bookmarkEnd w:id="7"/>
      <w:bookmarkEnd w:id="8"/>
      <w:bookmarkEnd w:id="9"/>
      <w:bookmarkEnd w:id="10"/>
      <w:bookmarkEnd w:id="11"/>
      <w:bookmarkEnd w:id="12"/>
      <w:bookmarkEnd w:id="13"/>
    </w:p>
    <w:p w:rsidR="00B51FBC" w:rsidRPr="00B51FBC" w:rsidRDefault="00B51FBC" w:rsidP="00CF0E68">
      <w:pPr>
        <w:pStyle w:val="Prrafodelista"/>
        <w:keepNext/>
        <w:numPr>
          <w:ilvl w:val="1"/>
          <w:numId w:val="48"/>
        </w:numPr>
        <w:spacing w:after="0" w:line="240" w:lineRule="auto"/>
        <w:contextualSpacing w:val="0"/>
        <w:jc w:val="both"/>
        <w:outlineLvl w:val="1"/>
        <w:rPr>
          <w:rStyle w:val="Ttulo3Car"/>
          <w:rFonts w:eastAsia="Times New Roman" w:cs="Times New Roman"/>
          <w:b/>
          <w:vanish/>
          <w:sz w:val="24"/>
          <w:szCs w:val="20"/>
          <w:lang w:eastAsia="es-ES"/>
        </w:rPr>
      </w:pPr>
      <w:bookmarkStart w:id="14" w:name="_Toc384684515"/>
      <w:bookmarkStart w:id="15" w:name="_Toc384684598"/>
      <w:bookmarkStart w:id="16" w:name="_Toc384684683"/>
      <w:bookmarkStart w:id="17" w:name="_Toc384684769"/>
      <w:bookmarkStart w:id="18" w:name="_Toc384684880"/>
      <w:bookmarkStart w:id="19" w:name="_Toc384684965"/>
      <w:bookmarkStart w:id="20" w:name="_Toc384685050"/>
      <w:bookmarkStart w:id="21" w:name="_Toc384685134"/>
      <w:bookmarkEnd w:id="14"/>
      <w:bookmarkEnd w:id="15"/>
      <w:bookmarkEnd w:id="16"/>
      <w:bookmarkEnd w:id="17"/>
      <w:bookmarkEnd w:id="18"/>
      <w:bookmarkEnd w:id="19"/>
      <w:bookmarkEnd w:id="20"/>
      <w:bookmarkEnd w:id="21"/>
    </w:p>
    <w:p w:rsidR="00B51FBC" w:rsidRPr="00B51FBC" w:rsidRDefault="00B51FBC" w:rsidP="00CF0E68">
      <w:pPr>
        <w:pStyle w:val="Prrafodelista"/>
        <w:keepNext/>
        <w:numPr>
          <w:ilvl w:val="1"/>
          <w:numId w:val="48"/>
        </w:numPr>
        <w:spacing w:after="0" w:line="240" w:lineRule="auto"/>
        <w:contextualSpacing w:val="0"/>
        <w:jc w:val="both"/>
        <w:outlineLvl w:val="1"/>
        <w:rPr>
          <w:rStyle w:val="Ttulo3Car"/>
          <w:rFonts w:eastAsia="Times New Roman" w:cs="Times New Roman"/>
          <w:b/>
          <w:vanish/>
          <w:sz w:val="24"/>
          <w:szCs w:val="20"/>
          <w:lang w:eastAsia="es-ES"/>
        </w:rPr>
      </w:pPr>
      <w:bookmarkStart w:id="22" w:name="_Toc384684516"/>
      <w:bookmarkStart w:id="23" w:name="_Toc384684599"/>
      <w:bookmarkStart w:id="24" w:name="_Toc384684684"/>
      <w:bookmarkStart w:id="25" w:name="_Toc384684770"/>
      <w:bookmarkStart w:id="26" w:name="_Toc384684881"/>
      <w:bookmarkStart w:id="27" w:name="_Toc384684966"/>
      <w:bookmarkStart w:id="28" w:name="_Toc384685051"/>
      <w:bookmarkStart w:id="29" w:name="_Toc384685135"/>
      <w:bookmarkEnd w:id="22"/>
      <w:bookmarkEnd w:id="23"/>
      <w:bookmarkEnd w:id="24"/>
      <w:bookmarkEnd w:id="25"/>
      <w:bookmarkEnd w:id="26"/>
      <w:bookmarkEnd w:id="27"/>
      <w:bookmarkEnd w:id="28"/>
      <w:bookmarkEnd w:id="29"/>
    </w:p>
    <w:p w:rsidR="00B51FBC" w:rsidRPr="00B51FBC" w:rsidRDefault="00225393" w:rsidP="00CF0E68">
      <w:pPr>
        <w:pStyle w:val="Ttulo3"/>
        <w:numPr>
          <w:ilvl w:val="2"/>
          <w:numId w:val="47"/>
        </w:numPr>
        <w:rPr>
          <w:rStyle w:val="Ttulo3Car"/>
        </w:rPr>
      </w:pPr>
      <w:bookmarkStart w:id="30" w:name="_Toc384685136"/>
      <w:r w:rsidRPr="00B51FBC">
        <w:rPr>
          <w:rStyle w:val="Ttulo3Car"/>
        </w:rPr>
        <w:t>Objetivo:</w:t>
      </w:r>
      <w:bookmarkEnd w:id="30"/>
      <w:r w:rsidRPr="00B51FBC">
        <w:rPr>
          <w:rStyle w:val="Ttulo3Car"/>
        </w:rPr>
        <w:t xml:space="preserve"> </w:t>
      </w:r>
    </w:p>
    <w:p w:rsidR="00225393" w:rsidRPr="00B51FBC" w:rsidRDefault="007663BF" w:rsidP="00B51FBC">
      <w:pPr>
        <w:ind w:left="1224"/>
        <w:rPr>
          <w:rStyle w:val="Ttulo3Car"/>
        </w:rPr>
      </w:pPr>
      <w:r w:rsidRPr="00B51FBC">
        <w:t>Orientar al personal encargado de la obtención de globos oculares sobre la manera correcta de extraerlos</w:t>
      </w:r>
      <w:r w:rsidRPr="00B51FBC">
        <w:rPr>
          <w:rStyle w:val="Ttulo3Car"/>
        </w:rPr>
        <w:t>.</w:t>
      </w:r>
    </w:p>
    <w:p w:rsidR="00B51FBC" w:rsidRPr="00B51FBC" w:rsidRDefault="00B51FBC" w:rsidP="00CF0E68">
      <w:pPr>
        <w:pStyle w:val="Prrafodelista"/>
        <w:numPr>
          <w:ilvl w:val="2"/>
          <w:numId w:val="48"/>
        </w:numPr>
        <w:tabs>
          <w:tab w:val="decimal" w:pos="-1800"/>
          <w:tab w:val="decimal" w:pos="-1260"/>
        </w:tabs>
        <w:contextualSpacing w:val="0"/>
        <w:jc w:val="both"/>
        <w:outlineLvl w:val="2"/>
        <w:rPr>
          <w:rStyle w:val="Ttulo3Car"/>
          <w:vanish/>
        </w:rPr>
      </w:pPr>
      <w:bookmarkStart w:id="31" w:name="_Toc384684687"/>
      <w:bookmarkStart w:id="32" w:name="_Toc384684772"/>
      <w:bookmarkStart w:id="33" w:name="_Toc384684883"/>
      <w:bookmarkStart w:id="34" w:name="_Toc384684968"/>
      <w:bookmarkStart w:id="35" w:name="_Toc384685053"/>
      <w:bookmarkStart w:id="36" w:name="_Toc384685137"/>
      <w:bookmarkEnd w:id="31"/>
      <w:bookmarkEnd w:id="32"/>
      <w:bookmarkEnd w:id="33"/>
      <w:bookmarkEnd w:id="34"/>
      <w:bookmarkEnd w:id="35"/>
      <w:bookmarkEnd w:id="36"/>
    </w:p>
    <w:p w:rsidR="00B51FBC" w:rsidRDefault="00225393" w:rsidP="00CF0E68">
      <w:pPr>
        <w:pStyle w:val="Ttulo3"/>
        <w:numPr>
          <w:ilvl w:val="2"/>
          <w:numId w:val="48"/>
        </w:numPr>
      </w:pPr>
      <w:bookmarkStart w:id="37" w:name="_Toc384685138"/>
      <w:r w:rsidRPr="00B51FBC">
        <w:rPr>
          <w:rStyle w:val="Ttulo3Car"/>
          <w:b/>
        </w:rPr>
        <w:t>Alcance</w:t>
      </w:r>
      <w:r w:rsidRPr="007663BF">
        <w:rPr>
          <w:rStyle w:val="Ttulo2Car"/>
          <w:rFonts w:eastAsiaTheme="minorEastAsia"/>
        </w:rPr>
        <w:t>:</w:t>
      </w:r>
      <w:bookmarkEnd w:id="37"/>
      <w:r w:rsidRPr="00D42E5A">
        <w:t xml:space="preserve"> </w:t>
      </w:r>
    </w:p>
    <w:p w:rsidR="00225393" w:rsidRPr="00B51FBC" w:rsidRDefault="007663BF" w:rsidP="00B51FBC">
      <w:pPr>
        <w:ind w:left="1224"/>
      </w:pPr>
      <w:r w:rsidRPr="00B51FBC">
        <w:t>Este procedimiento está dirigido a todo el personal de salud encargado de la extracción de globos oculares.</w:t>
      </w:r>
    </w:p>
    <w:p w:rsidR="00225393" w:rsidRDefault="00225393" w:rsidP="00225393">
      <w:pPr>
        <w:pStyle w:val="Prrafodelista"/>
        <w:ind w:left="360"/>
        <w:jc w:val="both"/>
        <w:rPr>
          <w:b/>
          <w:lang w:eastAsia="es-ES"/>
        </w:rPr>
      </w:pPr>
    </w:p>
    <w:p w:rsidR="00225393" w:rsidRPr="004953B2" w:rsidRDefault="00225393" w:rsidP="00225393">
      <w:pPr>
        <w:pStyle w:val="Prrafodelista"/>
        <w:numPr>
          <w:ilvl w:val="0"/>
          <w:numId w:val="8"/>
        </w:numPr>
        <w:jc w:val="both"/>
        <w:rPr>
          <w:b/>
          <w:vanish/>
          <w:lang w:eastAsia="es-ES"/>
        </w:rPr>
      </w:pPr>
    </w:p>
    <w:p w:rsidR="00225393" w:rsidRPr="004953B2" w:rsidRDefault="00225393" w:rsidP="00225393">
      <w:pPr>
        <w:pStyle w:val="Prrafodelista"/>
        <w:numPr>
          <w:ilvl w:val="2"/>
          <w:numId w:val="8"/>
        </w:numPr>
        <w:jc w:val="both"/>
        <w:rPr>
          <w:b/>
          <w:vanish/>
          <w:lang w:eastAsia="es-ES"/>
        </w:rPr>
      </w:pPr>
    </w:p>
    <w:p w:rsidR="00225393" w:rsidRPr="004953B2" w:rsidRDefault="00225393" w:rsidP="00225393">
      <w:pPr>
        <w:pStyle w:val="Prrafodelista"/>
        <w:numPr>
          <w:ilvl w:val="2"/>
          <w:numId w:val="8"/>
        </w:numPr>
        <w:jc w:val="both"/>
        <w:rPr>
          <w:b/>
          <w:vanish/>
          <w:lang w:eastAsia="es-ES"/>
        </w:rPr>
      </w:pPr>
    </w:p>
    <w:p w:rsidR="00B51FBC" w:rsidRPr="00B51FBC" w:rsidRDefault="00B51FBC" w:rsidP="00CF0E68">
      <w:pPr>
        <w:pStyle w:val="Prrafodelista"/>
        <w:numPr>
          <w:ilvl w:val="0"/>
          <w:numId w:val="49"/>
        </w:numPr>
        <w:tabs>
          <w:tab w:val="decimal" w:pos="-1800"/>
          <w:tab w:val="decimal" w:pos="-1260"/>
        </w:tabs>
        <w:contextualSpacing w:val="0"/>
        <w:jc w:val="both"/>
        <w:outlineLvl w:val="2"/>
        <w:rPr>
          <w:b/>
          <w:vanish/>
        </w:rPr>
      </w:pPr>
      <w:bookmarkStart w:id="38" w:name="_Toc384683423"/>
      <w:bookmarkStart w:id="39" w:name="_Toc384683548"/>
      <w:bookmarkStart w:id="40" w:name="_Toc384683694"/>
      <w:bookmarkStart w:id="41" w:name="_Toc384683775"/>
      <w:bookmarkStart w:id="42" w:name="_Toc384684519"/>
      <w:bookmarkStart w:id="43" w:name="_Toc384684604"/>
      <w:bookmarkStart w:id="44" w:name="_Toc384684690"/>
      <w:bookmarkStart w:id="45" w:name="_Toc384684774"/>
      <w:bookmarkStart w:id="46" w:name="_Toc384684885"/>
      <w:bookmarkStart w:id="47" w:name="_Toc384684970"/>
      <w:bookmarkStart w:id="48" w:name="_Toc384685055"/>
      <w:bookmarkStart w:id="49" w:name="_Toc384685139"/>
      <w:bookmarkEnd w:id="38"/>
      <w:bookmarkEnd w:id="39"/>
      <w:bookmarkEnd w:id="40"/>
      <w:bookmarkEnd w:id="41"/>
      <w:bookmarkEnd w:id="42"/>
      <w:bookmarkEnd w:id="43"/>
      <w:bookmarkEnd w:id="44"/>
      <w:bookmarkEnd w:id="45"/>
      <w:bookmarkEnd w:id="46"/>
      <w:bookmarkEnd w:id="47"/>
      <w:bookmarkEnd w:id="48"/>
      <w:bookmarkEnd w:id="49"/>
    </w:p>
    <w:p w:rsidR="00B51FBC" w:rsidRPr="00B51FBC" w:rsidRDefault="00B51FBC" w:rsidP="00CF0E68">
      <w:pPr>
        <w:pStyle w:val="Prrafodelista"/>
        <w:numPr>
          <w:ilvl w:val="1"/>
          <w:numId w:val="49"/>
        </w:numPr>
        <w:tabs>
          <w:tab w:val="decimal" w:pos="-1800"/>
          <w:tab w:val="decimal" w:pos="-1260"/>
        </w:tabs>
        <w:contextualSpacing w:val="0"/>
        <w:jc w:val="both"/>
        <w:outlineLvl w:val="2"/>
        <w:rPr>
          <w:b/>
          <w:vanish/>
        </w:rPr>
      </w:pPr>
      <w:bookmarkStart w:id="50" w:name="_Toc384684691"/>
      <w:bookmarkStart w:id="51" w:name="_Toc384684775"/>
      <w:bookmarkStart w:id="52" w:name="_Toc384684886"/>
      <w:bookmarkStart w:id="53" w:name="_Toc384684971"/>
      <w:bookmarkStart w:id="54" w:name="_Toc384685056"/>
      <w:bookmarkStart w:id="55" w:name="_Toc384685140"/>
      <w:bookmarkEnd w:id="50"/>
      <w:bookmarkEnd w:id="51"/>
      <w:bookmarkEnd w:id="52"/>
      <w:bookmarkEnd w:id="53"/>
      <w:bookmarkEnd w:id="54"/>
      <w:bookmarkEnd w:id="55"/>
    </w:p>
    <w:p w:rsidR="00B51FBC" w:rsidRPr="00B51FBC" w:rsidRDefault="00B51FBC" w:rsidP="00CF0E68">
      <w:pPr>
        <w:pStyle w:val="Prrafodelista"/>
        <w:numPr>
          <w:ilvl w:val="2"/>
          <w:numId w:val="49"/>
        </w:numPr>
        <w:tabs>
          <w:tab w:val="decimal" w:pos="-1800"/>
          <w:tab w:val="decimal" w:pos="-1260"/>
        </w:tabs>
        <w:contextualSpacing w:val="0"/>
        <w:jc w:val="both"/>
        <w:outlineLvl w:val="2"/>
        <w:rPr>
          <w:b/>
          <w:vanish/>
        </w:rPr>
      </w:pPr>
      <w:bookmarkStart w:id="56" w:name="_Toc384684692"/>
      <w:bookmarkStart w:id="57" w:name="_Toc384684776"/>
      <w:bookmarkStart w:id="58" w:name="_Toc384684887"/>
      <w:bookmarkStart w:id="59" w:name="_Toc384684972"/>
      <w:bookmarkStart w:id="60" w:name="_Toc384685057"/>
      <w:bookmarkStart w:id="61" w:name="_Toc384685141"/>
      <w:bookmarkEnd w:id="56"/>
      <w:bookmarkEnd w:id="57"/>
      <w:bookmarkEnd w:id="58"/>
      <w:bookmarkEnd w:id="59"/>
      <w:bookmarkEnd w:id="60"/>
      <w:bookmarkEnd w:id="61"/>
    </w:p>
    <w:p w:rsidR="00B51FBC" w:rsidRPr="00B51FBC" w:rsidRDefault="00B51FBC" w:rsidP="00CF0E68">
      <w:pPr>
        <w:pStyle w:val="Prrafodelista"/>
        <w:numPr>
          <w:ilvl w:val="2"/>
          <w:numId w:val="49"/>
        </w:numPr>
        <w:tabs>
          <w:tab w:val="decimal" w:pos="-1800"/>
          <w:tab w:val="decimal" w:pos="-1260"/>
        </w:tabs>
        <w:contextualSpacing w:val="0"/>
        <w:jc w:val="both"/>
        <w:outlineLvl w:val="2"/>
        <w:rPr>
          <w:b/>
          <w:vanish/>
        </w:rPr>
      </w:pPr>
      <w:bookmarkStart w:id="62" w:name="_Toc384684693"/>
      <w:bookmarkStart w:id="63" w:name="_Toc384684777"/>
      <w:bookmarkStart w:id="64" w:name="_Toc384684888"/>
      <w:bookmarkStart w:id="65" w:name="_Toc384684973"/>
      <w:bookmarkStart w:id="66" w:name="_Toc384685058"/>
      <w:bookmarkStart w:id="67" w:name="_Toc384685142"/>
      <w:bookmarkEnd w:id="62"/>
      <w:bookmarkEnd w:id="63"/>
      <w:bookmarkEnd w:id="64"/>
      <w:bookmarkEnd w:id="65"/>
      <w:bookmarkEnd w:id="66"/>
      <w:bookmarkEnd w:id="67"/>
    </w:p>
    <w:p w:rsidR="00225393" w:rsidRPr="004953B2" w:rsidRDefault="00225393" w:rsidP="00CF0E68">
      <w:pPr>
        <w:pStyle w:val="Ttulo3"/>
        <w:numPr>
          <w:ilvl w:val="2"/>
          <w:numId w:val="49"/>
        </w:numPr>
      </w:pPr>
      <w:bookmarkStart w:id="68" w:name="_Toc384685143"/>
      <w:r>
        <w:t>D</w:t>
      </w:r>
      <w:r w:rsidRPr="004953B2">
        <w:t>esarrollo del procedimiento</w:t>
      </w:r>
      <w:bookmarkEnd w:id="68"/>
    </w:p>
    <w:p w:rsidR="00225393" w:rsidRPr="004953B2" w:rsidRDefault="00225393" w:rsidP="00B51FBC">
      <w:pPr>
        <w:pStyle w:val="Ttulo3"/>
        <w:rPr>
          <w:lang w:eastAsia="es-ES"/>
        </w:rPr>
      </w:pPr>
    </w:p>
    <w:p w:rsidR="00B51FBC" w:rsidRPr="00B51FBC" w:rsidRDefault="00B51FBC" w:rsidP="00CF0E68">
      <w:pPr>
        <w:pStyle w:val="Prrafodelista"/>
        <w:numPr>
          <w:ilvl w:val="0"/>
          <w:numId w:val="50"/>
        </w:numPr>
        <w:tabs>
          <w:tab w:val="decimal" w:pos="-1800"/>
          <w:tab w:val="decimal" w:pos="-1260"/>
        </w:tabs>
        <w:contextualSpacing w:val="0"/>
        <w:jc w:val="both"/>
        <w:outlineLvl w:val="2"/>
        <w:rPr>
          <w:b/>
          <w:vanish/>
        </w:rPr>
      </w:pPr>
      <w:bookmarkStart w:id="69" w:name="_Toc384683428"/>
      <w:bookmarkStart w:id="70" w:name="_Toc384683553"/>
      <w:bookmarkStart w:id="71" w:name="_Toc384683699"/>
      <w:bookmarkStart w:id="72" w:name="_Toc384683780"/>
      <w:bookmarkStart w:id="73" w:name="_Toc384684524"/>
      <w:bookmarkStart w:id="74" w:name="_Toc384684609"/>
      <w:bookmarkStart w:id="75" w:name="_Toc384684695"/>
      <w:bookmarkStart w:id="76" w:name="_Toc384684779"/>
      <w:bookmarkStart w:id="77" w:name="_Toc384684890"/>
      <w:bookmarkStart w:id="78" w:name="_Toc384684975"/>
      <w:bookmarkStart w:id="79" w:name="_Toc384685060"/>
      <w:bookmarkStart w:id="80" w:name="_Toc384685144"/>
      <w:bookmarkEnd w:id="69"/>
      <w:bookmarkEnd w:id="70"/>
      <w:bookmarkEnd w:id="71"/>
      <w:bookmarkEnd w:id="72"/>
      <w:bookmarkEnd w:id="73"/>
      <w:bookmarkEnd w:id="74"/>
      <w:bookmarkEnd w:id="75"/>
      <w:bookmarkEnd w:id="76"/>
      <w:bookmarkEnd w:id="77"/>
      <w:bookmarkEnd w:id="78"/>
      <w:bookmarkEnd w:id="79"/>
      <w:bookmarkEnd w:id="80"/>
    </w:p>
    <w:p w:rsidR="00B51FBC" w:rsidRPr="00B51FBC" w:rsidRDefault="00B51FBC" w:rsidP="00CF0E68">
      <w:pPr>
        <w:pStyle w:val="Prrafodelista"/>
        <w:numPr>
          <w:ilvl w:val="1"/>
          <w:numId w:val="50"/>
        </w:numPr>
        <w:tabs>
          <w:tab w:val="decimal" w:pos="-1800"/>
          <w:tab w:val="decimal" w:pos="-1260"/>
        </w:tabs>
        <w:contextualSpacing w:val="0"/>
        <w:jc w:val="both"/>
        <w:outlineLvl w:val="2"/>
        <w:rPr>
          <w:b/>
          <w:vanish/>
        </w:rPr>
      </w:pPr>
      <w:bookmarkStart w:id="81" w:name="_Toc384684525"/>
      <w:bookmarkStart w:id="82" w:name="_Toc384684610"/>
      <w:bookmarkStart w:id="83" w:name="_Toc384684696"/>
      <w:bookmarkStart w:id="84" w:name="_Toc384684780"/>
      <w:bookmarkStart w:id="85" w:name="_Toc384684891"/>
      <w:bookmarkStart w:id="86" w:name="_Toc384684976"/>
      <w:bookmarkStart w:id="87" w:name="_Toc384685061"/>
      <w:bookmarkStart w:id="88" w:name="_Toc384685145"/>
      <w:bookmarkEnd w:id="81"/>
      <w:bookmarkEnd w:id="82"/>
      <w:bookmarkEnd w:id="83"/>
      <w:bookmarkEnd w:id="84"/>
      <w:bookmarkEnd w:id="85"/>
      <w:bookmarkEnd w:id="86"/>
      <w:bookmarkEnd w:id="87"/>
      <w:bookmarkEnd w:id="88"/>
    </w:p>
    <w:p w:rsidR="00B51FBC" w:rsidRPr="00B51FBC" w:rsidRDefault="00B51FBC" w:rsidP="00CF0E68">
      <w:pPr>
        <w:pStyle w:val="Prrafodelista"/>
        <w:numPr>
          <w:ilvl w:val="1"/>
          <w:numId w:val="50"/>
        </w:numPr>
        <w:tabs>
          <w:tab w:val="decimal" w:pos="-1800"/>
          <w:tab w:val="decimal" w:pos="-1260"/>
        </w:tabs>
        <w:contextualSpacing w:val="0"/>
        <w:jc w:val="both"/>
        <w:outlineLvl w:val="2"/>
        <w:rPr>
          <w:b/>
          <w:vanish/>
        </w:rPr>
      </w:pPr>
      <w:bookmarkStart w:id="89" w:name="_Toc384684526"/>
      <w:bookmarkStart w:id="90" w:name="_Toc384684611"/>
      <w:bookmarkStart w:id="91" w:name="_Toc384684697"/>
      <w:bookmarkStart w:id="92" w:name="_Toc384684781"/>
      <w:bookmarkStart w:id="93" w:name="_Toc384684892"/>
      <w:bookmarkStart w:id="94" w:name="_Toc384684977"/>
      <w:bookmarkStart w:id="95" w:name="_Toc384685062"/>
      <w:bookmarkStart w:id="96" w:name="_Toc384685146"/>
      <w:bookmarkEnd w:id="89"/>
      <w:bookmarkEnd w:id="90"/>
      <w:bookmarkEnd w:id="91"/>
      <w:bookmarkEnd w:id="92"/>
      <w:bookmarkEnd w:id="93"/>
      <w:bookmarkEnd w:id="94"/>
      <w:bookmarkEnd w:id="95"/>
      <w:bookmarkEnd w:id="96"/>
    </w:p>
    <w:p w:rsidR="00B51FBC" w:rsidRPr="00B51FBC" w:rsidRDefault="00B51FBC" w:rsidP="00CF0E68">
      <w:pPr>
        <w:pStyle w:val="Prrafodelista"/>
        <w:numPr>
          <w:ilvl w:val="2"/>
          <w:numId w:val="50"/>
        </w:numPr>
        <w:tabs>
          <w:tab w:val="decimal" w:pos="-1800"/>
          <w:tab w:val="decimal" w:pos="-1260"/>
        </w:tabs>
        <w:contextualSpacing w:val="0"/>
        <w:jc w:val="both"/>
        <w:outlineLvl w:val="2"/>
        <w:rPr>
          <w:b/>
          <w:vanish/>
        </w:rPr>
      </w:pPr>
      <w:bookmarkStart w:id="97" w:name="_Toc384684527"/>
      <w:bookmarkStart w:id="98" w:name="_Toc384684612"/>
      <w:bookmarkStart w:id="99" w:name="_Toc384684698"/>
      <w:bookmarkStart w:id="100" w:name="_Toc384684782"/>
      <w:bookmarkStart w:id="101" w:name="_Toc384684893"/>
      <w:bookmarkStart w:id="102" w:name="_Toc384684978"/>
      <w:bookmarkStart w:id="103" w:name="_Toc384685063"/>
      <w:bookmarkStart w:id="104" w:name="_Toc384685147"/>
      <w:bookmarkEnd w:id="97"/>
      <w:bookmarkEnd w:id="98"/>
      <w:bookmarkEnd w:id="99"/>
      <w:bookmarkEnd w:id="100"/>
      <w:bookmarkEnd w:id="101"/>
      <w:bookmarkEnd w:id="102"/>
      <w:bookmarkEnd w:id="103"/>
      <w:bookmarkEnd w:id="104"/>
    </w:p>
    <w:p w:rsidR="00B51FBC" w:rsidRPr="00B51FBC" w:rsidRDefault="00B51FBC" w:rsidP="00CF0E68">
      <w:pPr>
        <w:pStyle w:val="Prrafodelista"/>
        <w:numPr>
          <w:ilvl w:val="2"/>
          <w:numId w:val="50"/>
        </w:numPr>
        <w:tabs>
          <w:tab w:val="decimal" w:pos="-1800"/>
          <w:tab w:val="decimal" w:pos="-1260"/>
        </w:tabs>
        <w:contextualSpacing w:val="0"/>
        <w:jc w:val="both"/>
        <w:outlineLvl w:val="2"/>
        <w:rPr>
          <w:b/>
          <w:vanish/>
        </w:rPr>
      </w:pPr>
      <w:bookmarkStart w:id="105" w:name="_Toc384684528"/>
      <w:bookmarkStart w:id="106" w:name="_Toc384684613"/>
      <w:bookmarkStart w:id="107" w:name="_Toc384684699"/>
      <w:bookmarkStart w:id="108" w:name="_Toc384684783"/>
      <w:bookmarkStart w:id="109" w:name="_Toc384684894"/>
      <w:bookmarkStart w:id="110" w:name="_Toc384684979"/>
      <w:bookmarkStart w:id="111" w:name="_Toc384685064"/>
      <w:bookmarkStart w:id="112" w:name="_Toc384685148"/>
      <w:bookmarkEnd w:id="105"/>
      <w:bookmarkEnd w:id="106"/>
      <w:bookmarkEnd w:id="107"/>
      <w:bookmarkEnd w:id="108"/>
      <w:bookmarkEnd w:id="109"/>
      <w:bookmarkEnd w:id="110"/>
      <w:bookmarkEnd w:id="111"/>
      <w:bookmarkEnd w:id="112"/>
    </w:p>
    <w:p w:rsidR="00B51FBC" w:rsidRPr="00B51FBC" w:rsidRDefault="00B51FBC" w:rsidP="00CF0E68">
      <w:pPr>
        <w:pStyle w:val="Prrafodelista"/>
        <w:numPr>
          <w:ilvl w:val="2"/>
          <w:numId w:val="50"/>
        </w:numPr>
        <w:tabs>
          <w:tab w:val="decimal" w:pos="-1800"/>
          <w:tab w:val="decimal" w:pos="-1260"/>
        </w:tabs>
        <w:contextualSpacing w:val="0"/>
        <w:jc w:val="both"/>
        <w:outlineLvl w:val="2"/>
        <w:rPr>
          <w:b/>
          <w:vanish/>
        </w:rPr>
      </w:pPr>
      <w:bookmarkStart w:id="113" w:name="_Toc384684529"/>
      <w:bookmarkStart w:id="114" w:name="_Toc384684614"/>
      <w:bookmarkStart w:id="115" w:name="_Toc384684700"/>
      <w:bookmarkStart w:id="116" w:name="_Toc384684784"/>
      <w:bookmarkStart w:id="117" w:name="_Toc384684895"/>
      <w:bookmarkStart w:id="118" w:name="_Toc384684980"/>
      <w:bookmarkStart w:id="119" w:name="_Toc384685065"/>
      <w:bookmarkStart w:id="120" w:name="_Toc384685149"/>
      <w:bookmarkEnd w:id="113"/>
      <w:bookmarkEnd w:id="114"/>
      <w:bookmarkEnd w:id="115"/>
      <w:bookmarkEnd w:id="116"/>
      <w:bookmarkEnd w:id="117"/>
      <w:bookmarkEnd w:id="118"/>
      <w:bookmarkEnd w:id="119"/>
      <w:bookmarkEnd w:id="120"/>
    </w:p>
    <w:p w:rsidR="00225393" w:rsidRPr="00CD5CD5" w:rsidRDefault="00225393" w:rsidP="00CF0E68">
      <w:pPr>
        <w:pStyle w:val="Ttulo3"/>
        <w:numPr>
          <w:ilvl w:val="2"/>
          <w:numId w:val="50"/>
        </w:numPr>
      </w:pPr>
      <w:bookmarkStart w:id="121" w:name="_Toc384685150"/>
      <w:r>
        <w:t>O</w:t>
      </w:r>
      <w:r w:rsidRPr="004953B2">
        <w:t>peraciones preparatorias</w:t>
      </w:r>
      <w:bookmarkEnd w:id="121"/>
    </w:p>
    <w:p w:rsidR="00225393" w:rsidRDefault="00225393" w:rsidP="001F7DEA">
      <w:pPr>
        <w:pStyle w:val="Ttulo3"/>
        <w:ind w:left="720"/>
      </w:pPr>
    </w:p>
    <w:p w:rsidR="00225393" w:rsidRDefault="00225393" w:rsidP="00225393">
      <w:pPr>
        <w:ind w:left="1776"/>
        <w:jc w:val="both"/>
        <w:rPr>
          <w:lang w:eastAsia="es-ES"/>
        </w:rPr>
      </w:pPr>
      <w:r>
        <w:rPr>
          <w:lang w:eastAsia="es-ES"/>
        </w:rPr>
        <w:t xml:space="preserve">1.- Colocarse la ropa adecuada e implementos de bioseguridad.  Ver procedimiento. </w:t>
      </w:r>
      <w:r w:rsidR="00F37723">
        <w:rPr>
          <w:lang w:eastAsia="es-ES"/>
        </w:rPr>
        <w:t>Anexo 1</w:t>
      </w:r>
    </w:p>
    <w:p w:rsidR="00225393" w:rsidRDefault="00225393" w:rsidP="00225393">
      <w:pPr>
        <w:ind w:left="1776"/>
        <w:jc w:val="both"/>
        <w:rPr>
          <w:lang w:eastAsia="es-ES"/>
        </w:rPr>
      </w:pPr>
      <w:r>
        <w:rPr>
          <w:lang w:eastAsia="es-ES"/>
        </w:rPr>
        <w:t>2</w:t>
      </w:r>
      <w:r w:rsidR="00F37723">
        <w:rPr>
          <w:lang w:eastAsia="es-ES"/>
        </w:rPr>
        <w:t xml:space="preserve">.- Realizar el lavado de manos </w:t>
      </w:r>
      <w:r>
        <w:rPr>
          <w:lang w:eastAsia="es-ES"/>
        </w:rPr>
        <w:t xml:space="preserve">con todas las normas de asepsia </w:t>
      </w:r>
      <w:r w:rsidR="00FB36AD">
        <w:rPr>
          <w:lang w:eastAsia="es-ES"/>
        </w:rPr>
        <w:t xml:space="preserve">y con un jabón </w:t>
      </w:r>
      <w:proofErr w:type="spellStart"/>
      <w:r w:rsidR="00FB36AD">
        <w:rPr>
          <w:lang w:eastAsia="es-ES"/>
        </w:rPr>
        <w:t>antibacterial</w:t>
      </w:r>
      <w:proofErr w:type="spellEnd"/>
      <w:r w:rsidR="00FB36AD">
        <w:rPr>
          <w:lang w:eastAsia="es-ES"/>
        </w:rPr>
        <w:t xml:space="preserve"> s</w:t>
      </w:r>
      <w:r w:rsidR="00F37723">
        <w:rPr>
          <w:lang w:eastAsia="es-ES"/>
        </w:rPr>
        <w:t>egún Anexo 2</w:t>
      </w:r>
    </w:p>
    <w:p w:rsidR="00F335B3" w:rsidRDefault="00F335B3" w:rsidP="00F335B3">
      <w:pPr>
        <w:ind w:left="1776"/>
        <w:jc w:val="both"/>
        <w:rPr>
          <w:lang w:eastAsia="es-ES"/>
        </w:rPr>
      </w:pPr>
      <w:r>
        <w:rPr>
          <w:lang w:eastAsia="es-ES"/>
        </w:rPr>
        <w:t>- Preparar una o dos cámaras húmedas, según sea el caso, para la conservación y transporte de los globos oculares.</w:t>
      </w:r>
    </w:p>
    <w:p w:rsidR="00F335B3" w:rsidRDefault="00F335B3" w:rsidP="00225393">
      <w:pPr>
        <w:ind w:left="1776"/>
        <w:jc w:val="both"/>
        <w:rPr>
          <w:lang w:eastAsia="es-ES"/>
        </w:rPr>
      </w:pPr>
    </w:p>
    <w:p w:rsidR="00225393" w:rsidRDefault="00225393" w:rsidP="00F37723">
      <w:pPr>
        <w:ind w:left="1776"/>
        <w:jc w:val="both"/>
        <w:rPr>
          <w:lang w:eastAsia="es-ES"/>
        </w:rPr>
      </w:pPr>
      <w:r>
        <w:rPr>
          <w:lang w:eastAsia="es-ES"/>
        </w:rPr>
        <w:t xml:space="preserve">3.- </w:t>
      </w:r>
      <w:r w:rsidRPr="008F4C0D">
        <w:rPr>
          <w:lang w:eastAsia="es-ES"/>
        </w:rPr>
        <w:t>Se tomará una fotografía del rostro del donante antes de comenzar el proceso para llevar un control del estado físico del paciente en caso de que alguna anomalía se presente en el proceso.</w:t>
      </w:r>
    </w:p>
    <w:p w:rsidR="00225393" w:rsidRDefault="00F37723" w:rsidP="00225393">
      <w:pPr>
        <w:ind w:left="1776" w:firstLine="708"/>
        <w:jc w:val="both"/>
        <w:rPr>
          <w:lang w:eastAsia="es-ES"/>
        </w:rPr>
      </w:pPr>
      <w:r>
        <w:rPr>
          <w:highlight w:val="magenta"/>
          <w:lang w:eastAsia="es-ES"/>
        </w:rPr>
        <w:t xml:space="preserve">3.1 </w:t>
      </w:r>
      <w:r w:rsidR="00225393">
        <w:rPr>
          <w:highlight w:val="magenta"/>
          <w:lang w:eastAsia="es-ES"/>
        </w:rPr>
        <w:t>E</w:t>
      </w:r>
      <w:r w:rsidR="00225393" w:rsidRPr="00672089">
        <w:rPr>
          <w:highlight w:val="magenta"/>
          <w:lang w:eastAsia="es-ES"/>
        </w:rPr>
        <w:t>n el form</w:t>
      </w:r>
      <w:r w:rsidR="00225393">
        <w:rPr>
          <w:highlight w:val="magenta"/>
          <w:lang w:eastAsia="es-ES"/>
        </w:rPr>
        <w:t xml:space="preserve">ulario de consentimiento </w:t>
      </w:r>
      <w:r>
        <w:rPr>
          <w:highlight w:val="magenta"/>
          <w:lang w:eastAsia="es-ES"/>
        </w:rPr>
        <w:t xml:space="preserve">informado se </w:t>
      </w:r>
      <w:proofErr w:type="spellStart"/>
      <w:r>
        <w:rPr>
          <w:highlight w:val="magenta"/>
          <w:lang w:eastAsia="es-ES"/>
        </w:rPr>
        <w:t>ESPECIFICa</w:t>
      </w:r>
      <w:proofErr w:type="spellEnd"/>
      <w:r w:rsidR="00225393">
        <w:rPr>
          <w:highlight w:val="magenta"/>
          <w:lang w:eastAsia="es-ES"/>
        </w:rPr>
        <w:t xml:space="preserve"> QUE</w:t>
      </w:r>
      <w:r>
        <w:rPr>
          <w:highlight w:val="magenta"/>
          <w:lang w:eastAsia="es-ES"/>
        </w:rPr>
        <w:t xml:space="preserve"> con  la  FIRMA de</w:t>
      </w:r>
      <w:r w:rsidR="00225393">
        <w:rPr>
          <w:highlight w:val="magenta"/>
          <w:lang w:eastAsia="es-ES"/>
        </w:rPr>
        <w:t xml:space="preserve"> DICHO CONSENTIMIENTO SE AUTORIZA</w:t>
      </w:r>
      <w:r>
        <w:rPr>
          <w:highlight w:val="magenta"/>
          <w:lang w:eastAsia="es-ES"/>
        </w:rPr>
        <w:t xml:space="preserve"> a</w:t>
      </w:r>
      <w:r w:rsidR="00225393">
        <w:rPr>
          <w:highlight w:val="magenta"/>
          <w:lang w:eastAsia="es-ES"/>
        </w:rPr>
        <w:t xml:space="preserve"> realizar</w:t>
      </w:r>
      <w:r>
        <w:rPr>
          <w:highlight w:val="magenta"/>
          <w:lang w:eastAsia="es-ES"/>
        </w:rPr>
        <w:t xml:space="preserve"> una </w:t>
      </w:r>
      <w:r w:rsidR="00225393" w:rsidRPr="00672089">
        <w:rPr>
          <w:highlight w:val="magenta"/>
          <w:lang w:eastAsia="es-ES"/>
        </w:rPr>
        <w:t xml:space="preserve"> foto </w:t>
      </w:r>
      <w:proofErr w:type="spellStart"/>
      <w:r w:rsidR="00225393" w:rsidRPr="00672089">
        <w:rPr>
          <w:highlight w:val="magenta"/>
          <w:lang w:eastAsia="es-ES"/>
        </w:rPr>
        <w:t>preenucleación</w:t>
      </w:r>
      <w:proofErr w:type="spellEnd"/>
      <w:r w:rsidR="00225393" w:rsidRPr="00672089">
        <w:rPr>
          <w:highlight w:val="magenta"/>
          <w:lang w:eastAsia="es-ES"/>
        </w:rPr>
        <w:t xml:space="preserve"> y </w:t>
      </w:r>
      <w:proofErr w:type="spellStart"/>
      <w:r w:rsidR="00225393" w:rsidRPr="000621BF">
        <w:rPr>
          <w:highlight w:val="magenta"/>
          <w:lang w:eastAsia="es-ES"/>
        </w:rPr>
        <w:t>postenucleación</w:t>
      </w:r>
      <w:proofErr w:type="spellEnd"/>
      <w:r w:rsidR="00225393" w:rsidRPr="000621BF">
        <w:rPr>
          <w:highlight w:val="magenta"/>
          <w:lang w:eastAsia="es-ES"/>
        </w:rPr>
        <w:t xml:space="preserve"> del rostro del donante</w:t>
      </w:r>
    </w:p>
    <w:p w:rsidR="0005335D" w:rsidRDefault="005C6996" w:rsidP="00F37723">
      <w:pPr>
        <w:tabs>
          <w:tab w:val="left" w:pos="5745"/>
        </w:tabs>
        <w:ind w:left="1776"/>
        <w:jc w:val="both"/>
        <w:rPr>
          <w:sz w:val="24"/>
          <w:lang w:val="es-MX"/>
        </w:rPr>
      </w:pPr>
      <w:r>
        <w:rPr>
          <w:lang w:eastAsia="es-ES"/>
        </w:rPr>
        <w:t xml:space="preserve"> </w:t>
      </w:r>
      <w:r w:rsidR="00F37723">
        <w:rPr>
          <w:lang w:eastAsia="es-ES"/>
        </w:rPr>
        <w:t>4.</w:t>
      </w:r>
      <w:r w:rsidR="00F37723">
        <w:rPr>
          <w:sz w:val="24"/>
          <w:lang w:val="es-MX"/>
        </w:rPr>
        <w:t xml:space="preserve"> obtener las </w:t>
      </w:r>
      <w:proofErr w:type="spellStart"/>
      <w:r w:rsidR="00F37723">
        <w:rPr>
          <w:sz w:val="24"/>
          <w:lang w:val="es-MX"/>
        </w:rPr>
        <w:t>mue</w:t>
      </w:r>
      <w:r w:rsidR="00F335B3">
        <w:rPr>
          <w:sz w:val="24"/>
          <w:lang w:val="es-MX"/>
        </w:rPr>
        <w:t>tras</w:t>
      </w:r>
      <w:proofErr w:type="spellEnd"/>
      <w:r w:rsidR="00F335B3">
        <w:rPr>
          <w:sz w:val="24"/>
          <w:lang w:val="es-MX"/>
        </w:rPr>
        <w:t xml:space="preserve"> de </w:t>
      </w:r>
      <w:proofErr w:type="spellStart"/>
      <w:r w:rsidR="00F335B3">
        <w:rPr>
          <w:sz w:val="24"/>
          <w:lang w:val="es-MX"/>
        </w:rPr>
        <w:t>sange</w:t>
      </w:r>
      <w:proofErr w:type="spellEnd"/>
      <w:r w:rsidR="00F335B3">
        <w:rPr>
          <w:sz w:val="24"/>
          <w:lang w:val="es-MX"/>
        </w:rPr>
        <w:t xml:space="preserve"> </w:t>
      </w:r>
      <w:proofErr w:type="spellStart"/>
      <w:r w:rsidR="00F335B3">
        <w:rPr>
          <w:sz w:val="24"/>
          <w:lang w:val="es-MX"/>
        </w:rPr>
        <w:t>vi</w:t>
      </w:r>
      <w:r w:rsidR="0005335D" w:rsidRPr="00F677FD">
        <w:rPr>
          <w:sz w:val="24"/>
          <w:lang w:val="es-MX"/>
        </w:rPr>
        <w:t>as</w:t>
      </w:r>
      <w:proofErr w:type="spellEnd"/>
      <w:r w:rsidR="0005335D" w:rsidRPr="00F677FD">
        <w:rPr>
          <w:sz w:val="24"/>
          <w:lang w:val="es-MX"/>
        </w:rPr>
        <w:t xml:space="preserve"> subclavia, femoral </w:t>
      </w:r>
    </w:p>
    <w:p w:rsidR="001F7DEA" w:rsidRPr="00F335B3" w:rsidRDefault="00F335B3" w:rsidP="00F335B3">
      <w:pPr>
        <w:tabs>
          <w:tab w:val="decimal" w:pos="-1800"/>
          <w:tab w:val="decimal" w:pos="-1260"/>
        </w:tabs>
        <w:spacing w:after="0"/>
        <w:ind w:left="1800"/>
        <w:jc w:val="both"/>
        <w:rPr>
          <w:sz w:val="24"/>
          <w:lang w:val="es-MX"/>
        </w:rPr>
      </w:pPr>
      <w:r>
        <w:rPr>
          <w:sz w:val="24"/>
          <w:lang w:val="es-MX"/>
        </w:rPr>
        <w:t xml:space="preserve">4.1. Es recomendable obtener las muestras de sangre lo más pronto posible y en todo caso siempre antes de las 6 </w:t>
      </w:r>
      <w:proofErr w:type="spellStart"/>
      <w:r>
        <w:rPr>
          <w:sz w:val="24"/>
          <w:lang w:val="es-MX"/>
        </w:rPr>
        <w:t>hs</w:t>
      </w:r>
      <w:proofErr w:type="spellEnd"/>
      <w:r>
        <w:rPr>
          <w:sz w:val="24"/>
          <w:lang w:val="es-MX"/>
        </w:rPr>
        <w:t xml:space="preserve">. Post mortem, ya que la hemólisis y los productos de degradación tisular pueden ser </w:t>
      </w:r>
      <w:r>
        <w:rPr>
          <w:sz w:val="24"/>
          <w:lang w:val="es-MX"/>
        </w:rPr>
        <w:lastRenderedPageBreak/>
        <w:t>causantes de falsos positivos en las pruebas serológicas. Es necesario contar con 10 ml (min. 5 ml) de sangre en tubo preferentemente de vidrio y fraccionado en 2 tubos para mayor seguridad</w:t>
      </w:r>
      <w:bookmarkStart w:id="122" w:name="_Toc384683434"/>
      <w:bookmarkStart w:id="123" w:name="_Toc384683559"/>
      <w:bookmarkStart w:id="124" w:name="_Toc384683705"/>
      <w:bookmarkStart w:id="125" w:name="_Toc384683786"/>
      <w:bookmarkStart w:id="126" w:name="_Toc384684531"/>
      <w:bookmarkStart w:id="127" w:name="_Toc384684616"/>
      <w:bookmarkStart w:id="128" w:name="_Toc384684702"/>
      <w:bookmarkStart w:id="129" w:name="_Toc384684786"/>
      <w:bookmarkStart w:id="130" w:name="_Toc384684897"/>
      <w:bookmarkStart w:id="131" w:name="_Toc384684982"/>
      <w:bookmarkStart w:id="132" w:name="_Toc384685067"/>
      <w:bookmarkStart w:id="133" w:name="_Toc384685151"/>
      <w:bookmarkEnd w:id="122"/>
      <w:bookmarkEnd w:id="123"/>
      <w:bookmarkEnd w:id="124"/>
      <w:bookmarkEnd w:id="125"/>
      <w:bookmarkEnd w:id="126"/>
      <w:bookmarkEnd w:id="127"/>
      <w:bookmarkEnd w:id="128"/>
      <w:bookmarkEnd w:id="129"/>
      <w:bookmarkEnd w:id="130"/>
      <w:bookmarkEnd w:id="131"/>
      <w:bookmarkEnd w:id="132"/>
      <w:bookmarkEnd w:id="133"/>
    </w:p>
    <w:p w:rsidR="001F7DEA" w:rsidRPr="001F7DEA" w:rsidRDefault="001F7DEA" w:rsidP="00CF0E68">
      <w:pPr>
        <w:pStyle w:val="Prrafodelista"/>
        <w:keepNext/>
        <w:numPr>
          <w:ilvl w:val="1"/>
          <w:numId w:val="62"/>
        </w:numPr>
        <w:spacing w:after="0" w:line="240" w:lineRule="auto"/>
        <w:contextualSpacing w:val="0"/>
        <w:jc w:val="both"/>
        <w:outlineLvl w:val="1"/>
        <w:rPr>
          <w:rFonts w:ascii="Arial" w:eastAsia="Times New Roman" w:hAnsi="Arial" w:cs="Times New Roman"/>
          <w:b/>
          <w:vanish/>
          <w:sz w:val="24"/>
          <w:szCs w:val="20"/>
          <w:lang w:val="es-MX" w:eastAsia="es-ES"/>
        </w:rPr>
      </w:pPr>
      <w:bookmarkStart w:id="134" w:name="_Toc384683435"/>
      <w:bookmarkStart w:id="135" w:name="_Toc384683560"/>
      <w:bookmarkStart w:id="136" w:name="_Toc384683706"/>
      <w:bookmarkStart w:id="137" w:name="_Toc384683787"/>
      <w:bookmarkStart w:id="138" w:name="_Toc384684532"/>
      <w:bookmarkStart w:id="139" w:name="_Toc384684617"/>
      <w:bookmarkStart w:id="140" w:name="_Toc384684703"/>
      <w:bookmarkStart w:id="141" w:name="_Toc384684787"/>
      <w:bookmarkStart w:id="142" w:name="_Toc384684898"/>
      <w:bookmarkStart w:id="143" w:name="_Toc384684983"/>
      <w:bookmarkStart w:id="144" w:name="_Toc384685068"/>
      <w:bookmarkStart w:id="145" w:name="_Toc384685152"/>
      <w:bookmarkEnd w:id="134"/>
      <w:bookmarkEnd w:id="135"/>
      <w:bookmarkEnd w:id="136"/>
      <w:bookmarkEnd w:id="137"/>
      <w:bookmarkEnd w:id="138"/>
      <w:bookmarkEnd w:id="139"/>
      <w:bookmarkEnd w:id="140"/>
      <w:bookmarkEnd w:id="141"/>
      <w:bookmarkEnd w:id="142"/>
      <w:bookmarkEnd w:id="143"/>
      <w:bookmarkEnd w:id="144"/>
      <w:bookmarkEnd w:id="145"/>
    </w:p>
    <w:p w:rsidR="001F7DEA" w:rsidRPr="001F7DEA" w:rsidRDefault="001F7DEA" w:rsidP="00CF0E68">
      <w:pPr>
        <w:pStyle w:val="Prrafodelista"/>
        <w:keepNext/>
        <w:numPr>
          <w:ilvl w:val="1"/>
          <w:numId w:val="62"/>
        </w:numPr>
        <w:spacing w:after="0" w:line="240" w:lineRule="auto"/>
        <w:contextualSpacing w:val="0"/>
        <w:jc w:val="both"/>
        <w:outlineLvl w:val="1"/>
        <w:rPr>
          <w:rFonts w:ascii="Arial" w:eastAsia="Times New Roman" w:hAnsi="Arial" w:cs="Times New Roman"/>
          <w:b/>
          <w:vanish/>
          <w:sz w:val="24"/>
          <w:szCs w:val="20"/>
          <w:lang w:val="es-MX" w:eastAsia="es-ES"/>
        </w:rPr>
      </w:pPr>
      <w:bookmarkStart w:id="146" w:name="_Toc384683436"/>
      <w:bookmarkStart w:id="147" w:name="_Toc384683561"/>
      <w:bookmarkStart w:id="148" w:name="_Toc384683707"/>
      <w:bookmarkStart w:id="149" w:name="_Toc384683788"/>
      <w:bookmarkStart w:id="150" w:name="_Toc384684533"/>
      <w:bookmarkStart w:id="151" w:name="_Toc384684618"/>
      <w:bookmarkStart w:id="152" w:name="_Toc384684704"/>
      <w:bookmarkStart w:id="153" w:name="_Toc384684788"/>
      <w:bookmarkStart w:id="154" w:name="_Toc384684899"/>
      <w:bookmarkStart w:id="155" w:name="_Toc384684984"/>
      <w:bookmarkStart w:id="156" w:name="_Toc384685069"/>
      <w:bookmarkStart w:id="157" w:name="_Toc384685153"/>
      <w:bookmarkEnd w:id="146"/>
      <w:bookmarkEnd w:id="147"/>
      <w:bookmarkEnd w:id="148"/>
      <w:bookmarkEnd w:id="149"/>
      <w:bookmarkEnd w:id="150"/>
      <w:bookmarkEnd w:id="151"/>
      <w:bookmarkEnd w:id="152"/>
      <w:bookmarkEnd w:id="153"/>
      <w:bookmarkEnd w:id="154"/>
      <w:bookmarkEnd w:id="155"/>
      <w:bookmarkEnd w:id="156"/>
      <w:bookmarkEnd w:id="157"/>
    </w:p>
    <w:p w:rsidR="001F7DEA" w:rsidRPr="001F7DEA" w:rsidRDefault="001F7DEA" w:rsidP="00CF0E68">
      <w:pPr>
        <w:pStyle w:val="Prrafodelista"/>
        <w:numPr>
          <w:ilvl w:val="2"/>
          <w:numId w:val="62"/>
        </w:numPr>
        <w:tabs>
          <w:tab w:val="decimal" w:pos="-1800"/>
          <w:tab w:val="decimal" w:pos="-1260"/>
        </w:tabs>
        <w:contextualSpacing w:val="0"/>
        <w:jc w:val="both"/>
        <w:outlineLvl w:val="2"/>
        <w:rPr>
          <w:vanish/>
          <w:lang w:val="es-MX"/>
        </w:rPr>
      </w:pPr>
      <w:bookmarkStart w:id="158" w:name="_Toc384683437"/>
      <w:bookmarkStart w:id="159" w:name="_Toc384683562"/>
      <w:bookmarkStart w:id="160" w:name="_Toc384683708"/>
      <w:bookmarkStart w:id="161" w:name="_Toc384683789"/>
      <w:bookmarkStart w:id="162" w:name="_Toc384684534"/>
      <w:bookmarkStart w:id="163" w:name="_Toc384684619"/>
      <w:bookmarkStart w:id="164" w:name="_Toc384684705"/>
      <w:bookmarkStart w:id="165" w:name="_Toc384684789"/>
      <w:bookmarkStart w:id="166" w:name="_Toc384684900"/>
      <w:bookmarkStart w:id="167" w:name="_Toc384684985"/>
      <w:bookmarkStart w:id="168" w:name="_Toc384685070"/>
      <w:bookmarkStart w:id="169" w:name="_Toc384685154"/>
      <w:bookmarkEnd w:id="158"/>
      <w:bookmarkEnd w:id="159"/>
      <w:bookmarkEnd w:id="160"/>
      <w:bookmarkEnd w:id="161"/>
      <w:bookmarkEnd w:id="162"/>
      <w:bookmarkEnd w:id="163"/>
      <w:bookmarkEnd w:id="164"/>
      <w:bookmarkEnd w:id="165"/>
      <w:bookmarkEnd w:id="166"/>
      <w:bookmarkEnd w:id="167"/>
      <w:bookmarkEnd w:id="168"/>
      <w:bookmarkEnd w:id="169"/>
    </w:p>
    <w:p w:rsidR="00225393" w:rsidRDefault="00FA06FB" w:rsidP="001F7DEA">
      <w:pPr>
        <w:pStyle w:val="Ttulo3"/>
        <w:rPr>
          <w:lang w:val="es-MX"/>
        </w:rPr>
      </w:pPr>
      <w:bookmarkStart w:id="170" w:name="_Toc384685155"/>
      <w:r>
        <w:rPr>
          <w:lang w:val="es-MX"/>
        </w:rPr>
        <w:t>Toma de Muestra</w:t>
      </w:r>
      <w:bookmarkEnd w:id="170"/>
    </w:p>
    <w:p w:rsidR="00FA06FB" w:rsidRPr="00FA06FB" w:rsidRDefault="00FA06FB" w:rsidP="00FA06FB">
      <w:pPr>
        <w:rPr>
          <w:lang w:val="es-MX" w:eastAsia="es-ES"/>
        </w:rPr>
      </w:pPr>
    </w:p>
    <w:p w:rsidR="00225393" w:rsidRDefault="00225393" w:rsidP="00225393">
      <w:pPr>
        <w:ind w:left="1776"/>
        <w:jc w:val="both"/>
        <w:rPr>
          <w:lang w:eastAsia="es-ES"/>
        </w:rPr>
      </w:pPr>
      <w:r>
        <w:rPr>
          <w:lang w:eastAsia="es-ES"/>
        </w:rPr>
        <w:tab/>
        <w:t xml:space="preserve">4.2 Al tomar la muestra </w:t>
      </w:r>
      <w:r w:rsidR="00F335B3">
        <w:rPr>
          <w:lang w:eastAsia="es-ES"/>
        </w:rPr>
        <w:t xml:space="preserve"> de sangre </w:t>
      </w:r>
      <w:r>
        <w:rPr>
          <w:lang w:eastAsia="es-ES"/>
        </w:rPr>
        <w:t xml:space="preserve">se deben tener en cuenta los siguientes puntos para </w:t>
      </w:r>
      <w:r w:rsidR="00F335B3">
        <w:rPr>
          <w:lang w:eastAsia="es-ES"/>
        </w:rPr>
        <w:t>evitar la hemólisis.</w:t>
      </w:r>
    </w:p>
    <w:p w:rsidR="00F335B3" w:rsidRDefault="00F335B3" w:rsidP="00225393">
      <w:pPr>
        <w:ind w:left="1776"/>
        <w:jc w:val="both"/>
        <w:rPr>
          <w:lang w:eastAsia="es-ES"/>
        </w:rPr>
      </w:pPr>
      <w:r>
        <w:rPr>
          <w:lang w:eastAsia="es-ES"/>
        </w:rPr>
        <w:t xml:space="preserve">                     4.2.1.- Colocarse dos pares de guantes</w:t>
      </w:r>
    </w:p>
    <w:p w:rsidR="00225393" w:rsidRDefault="00225393" w:rsidP="00225393">
      <w:pPr>
        <w:ind w:left="1776"/>
        <w:jc w:val="both"/>
        <w:rPr>
          <w:lang w:eastAsia="es-ES"/>
        </w:rPr>
      </w:pPr>
      <w:r>
        <w:rPr>
          <w:lang w:eastAsia="es-ES"/>
        </w:rPr>
        <w:tab/>
      </w:r>
      <w:r>
        <w:rPr>
          <w:lang w:eastAsia="es-ES"/>
        </w:rPr>
        <w:tab/>
        <w:t>4.2.1 Exceso de velocidad de succión de la muestra</w:t>
      </w:r>
      <w:r>
        <w:rPr>
          <w:lang w:eastAsia="es-ES"/>
        </w:rPr>
        <w:tab/>
      </w:r>
      <w:r>
        <w:rPr>
          <w:lang w:eastAsia="es-ES"/>
        </w:rPr>
        <w:tab/>
      </w:r>
    </w:p>
    <w:p w:rsidR="00225393" w:rsidRDefault="00F335B3" w:rsidP="00225393">
      <w:pPr>
        <w:ind w:left="1776"/>
        <w:jc w:val="both"/>
        <w:rPr>
          <w:lang w:eastAsia="es-ES"/>
        </w:rPr>
      </w:pPr>
      <w:r>
        <w:rPr>
          <w:lang w:eastAsia="es-ES"/>
        </w:rPr>
        <w:tab/>
      </w:r>
      <w:r>
        <w:rPr>
          <w:lang w:eastAsia="es-ES"/>
        </w:rPr>
        <w:tab/>
        <w:t xml:space="preserve">4.2.3Vaciado lento o muy rápido </w:t>
      </w:r>
      <w:r w:rsidR="00225393">
        <w:rPr>
          <w:lang w:eastAsia="es-ES"/>
        </w:rPr>
        <w:t>de la jeringa</w:t>
      </w:r>
    </w:p>
    <w:p w:rsidR="00225393" w:rsidRDefault="00225393" w:rsidP="00225393">
      <w:pPr>
        <w:ind w:left="1776"/>
        <w:jc w:val="both"/>
        <w:rPr>
          <w:lang w:eastAsia="es-ES"/>
        </w:rPr>
      </w:pPr>
      <w:r>
        <w:rPr>
          <w:lang w:eastAsia="es-ES"/>
        </w:rPr>
        <w:tab/>
      </w:r>
      <w:r>
        <w:rPr>
          <w:lang w:eastAsia="es-ES"/>
        </w:rPr>
        <w:tab/>
        <w:t>4.2.4 La hemólisis interfiere con las mediciones de los exámenes a realizarse</w:t>
      </w:r>
    </w:p>
    <w:p w:rsidR="00FA06FB" w:rsidRDefault="00FA06FB" w:rsidP="00383B0D">
      <w:pPr>
        <w:pStyle w:val="Ttulo3"/>
      </w:pPr>
      <w:bookmarkStart w:id="171" w:name="_Toc384685156"/>
      <w:r>
        <w:t xml:space="preserve">Limpieza </w:t>
      </w:r>
      <w:proofErr w:type="spellStart"/>
      <w:r>
        <w:t>Preenucleación</w:t>
      </w:r>
      <w:bookmarkEnd w:id="171"/>
      <w:proofErr w:type="spellEnd"/>
    </w:p>
    <w:p w:rsidR="00FA06FB" w:rsidRPr="00FA06FB" w:rsidRDefault="00FA06FB" w:rsidP="00FA06FB">
      <w:pPr>
        <w:rPr>
          <w:lang w:eastAsia="es-ES"/>
        </w:rPr>
      </w:pPr>
    </w:p>
    <w:p w:rsidR="00225393" w:rsidRPr="00CD5CD5" w:rsidRDefault="00225393" w:rsidP="00225393">
      <w:pPr>
        <w:pStyle w:val="Prrafodelista"/>
        <w:numPr>
          <w:ilvl w:val="0"/>
          <w:numId w:val="9"/>
        </w:numPr>
        <w:ind w:left="1068"/>
        <w:jc w:val="both"/>
        <w:rPr>
          <w:vanish/>
          <w:lang w:eastAsia="es-ES"/>
        </w:rPr>
      </w:pPr>
    </w:p>
    <w:p w:rsidR="00225393" w:rsidRPr="00CD5CD5" w:rsidRDefault="00225393" w:rsidP="00225393">
      <w:pPr>
        <w:pStyle w:val="Prrafodelista"/>
        <w:numPr>
          <w:ilvl w:val="2"/>
          <w:numId w:val="9"/>
        </w:numPr>
        <w:ind w:left="1932"/>
        <w:jc w:val="both"/>
        <w:rPr>
          <w:vanish/>
          <w:lang w:eastAsia="es-ES"/>
        </w:rPr>
      </w:pPr>
    </w:p>
    <w:p w:rsidR="00225393" w:rsidRPr="007663BF" w:rsidRDefault="00F335B3" w:rsidP="00225393">
      <w:pPr>
        <w:ind w:left="1701" w:firstLine="2"/>
        <w:jc w:val="both"/>
        <w:rPr>
          <w:rStyle w:val="Ttulo5Car"/>
          <w:rFonts w:eastAsiaTheme="minorEastAsia"/>
        </w:rPr>
      </w:pPr>
      <w:r>
        <w:rPr>
          <w:lang w:eastAsia="es-ES"/>
        </w:rPr>
        <w:t xml:space="preserve">1.- </w:t>
      </w:r>
      <w:r w:rsidR="00225393" w:rsidRPr="008F4C0D">
        <w:rPr>
          <w:lang w:eastAsia="es-ES"/>
        </w:rPr>
        <w:t xml:space="preserve"> </w:t>
      </w:r>
      <w:r w:rsidR="00225393" w:rsidRPr="007663BF">
        <w:rPr>
          <w:rStyle w:val="Ttulo5Car"/>
          <w:rFonts w:eastAsiaTheme="minorEastAsia"/>
        </w:rPr>
        <w:t>Realizar la limpieza de la zona ocular con gasas limpias estériles y una solución de alcohol yodado.</w:t>
      </w:r>
    </w:p>
    <w:p w:rsidR="00225393" w:rsidRPr="007663BF" w:rsidRDefault="007663BF" w:rsidP="00225393">
      <w:pPr>
        <w:ind w:left="1701" w:firstLine="2"/>
        <w:jc w:val="both"/>
        <w:rPr>
          <w:rStyle w:val="Ttulo5Car"/>
          <w:rFonts w:eastAsiaTheme="minorEastAsia"/>
        </w:rPr>
      </w:pPr>
      <w:r>
        <w:rPr>
          <w:lang w:eastAsia="es-ES"/>
        </w:rPr>
        <w:t>8.</w:t>
      </w:r>
      <w:r w:rsidR="00225393" w:rsidRPr="008F4C0D">
        <w:rPr>
          <w:lang w:eastAsia="es-ES"/>
        </w:rPr>
        <w:t xml:space="preserve"> </w:t>
      </w:r>
      <w:r w:rsidR="00225393" w:rsidRPr="007663BF">
        <w:rPr>
          <w:rStyle w:val="Ttulo5Car"/>
          <w:rFonts w:eastAsiaTheme="minorEastAsia"/>
        </w:rPr>
        <w:t>Abrir los párpados y lavar el globo ocular con abundante solución salina para eliminar cualquier cuerpo extraño como pelusas, polvo, etc.</w:t>
      </w:r>
    </w:p>
    <w:p w:rsidR="00225393" w:rsidRPr="00CD5CD5" w:rsidRDefault="007663BF" w:rsidP="00F335B3">
      <w:pPr>
        <w:ind w:left="1701" w:firstLine="2"/>
        <w:jc w:val="both"/>
        <w:rPr>
          <w:b/>
          <w:vanish/>
          <w:lang w:eastAsia="es-ES"/>
        </w:rPr>
      </w:pPr>
      <w:proofErr w:type="gramStart"/>
      <w:r>
        <w:rPr>
          <w:lang w:eastAsia="es-ES"/>
        </w:rPr>
        <w:t>9.</w:t>
      </w:r>
      <w:r w:rsidR="00225393" w:rsidRPr="007663BF">
        <w:rPr>
          <w:rStyle w:val="Ttulo5Car"/>
          <w:rFonts w:eastAsiaTheme="minorEastAsia"/>
        </w:rPr>
        <w:t>Limpiar</w:t>
      </w:r>
      <w:proofErr w:type="gramEnd"/>
      <w:r w:rsidR="00225393" w:rsidRPr="007663BF">
        <w:rPr>
          <w:rStyle w:val="Ttulo5Car"/>
          <w:rFonts w:eastAsiaTheme="minorEastAsia"/>
        </w:rPr>
        <w:t xml:space="preserve"> la zona del lagrimal con hisopo y solución salina estéril para eliminar secreciones.</w:t>
      </w:r>
    </w:p>
    <w:p w:rsidR="00225393" w:rsidRPr="00CD5CD5" w:rsidRDefault="00225393" w:rsidP="00225393">
      <w:pPr>
        <w:pStyle w:val="Prrafodelista"/>
        <w:numPr>
          <w:ilvl w:val="2"/>
          <w:numId w:val="10"/>
        </w:numPr>
        <w:ind w:left="1932"/>
        <w:jc w:val="both"/>
        <w:rPr>
          <w:b/>
          <w:vanish/>
          <w:lang w:eastAsia="es-ES"/>
        </w:rPr>
      </w:pPr>
    </w:p>
    <w:p w:rsidR="00225393" w:rsidRPr="00CD5CD5" w:rsidRDefault="00225393" w:rsidP="00225393">
      <w:pPr>
        <w:pStyle w:val="Prrafodelista"/>
        <w:numPr>
          <w:ilvl w:val="2"/>
          <w:numId w:val="10"/>
        </w:numPr>
        <w:ind w:left="1932"/>
        <w:jc w:val="both"/>
        <w:rPr>
          <w:b/>
          <w:vanish/>
          <w:lang w:eastAsia="es-ES"/>
        </w:rPr>
      </w:pPr>
    </w:p>
    <w:p w:rsidR="00225393" w:rsidRPr="004953B2" w:rsidRDefault="00225393" w:rsidP="00225393">
      <w:pPr>
        <w:pStyle w:val="Prrafodelista"/>
        <w:ind w:left="1416"/>
        <w:jc w:val="both"/>
        <w:rPr>
          <w:b/>
          <w:lang w:eastAsia="es-ES"/>
        </w:rPr>
      </w:pPr>
    </w:p>
    <w:p w:rsidR="00F335B3" w:rsidRDefault="00F335B3" w:rsidP="00225393">
      <w:pPr>
        <w:ind w:left="1701"/>
        <w:jc w:val="both"/>
        <w:rPr>
          <w:lang w:eastAsia="es-ES"/>
        </w:rPr>
      </w:pPr>
    </w:p>
    <w:p w:rsidR="00F335B3" w:rsidRDefault="00F335B3" w:rsidP="00F335B3">
      <w:pPr>
        <w:jc w:val="both"/>
        <w:rPr>
          <w:lang w:eastAsia="es-ES"/>
        </w:rPr>
      </w:pPr>
      <w:r>
        <w:rPr>
          <w:lang w:eastAsia="es-ES"/>
        </w:rPr>
        <w:t>Control de calidad previa ala enucleación</w:t>
      </w:r>
    </w:p>
    <w:p w:rsidR="00FA06FB" w:rsidRDefault="00F335B3" w:rsidP="00FA06FB">
      <w:pPr>
        <w:ind w:left="1701"/>
        <w:jc w:val="both"/>
        <w:rPr>
          <w:lang w:eastAsia="es-ES"/>
        </w:rPr>
      </w:pPr>
      <w:r>
        <w:rPr>
          <w:lang w:eastAsia="es-ES"/>
        </w:rPr>
        <w:t xml:space="preserve">10.- </w:t>
      </w:r>
      <w:r w:rsidRPr="008F4C0D">
        <w:rPr>
          <w:lang w:eastAsia="es-ES"/>
        </w:rPr>
        <w:t>Toma de muestra con hisopo para examen microbiológico del limbo.</w:t>
      </w:r>
      <w:r w:rsidR="00225393" w:rsidRPr="008F4C0D">
        <w:rPr>
          <w:lang w:eastAsia="es-ES"/>
        </w:rPr>
        <w:tab/>
      </w:r>
    </w:p>
    <w:p w:rsidR="00FA06FB" w:rsidRDefault="00FA06FB" w:rsidP="00383B0D">
      <w:pPr>
        <w:pStyle w:val="Ttulo3"/>
      </w:pPr>
      <w:bookmarkStart w:id="172" w:name="_Toc384685157"/>
      <w:r>
        <w:t>Enucleación del globo ocular</w:t>
      </w:r>
      <w:bookmarkEnd w:id="172"/>
    </w:p>
    <w:p w:rsidR="00FA06FB" w:rsidRPr="00FA06FB" w:rsidRDefault="00FA06FB" w:rsidP="00FA06FB">
      <w:pPr>
        <w:rPr>
          <w:lang w:eastAsia="es-ES"/>
        </w:rPr>
      </w:pPr>
    </w:p>
    <w:p w:rsidR="00225393" w:rsidRPr="00CD5CD5" w:rsidRDefault="00225393" w:rsidP="00225393">
      <w:pPr>
        <w:pStyle w:val="Prrafodelista"/>
        <w:numPr>
          <w:ilvl w:val="0"/>
          <w:numId w:val="11"/>
        </w:numPr>
        <w:ind w:left="1068"/>
        <w:jc w:val="both"/>
        <w:rPr>
          <w:b/>
          <w:vanish/>
          <w:lang w:eastAsia="es-ES"/>
        </w:rPr>
      </w:pPr>
    </w:p>
    <w:p w:rsidR="00225393" w:rsidRPr="00CD5CD5" w:rsidRDefault="00225393" w:rsidP="00225393">
      <w:pPr>
        <w:pStyle w:val="Prrafodelista"/>
        <w:numPr>
          <w:ilvl w:val="2"/>
          <w:numId w:val="11"/>
        </w:numPr>
        <w:ind w:left="1932"/>
        <w:jc w:val="both"/>
        <w:rPr>
          <w:b/>
          <w:vanish/>
          <w:lang w:eastAsia="es-ES"/>
        </w:rPr>
      </w:pPr>
    </w:p>
    <w:p w:rsidR="00225393" w:rsidRPr="00CD5CD5" w:rsidRDefault="00225393" w:rsidP="00225393">
      <w:pPr>
        <w:pStyle w:val="Prrafodelista"/>
        <w:numPr>
          <w:ilvl w:val="2"/>
          <w:numId w:val="11"/>
        </w:numPr>
        <w:ind w:left="1932"/>
        <w:jc w:val="both"/>
        <w:rPr>
          <w:b/>
          <w:vanish/>
          <w:lang w:eastAsia="es-ES"/>
        </w:rPr>
      </w:pPr>
    </w:p>
    <w:p w:rsidR="00225393" w:rsidRPr="00CD5CD5" w:rsidRDefault="00225393" w:rsidP="00225393">
      <w:pPr>
        <w:pStyle w:val="Prrafodelista"/>
        <w:numPr>
          <w:ilvl w:val="2"/>
          <w:numId w:val="11"/>
        </w:numPr>
        <w:ind w:left="1932"/>
        <w:jc w:val="both"/>
        <w:rPr>
          <w:b/>
          <w:vanish/>
          <w:lang w:eastAsia="es-ES"/>
        </w:rPr>
      </w:pPr>
    </w:p>
    <w:p w:rsidR="00225393" w:rsidRPr="008F4C0D" w:rsidRDefault="00225393" w:rsidP="00225393">
      <w:pPr>
        <w:ind w:left="1701"/>
        <w:jc w:val="both"/>
        <w:rPr>
          <w:lang w:eastAsia="es-ES"/>
        </w:rPr>
      </w:pPr>
      <w:r w:rsidRPr="008F4C0D">
        <w:rPr>
          <w:lang w:eastAsia="es-ES"/>
        </w:rPr>
        <w:t>11.- Realizar la extracción del globo ocular utiliz</w:t>
      </w:r>
      <w:r w:rsidR="00B747AF">
        <w:rPr>
          <w:lang w:eastAsia="es-ES"/>
        </w:rPr>
        <w:t xml:space="preserve">ando el equipo de enucleación </w:t>
      </w:r>
      <w:r w:rsidRPr="008F4C0D">
        <w:rPr>
          <w:lang w:eastAsia="es-ES"/>
        </w:rPr>
        <w:t xml:space="preserve">que consta de 8 pinzas </w:t>
      </w:r>
      <w:r w:rsidR="00B747AF">
        <w:rPr>
          <w:lang w:eastAsia="es-ES"/>
        </w:rPr>
        <w:t>que lo conforman (ver anexo 3</w:t>
      </w:r>
      <w:r w:rsidRPr="008F4C0D">
        <w:rPr>
          <w:lang w:eastAsia="es-ES"/>
        </w:rPr>
        <w:t xml:space="preserve">) </w:t>
      </w:r>
      <w:r w:rsidR="00B747AF">
        <w:rPr>
          <w:lang w:eastAsia="es-ES"/>
        </w:rPr>
        <w:t xml:space="preserve">se procede </w:t>
      </w:r>
      <w:r w:rsidRPr="008F4C0D">
        <w:rPr>
          <w:lang w:eastAsia="es-ES"/>
        </w:rPr>
        <w:t>de la siguiente manera:</w:t>
      </w:r>
    </w:p>
    <w:p w:rsidR="00225393" w:rsidRPr="008F4C0D" w:rsidRDefault="00225393" w:rsidP="00225393">
      <w:pPr>
        <w:ind w:left="1701"/>
        <w:jc w:val="both"/>
        <w:rPr>
          <w:lang w:eastAsia="es-ES"/>
        </w:rPr>
      </w:pPr>
      <w:r w:rsidRPr="008F4C0D">
        <w:rPr>
          <w:lang w:eastAsia="es-ES"/>
        </w:rPr>
        <w:tab/>
        <w:t>11.1. Colocar el campo de ojo estéril</w:t>
      </w:r>
    </w:p>
    <w:p w:rsidR="00225393" w:rsidRPr="008F4C0D" w:rsidRDefault="00225393" w:rsidP="00225393">
      <w:pPr>
        <w:ind w:left="1701"/>
        <w:jc w:val="both"/>
        <w:rPr>
          <w:lang w:eastAsia="es-ES"/>
        </w:rPr>
      </w:pPr>
      <w:r w:rsidRPr="008F4C0D">
        <w:rPr>
          <w:lang w:eastAsia="es-ES"/>
        </w:rPr>
        <w:tab/>
        <w:t>11.2. Colocar el blefaróstato</w:t>
      </w:r>
      <w:r w:rsidR="00B747AF">
        <w:rPr>
          <w:lang w:eastAsia="es-ES"/>
        </w:rPr>
        <w:t xml:space="preserve"> hasta abrir la conjuntiva 360 grados</w:t>
      </w:r>
    </w:p>
    <w:p w:rsidR="00225393" w:rsidRPr="008F4C0D" w:rsidRDefault="00225393" w:rsidP="00225393">
      <w:pPr>
        <w:ind w:left="1701"/>
        <w:jc w:val="both"/>
        <w:rPr>
          <w:lang w:eastAsia="es-ES"/>
        </w:rPr>
      </w:pPr>
      <w:r w:rsidRPr="008F4C0D">
        <w:rPr>
          <w:lang w:eastAsia="es-ES"/>
        </w:rPr>
        <w:lastRenderedPageBreak/>
        <w:tab/>
        <w:t xml:space="preserve">11.4 Cortar la conjuntiva </w:t>
      </w:r>
      <w:r w:rsidR="00B747AF">
        <w:rPr>
          <w:lang w:eastAsia="es-ES"/>
        </w:rPr>
        <w:t xml:space="preserve">a 3mm del limbo con la tijera de </w:t>
      </w:r>
      <w:proofErr w:type="spellStart"/>
      <w:r w:rsidR="00B747AF">
        <w:rPr>
          <w:lang w:eastAsia="es-ES"/>
        </w:rPr>
        <w:t>Wescott</w:t>
      </w:r>
      <w:proofErr w:type="spellEnd"/>
      <w:r w:rsidR="00B747AF">
        <w:rPr>
          <w:lang w:eastAsia="es-ES"/>
        </w:rPr>
        <w:t xml:space="preserve"> </w:t>
      </w:r>
      <w:r w:rsidRPr="008F4C0D">
        <w:rPr>
          <w:lang w:eastAsia="es-ES"/>
        </w:rPr>
        <w:t>alrededor del globo ocular sin tocar la córnea.</w:t>
      </w:r>
    </w:p>
    <w:p w:rsidR="00225393" w:rsidRPr="008F4C0D" w:rsidRDefault="00225393" w:rsidP="00225393">
      <w:pPr>
        <w:ind w:left="1701"/>
        <w:jc w:val="both"/>
        <w:rPr>
          <w:lang w:eastAsia="es-ES"/>
        </w:rPr>
      </w:pPr>
      <w:r w:rsidRPr="008F4C0D">
        <w:rPr>
          <w:lang w:eastAsia="es-ES"/>
        </w:rPr>
        <w:tab/>
        <w:t>11.5 Tomar los 4 músculo</w:t>
      </w:r>
      <w:r w:rsidR="00FB36AD">
        <w:rPr>
          <w:lang w:eastAsia="es-ES"/>
        </w:rPr>
        <w:t xml:space="preserve">s rectos y los dos músculos </w:t>
      </w:r>
      <w:proofErr w:type="spellStart"/>
      <w:r w:rsidR="00FB36AD">
        <w:rPr>
          <w:lang w:eastAsia="es-ES"/>
        </w:rPr>
        <w:t>oblí</w:t>
      </w:r>
      <w:r w:rsidRPr="008F4C0D">
        <w:rPr>
          <w:lang w:eastAsia="es-ES"/>
        </w:rPr>
        <w:t>cuos</w:t>
      </w:r>
      <w:proofErr w:type="spellEnd"/>
      <w:r w:rsidRPr="008F4C0D">
        <w:rPr>
          <w:lang w:eastAsia="es-ES"/>
        </w:rPr>
        <w:t xml:space="preserve"> con el gancho de estrabismo y cortarlos uno por uno.</w:t>
      </w:r>
    </w:p>
    <w:p w:rsidR="00225393" w:rsidRPr="008F4C0D" w:rsidRDefault="00225393" w:rsidP="00225393">
      <w:pPr>
        <w:ind w:left="1701"/>
        <w:jc w:val="both"/>
        <w:rPr>
          <w:lang w:eastAsia="es-ES"/>
        </w:rPr>
      </w:pPr>
      <w:r w:rsidRPr="008F4C0D">
        <w:rPr>
          <w:lang w:eastAsia="es-ES"/>
        </w:rPr>
        <w:tab/>
        <w:t>11.6 Introducir una cuchara de enucleación por el lado nasal</w:t>
      </w:r>
      <w:r w:rsidR="00B747AF">
        <w:rPr>
          <w:lang w:eastAsia="es-ES"/>
        </w:rPr>
        <w:t>,</w:t>
      </w:r>
      <w:r w:rsidRPr="008F4C0D">
        <w:rPr>
          <w:lang w:eastAsia="es-ES"/>
        </w:rPr>
        <w:t xml:space="preserve"> </w:t>
      </w:r>
      <w:proofErr w:type="spellStart"/>
      <w:r w:rsidRPr="008F4C0D">
        <w:rPr>
          <w:lang w:eastAsia="es-ES"/>
        </w:rPr>
        <w:t>traccionando</w:t>
      </w:r>
      <w:proofErr w:type="spellEnd"/>
      <w:r w:rsidRPr="008F4C0D">
        <w:rPr>
          <w:lang w:eastAsia="es-ES"/>
        </w:rPr>
        <w:t xml:space="preserve"> hacia arriba</w:t>
      </w:r>
    </w:p>
    <w:p w:rsidR="00225393" w:rsidRDefault="00225393" w:rsidP="00225393">
      <w:pPr>
        <w:ind w:left="1701"/>
        <w:jc w:val="both"/>
        <w:rPr>
          <w:lang w:eastAsia="es-ES"/>
        </w:rPr>
      </w:pPr>
      <w:r w:rsidRPr="008F4C0D">
        <w:rPr>
          <w:lang w:eastAsia="es-ES"/>
        </w:rPr>
        <w:tab/>
        <w:t>11.7 Cortar el nervio óptico con la</w:t>
      </w:r>
      <w:r w:rsidR="00B747AF">
        <w:rPr>
          <w:lang w:eastAsia="es-ES"/>
        </w:rPr>
        <w:t>s</w:t>
      </w:r>
      <w:r w:rsidRPr="008F4C0D">
        <w:rPr>
          <w:lang w:eastAsia="es-ES"/>
        </w:rPr>
        <w:t xml:space="preserve"> tijera</w:t>
      </w:r>
      <w:r w:rsidR="00B747AF">
        <w:rPr>
          <w:lang w:eastAsia="es-ES"/>
        </w:rPr>
        <w:t>s</w:t>
      </w:r>
      <w:r w:rsidRPr="008F4C0D">
        <w:rPr>
          <w:lang w:eastAsia="es-ES"/>
        </w:rPr>
        <w:t xml:space="preserve"> de enucleación</w:t>
      </w:r>
      <w:r w:rsidR="00B747AF">
        <w:rPr>
          <w:lang w:eastAsia="es-ES"/>
        </w:rPr>
        <w:t xml:space="preserve"> por debajo de la cuchara de enucleación introducida para evitar lastimar el globo ocular</w:t>
      </w:r>
    </w:p>
    <w:p w:rsidR="00FA06FB" w:rsidRPr="008F4C0D" w:rsidRDefault="00FA06FB" w:rsidP="00FA06FB">
      <w:pPr>
        <w:ind w:left="2124"/>
        <w:jc w:val="both"/>
        <w:rPr>
          <w:lang w:eastAsia="es-ES"/>
        </w:rPr>
      </w:pPr>
      <w:r w:rsidRPr="008F4C0D">
        <w:rPr>
          <w:lang w:eastAsia="es-ES"/>
        </w:rPr>
        <w:t>12.- Colocar el/los globo/s ocular/es en un frasco estéril con cámara húmeda</w:t>
      </w:r>
      <w:r w:rsidR="00B747AF">
        <w:rPr>
          <w:lang w:eastAsia="es-ES"/>
        </w:rPr>
        <w:t xml:space="preserve"> para conservar </w:t>
      </w:r>
      <w:r w:rsidRPr="008F4C0D">
        <w:rPr>
          <w:lang w:eastAsia="es-ES"/>
        </w:rPr>
        <w:t xml:space="preserve"> el/los g</w:t>
      </w:r>
      <w:r w:rsidR="00B747AF">
        <w:rPr>
          <w:lang w:eastAsia="es-ES"/>
        </w:rPr>
        <w:t xml:space="preserve">lobo/s ocular/es hasta un máximo de </w:t>
      </w:r>
      <w:r w:rsidRPr="008F4C0D">
        <w:rPr>
          <w:lang w:eastAsia="es-ES"/>
        </w:rPr>
        <w:t xml:space="preserve"> 24 </w:t>
      </w:r>
      <w:r>
        <w:rPr>
          <w:lang w:eastAsia="es-ES"/>
        </w:rPr>
        <w:t>horas</w:t>
      </w:r>
      <w:r w:rsidR="009333B9">
        <w:rPr>
          <w:lang w:eastAsia="es-ES"/>
        </w:rPr>
        <w:t xml:space="preserve">, manteniendo la cadena de frio. </w:t>
      </w:r>
      <w:r>
        <w:rPr>
          <w:lang w:eastAsia="es-ES"/>
        </w:rPr>
        <w:t>(</w:t>
      </w:r>
      <w:proofErr w:type="gramStart"/>
      <w:r>
        <w:rPr>
          <w:lang w:eastAsia="es-ES"/>
        </w:rPr>
        <w:t>ver</w:t>
      </w:r>
      <w:proofErr w:type="gramEnd"/>
      <w:r>
        <w:rPr>
          <w:lang w:eastAsia="es-ES"/>
        </w:rPr>
        <w:t xml:space="preserve"> procedimiento 004)</w:t>
      </w:r>
    </w:p>
    <w:p w:rsidR="00225393" w:rsidRPr="008F4C0D" w:rsidRDefault="00225393" w:rsidP="00FA06FB">
      <w:pPr>
        <w:ind w:left="2124"/>
        <w:jc w:val="both"/>
        <w:rPr>
          <w:lang w:eastAsia="es-ES"/>
        </w:rPr>
      </w:pPr>
      <w:r w:rsidRPr="008F4C0D">
        <w:rPr>
          <w:lang w:eastAsia="es-ES"/>
        </w:rPr>
        <w:t xml:space="preserve">13.- Recuperación de la fisonomía del </w:t>
      </w:r>
      <w:r w:rsidR="00FB36AD" w:rsidRPr="008F4C0D">
        <w:rPr>
          <w:lang w:eastAsia="es-ES"/>
        </w:rPr>
        <w:t>donante:</w:t>
      </w:r>
    </w:p>
    <w:p w:rsidR="00225393" w:rsidRPr="008F4C0D" w:rsidRDefault="00225393" w:rsidP="00FA06FB">
      <w:pPr>
        <w:ind w:left="2124"/>
        <w:jc w:val="both"/>
        <w:rPr>
          <w:lang w:eastAsia="es-ES"/>
        </w:rPr>
      </w:pPr>
      <w:r w:rsidRPr="008F4C0D">
        <w:rPr>
          <w:lang w:eastAsia="es-ES"/>
        </w:rPr>
        <w:tab/>
        <w:t>13.1.- Colocar la prótesis y relleno en la cavidad orbitaria.</w:t>
      </w:r>
    </w:p>
    <w:p w:rsidR="00225393" w:rsidRPr="008F4C0D" w:rsidRDefault="00225393" w:rsidP="00FA06FB">
      <w:pPr>
        <w:ind w:left="2124"/>
        <w:jc w:val="both"/>
        <w:rPr>
          <w:lang w:eastAsia="es-ES"/>
        </w:rPr>
      </w:pPr>
      <w:r w:rsidRPr="008F4C0D">
        <w:rPr>
          <w:lang w:eastAsia="es-ES"/>
        </w:rPr>
        <w:tab/>
        <w:t xml:space="preserve">13.2.- Cerrar los párpados y sellarlos con </w:t>
      </w:r>
      <w:r w:rsidR="009333B9">
        <w:rPr>
          <w:lang w:eastAsia="es-ES"/>
        </w:rPr>
        <w:t>el adhesivo de contacto “bruja” (</w:t>
      </w:r>
      <w:r w:rsidRPr="008F4C0D">
        <w:rPr>
          <w:lang w:eastAsia="es-ES"/>
        </w:rPr>
        <w:t xml:space="preserve">éster de </w:t>
      </w:r>
      <w:proofErr w:type="spellStart"/>
      <w:r w:rsidRPr="008F4C0D">
        <w:rPr>
          <w:lang w:eastAsia="es-ES"/>
        </w:rPr>
        <w:t>cianocrilato</w:t>
      </w:r>
      <w:proofErr w:type="spellEnd"/>
      <w:r w:rsidR="009333B9">
        <w:rPr>
          <w:lang w:eastAsia="es-ES"/>
        </w:rPr>
        <w:t>)</w:t>
      </w:r>
      <w:r w:rsidRPr="008F4C0D">
        <w:rPr>
          <w:lang w:eastAsia="es-ES"/>
        </w:rPr>
        <w:t>, cuidando el aspecto estético del donante.</w:t>
      </w:r>
    </w:p>
    <w:p w:rsidR="00225393" w:rsidRPr="008F4C0D" w:rsidRDefault="009333B9" w:rsidP="00FA06FB">
      <w:pPr>
        <w:ind w:left="2124"/>
        <w:jc w:val="both"/>
        <w:rPr>
          <w:lang w:eastAsia="es-ES"/>
        </w:rPr>
      </w:pPr>
      <w:r>
        <w:rPr>
          <w:lang w:eastAsia="es-ES"/>
        </w:rPr>
        <w:t xml:space="preserve">14.- Tomar la </w:t>
      </w:r>
      <w:r w:rsidR="00225393" w:rsidRPr="008F4C0D">
        <w:rPr>
          <w:lang w:eastAsia="es-ES"/>
        </w:rPr>
        <w:t xml:space="preserve"> fotografía post enucleación </w:t>
      </w:r>
      <w:r>
        <w:rPr>
          <w:lang w:eastAsia="es-ES"/>
        </w:rPr>
        <w:t>del rostro del donante</w:t>
      </w:r>
    </w:p>
    <w:p w:rsidR="00225393" w:rsidRPr="008F4C0D" w:rsidRDefault="009333B9" w:rsidP="00FA06FB">
      <w:pPr>
        <w:ind w:left="2124"/>
        <w:jc w:val="both"/>
        <w:rPr>
          <w:lang w:eastAsia="es-ES"/>
        </w:rPr>
      </w:pPr>
      <w:r>
        <w:rPr>
          <w:lang w:eastAsia="es-ES"/>
        </w:rPr>
        <w:t xml:space="preserve">15.- Descartar </w:t>
      </w:r>
      <w:r w:rsidR="00225393" w:rsidRPr="008F4C0D">
        <w:rPr>
          <w:lang w:eastAsia="es-ES"/>
        </w:rPr>
        <w:t>los insumos utilizados en fundas rojas de desecho  y los equipos en cajas de almacenamiento.</w:t>
      </w:r>
    </w:p>
    <w:p w:rsidR="00225393" w:rsidRPr="008F4C0D" w:rsidRDefault="00225393" w:rsidP="00225393">
      <w:pPr>
        <w:ind w:left="1701"/>
        <w:jc w:val="both"/>
        <w:rPr>
          <w:lang w:eastAsia="es-ES"/>
        </w:rPr>
      </w:pPr>
      <w:r w:rsidRPr="008F4C0D">
        <w:rPr>
          <w:lang w:eastAsia="es-ES"/>
        </w:rPr>
        <w:t>16.- Realizar el lavado de manos.</w:t>
      </w:r>
    </w:p>
    <w:p w:rsidR="00DD71D0" w:rsidRPr="00FA06FB" w:rsidRDefault="00225393" w:rsidP="00FA06FB">
      <w:pPr>
        <w:pStyle w:val="Default"/>
        <w:ind w:left="1416" w:firstLine="285"/>
        <w:rPr>
          <w:rFonts w:asciiTheme="minorHAnsi" w:hAnsiTheme="minorHAnsi" w:cstheme="minorBidi"/>
          <w:color w:val="auto"/>
          <w:sz w:val="22"/>
          <w:szCs w:val="22"/>
          <w:lang w:val="es-EC" w:eastAsia="es-ES"/>
        </w:rPr>
      </w:pPr>
      <w:r w:rsidRPr="00FA06FB">
        <w:rPr>
          <w:rFonts w:asciiTheme="minorHAnsi" w:hAnsiTheme="minorHAnsi" w:cstheme="minorBidi"/>
          <w:color w:val="auto"/>
          <w:sz w:val="22"/>
          <w:szCs w:val="22"/>
          <w:lang w:val="es-EC" w:eastAsia="es-ES"/>
        </w:rPr>
        <w:t>17.- Llenar el formular</w:t>
      </w:r>
      <w:r w:rsidR="00DD71D0" w:rsidRPr="00FA06FB">
        <w:rPr>
          <w:rFonts w:asciiTheme="minorHAnsi" w:hAnsiTheme="minorHAnsi" w:cstheme="minorBidi"/>
          <w:color w:val="auto"/>
          <w:sz w:val="22"/>
          <w:szCs w:val="22"/>
          <w:lang w:val="es-EC" w:eastAsia="es-ES"/>
        </w:rPr>
        <w:t>io sobre extracción BOE</w:t>
      </w:r>
      <w:r w:rsidR="00FB36AD" w:rsidRPr="00FA06FB">
        <w:rPr>
          <w:rFonts w:asciiTheme="minorHAnsi" w:hAnsiTheme="minorHAnsi" w:cstheme="minorBidi"/>
          <w:color w:val="auto"/>
          <w:sz w:val="22"/>
          <w:szCs w:val="22"/>
          <w:lang w:val="es-EC" w:eastAsia="es-ES"/>
        </w:rPr>
        <w:t>-03-2011</w:t>
      </w:r>
      <w:r w:rsidR="00DD71D0" w:rsidRPr="00FA06FB">
        <w:rPr>
          <w:rFonts w:asciiTheme="minorHAnsi" w:hAnsiTheme="minorHAnsi" w:cstheme="minorBidi"/>
          <w:color w:val="auto"/>
          <w:sz w:val="22"/>
          <w:szCs w:val="22"/>
          <w:lang w:val="es-EC" w:eastAsia="es-ES"/>
        </w:rPr>
        <w:t xml:space="preserve"> Preservación y evaluación del tejido ocular del Banco de Ojos del Ecuador </w:t>
      </w:r>
    </w:p>
    <w:tbl>
      <w:tblPr>
        <w:tblW w:w="0" w:type="auto"/>
        <w:tblBorders>
          <w:top w:val="nil"/>
          <w:left w:val="nil"/>
          <w:bottom w:val="nil"/>
          <w:right w:val="nil"/>
        </w:tblBorders>
        <w:tblLayout w:type="fixed"/>
        <w:tblLook w:val="0000" w:firstRow="0" w:lastRow="0" w:firstColumn="0" w:lastColumn="0" w:noHBand="0" w:noVBand="0"/>
      </w:tblPr>
      <w:tblGrid>
        <w:gridCol w:w="4108"/>
      </w:tblGrid>
      <w:tr w:rsidR="00DD71D0">
        <w:trPr>
          <w:trHeight w:val="192"/>
        </w:trPr>
        <w:tc>
          <w:tcPr>
            <w:tcW w:w="4108" w:type="dxa"/>
          </w:tcPr>
          <w:p w:rsidR="00DD71D0" w:rsidRDefault="00DD71D0">
            <w:pPr>
              <w:pStyle w:val="Default"/>
              <w:rPr>
                <w:sz w:val="19"/>
                <w:szCs w:val="19"/>
              </w:rPr>
            </w:pPr>
          </w:p>
        </w:tc>
      </w:tr>
    </w:tbl>
    <w:p w:rsidR="003A46BF" w:rsidRDefault="009333B9" w:rsidP="00FA06FB">
      <w:pPr>
        <w:ind w:left="1701"/>
        <w:jc w:val="both"/>
        <w:rPr>
          <w:lang w:eastAsia="es-ES"/>
        </w:rPr>
      </w:pPr>
      <w:r w:rsidRPr="00FB36AD">
        <w:rPr>
          <w:highlight w:val="yellow"/>
          <w:lang w:eastAsia="es-ES"/>
        </w:rPr>
        <w:t>A</w:t>
      </w:r>
      <w:r w:rsidR="00FB36AD" w:rsidRPr="00FB36AD">
        <w:rPr>
          <w:highlight w:val="yellow"/>
          <w:lang w:eastAsia="es-ES"/>
        </w:rPr>
        <w:t>nexo</w:t>
      </w:r>
      <w:r>
        <w:rPr>
          <w:lang w:eastAsia="es-ES"/>
        </w:rPr>
        <w:t xml:space="preserve"> 4</w:t>
      </w:r>
      <w:r w:rsidR="00FB36AD">
        <w:rPr>
          <w:lang w:eastAsia="es-ES"/>
        </w:rPr>
        <w:t xml:space="preserve"> </w:t>
      </w:r>
    </w:p>
    <w:p w:rsidR="005C6996" w:rsidRDefault="005C6996" w:rsidP="005C6996">
      <w:pPr>
        <w:ind w:left="1701"/>
        <w:jc w:val="both"/>
        <w:rPr>
          <w:lang w:eastAsia="es-ES"/>
        </w:rPr>
      </w:pPr>
    </w:p>
    <w:p w:rsidR="00225393" w:rsidRDefault="00FA06FB" w:rsidP="00383B0D">
      <w:pPr>
        <w:pStyle w:val="Ttulo3"/>
        <w:rPr>
          <w:rStyle w:val="Ttulo3Car"/>
          <w:b/>
        </w:rPr>
      </w:pPr>
      <w:bookmarkStart w:id="173" w:name="_Toc384685158"/>
      <w:r w:rsidRPr="00FA06FB">
        <w:rPr>
          <w:rStyle w:val="Ttulo3Car"/>
          <w:b/>
        </w:rPr>
        <w:t xml:space="preserve">Transporte  desde sitio de extracción hacia el </w:t>
      </w:r>
      <w:proofErr w:type="spellStart"/>
      <w:r w:rsidRPr="00FA06FB">
        <w:rPr>
          <w:rStyle w:val="Ttulo3Car"/>
          <w:b/>
        </w:rPr>
        <w:t>bantec</w:t>
      </w:r>
      <w:bookmarkEnd w:id="173"/>
      <w:proofErr w:type="spellEnd"/>
      <w:r w:rsidRPr="00FA06FB">
        <w:rPr>
          <w:rStyle w:val="Ttulo3Car"/>
          <w:b/>
        </w:rPr>
        <w:t xml:space="preserve"> </w:t>
      </w:r>
    </w:p>
    <w:p w:rsidR="00FA06FB" w:rsidRPr="00FA06FB" w:rsidRDefault="00FA06FB" w:rsidP="00FA06FB">
      <w:pPr>
        <w:rPr>
          <w:lang w:eastAsia="es-ES"/>
        </w:rPr>
      </w:pPr>
    </w:p>
    <w:p w:rsidR="003A46BF" w:rsidRDefault="00A57456" w:rsidP="003A46BF">
      <w:pPr>
        <w:ind w:left="1701"/>
        <w:jc w:val="both"/>
        <w:rPr>
          <w:lang w:eastAsia="es-ES"/>
        </w:rPr>
      </w:pPr>
      <w:r w:rsidRPr="008F4C0D">
        <w:rPr>
          <w:lang w:eastAsia="es-ES"/>
        </w:rPr>
        <w:t>18.- Transportar la muestra de sangre</w:t>
      </w:r>
      <w:r w:rsidR="00AA7B77">
        <w:rPr>
          <w:lang w:eastAsia="es-ES"/>
        </w:rPr>
        <w:t xml:space="preserve">, hisopado del limbo corneal </w:t>
      </w:r>
      <w:r w:rsidRPr="008F4C0D">
        <w:rPr>
          <w:lang w:eastAsia="es-ES"/>
        </w:rPr>
        <w:t xml:space="preserve"> y el/los globo/s ocular/es al Banco de Tejidos </w:t>
      </w:r>
      <w:r w:rsidR="00AA7B77">
        <w:rPr>
          <w:lang w:eastAsia="es-ES"/>
        </w:rPr>
        <w:t xml:space="preserve">en caja térmica adecuada </w:t>
      </w:r>
      <w:r w:rsidR="003A46BF">
        <w:rPr>
          <w:lang w:eastAsia="es-ES"/>
        </w:rPr>
        <w:t>en la que se inclu</w:t>
      </w:r>
      <w:r w:rsidR="00AA7B77">
        <w:rPr>
          <w:lang w:eastAsia="es-ES"/>
        </w:rPr>
        <w:t>irá un bloque de hielo.</w:t>
      </w:r>
    </w:p>
    <w:p w:rsidR="0047379A" w:rsidRPr="0047379A" w:rsidRDefault="0047379A" w:rsidP="00551ACA">
      <w:pPr>
        <w:pStyle w:val="Prrafodelista"/>
        <w:numPr>
          <w:ilvl w:val="0"/>
          <w:numId w:val="13"/>
        </w:numPr>
        <w:jc w:val="both"/>
        <w:rPr>
          <w:b/>
          <w:vanish/>
          <w:u w:val="single"/>
          <w:lang w:eastAsia="es-ES"/>
        </w:rPr>
      </w:pPr>
    </w:p>
    <w:p w:rsidR="0047379A" w:rsidRPr="0047379A" w:rsidRDefault="0047379A" w:rsidP="00551ACA">
      <w:pPr>
        <w:pStyle w:val="Prrafodelista"/>
        <w:numPr>
          <w:ilvl w:val="2"/>
          <w:numId w:val="13"/>
        </w:numPr>
        <w:jc w:val="both"/>
        <w:rPr>
          <w:b/>
          <w:vanish/>
          <w:u w:val="single"/>
          <w:lang w:eastAsia="es-ES"/>
        </w:rPr>
      </w:pPr>
    </w:p>
    <w:p w:rsidR="0047379A" w:rsidRPr="0047379A" w:rsidRDefault="0047379A" w:rsidP="00551ACA">
      <w:pPr>
        <w:pStyle w:val="Prrafodelista"/>
        <w:numPr>
          <w:ilvl w:val="2"/>
          <w:numId w:val="13"/>
        </w:numPr>
        <w:jc w:val="both"/>
        <w:rPr>
          <w:b/>
          <w:vanish/>
          <w:u w:val="single"/>
          <w:lang w:eastAsia="es-ES"/>
        </w:rPr>
      </w:pPr>
    </w:p>
    <w:p w:rsidR="0047379A" w:rsidRPr="0047379A" w:rsidRDefault="0047379A" w:rsidP="00551ACA">
      <w:pPr>
        <w:pStyle w:val="Prrafodelista"/>
        <w:numPr>
          <w:ilvl w:val="2"/>
          <w:numId w:val="13"/>
        </w:numPr>
        <w:jc w:val="both"/>
        <w:rPr>
          <w:b/>
          <w:vanish/>
          <w:u w:val="single"/>
          <w:lang w:eastAsia="es-ES"/>
        </w:rPr>
      </w:pPr>
    </w:p>
    <w:p w:rsidR="00EC2EA6" w:rsidRDefault="00EC2EA6" w:rsidP="00C81E6E">
      <w:pPr>
        <w:ind w:left="720"/>
        <w:jc w:val="both"/>
        <w:rPr>
          <w:lang w:eastAsia="es-ES"/>
        </w:rPr>
      </w:pPr>
    </w:p>
    <w:p w:rsidR="00EE6507" w:rsidRPr="00EE6507" w:rsidRDefault="00EE6507" w:rsidP="00551ACA">
      <w:pPr>
        <w:pStyle w:val="Prrafodelista"/>
        <w:numPr>
          <w:ilvl w:val="0"/>
          <w:numId w:val="14"/>
        </w:numPr>
        <w:rPr>
          <w:vanish/>
          <w:lang w:eastAsia="es-ES"/>
        </w:rPr>
      </w:pPr>
    </w:p>
    <w:p w:rsidR="00EE6507" w:rsidRPr="00EE6507" w:rsidRDefault="00EE6507" w:rsidP="00551ACA">
      <w:pPr>
        <w:pStyle w:val="Prrafodelista"/>
        <w:numPr>
          <w:ilvl w:val="1"/>
          <w:numId w:val="14"/>
        </w:numPr>
        <w:rPr>
          <w:vanish/>
          <w:lang w:eastAsia="es-ES"/>
        </w:rPr>
      </w:pPr>
    </w:p>
    <w:p w:rsidR="0047379A" w:rsidRDefault="00EE6507" w:rsidP="00CF0E68">
      <w:pPr>
        <w:pStyle w:val="Ttulo2"/>
        <w:numPr>
          <w:ilvl w:val="0"/>
          <w:numId w:val="65"/>
        </w:numPr>
      </w:pPr>
      <w:bookmarkStart w:id="174" w:name="_Toc384685159"/>
      <w:r w:rsidRPr="00EE6507">
        <w:t>PROCESA</w:t>
      </w:r>
      <w:r>
        <w:t>MIENTO DEL BOTÓN ESCLEROCORNEAL</w:t>
      </w:r>
      <w:bookmarkEnd w:id="174"/>
    </w:p>
    <w:p w:rsidR="005225A8" w:rsidRDefault="005225A8" w:rsidP="005225A8">
      <w:pPr>
        <w:pStyle w:val="Prrafodelista"/>
        <w:ind w:left="792"/>
        <w:rPr>
          <w:b/>
          <w:lang w:eastAsia="es-ES"/>
        </w:rPr>
      </w:pPr>
    </w:p>
    <w:p w:rsidR="001F7DEA" w:rsidRPr="001F7DEA" w:rsidRDefault="001F7DEA" w:rsidP="00CF0E68">
      <w:pPr>
        <w:pStyle w:val="Prrafodelista"/>
        <w:keepNext/>
        <w:numPr>
          <w:ilvl w:val="0"/>
          <w:numId w:val="51"/>
        </w:numPr>
        <w:spacing w:after="0" w:line="240" w:lineRule="auto"/>
        <w:contextualSpacing w:val="0"/>
        <w:jc w:val="both"/>
        <w:outlineLvl w:val="1"/>
        <w:rPr>
          <w:rStyle w:val="Ttulo2Car"/>
          <w:rFonts w:eastAsiaTheme="minorEastAsia"/>
          <w:b w:val="0"/>
          <w:vanish/>
        </w:rPr>
      </w:pPr>
      <w:bookmarkStart w:id="175" w:name="_Toc384683443"/>
      <w:bookmarkStart w:id="176" w:name="_Toc384683568"/>
      <w:bookmarkStart w:id="177" w:name="_Toc384683714"/>
      <w:bookmarkStart w:id="178" w:name="_Toc384683795"/>
      <w:bookmarkStart w:id="179" w:name="_Toc384684540"/>
      <w:bookmarkStart w:id="180" w:name="_Toc384684625"/>
      <w:bookmarkStart w:id="181" w:name="_Toc384684711"/>
      <w:bookmarkStart w:id="182" w:name="_Toc384684795"/>
      <w:bookmarkStart w:id="183" w:name="_Toc384684906"/>
      <w:bookmarkStart w:id="184" w:name="_Toc384684991"/>
      <w:bookmarkStart w:id="185" w:name="_Toc384685076"/>
      <w:bookmarkStart w:id="186" w:name="_Toc384685160"/>
      <w:bookmarkEnd w:id="175"/>
      <w:bookmarkEnd w:id="176"/>
      <w:bookmarkEnd w:id="177"/>
      <w:bookmarkEnd w:id="178"/>
      <w:bookmarkEnd w:id="179"/>
      <w:bookmarkEnd w:id="180"/>
      <w:bookmarkEnd w:id="181"/>
      <w:bookmarkEnd w:id="182"/>
      <w:bookmarkEnd w:id="183"/>
      <w:bookmarkEnd w:id="184"/>
      <w:bookmarkEnd w:id="185"/>
      <w:bookmarkEnd w:id="186"/>
    </w:p>
    <w:p w:rsidR="001F7DEA" w:rsidRPr="001F7DEA" w:rsidRDefault="001F7DEA" w:rsidP="00CF0E68">
      <w:pPr>
        <w:pStyle w:val="Prrafodelista"/>
        <w:keepNext/>
        <w:numPr>
          <w:ilvl w:val="0"/>
          <w:numId w:val="51"/>
        </w:numPr>
        <w:spacing w:after="0" w:line="240" w:lineRule="auto"/>
        <w:contextualSpacing w:val="0"/>
        <w:jc w:val="both"/>
        <w:outlineLvl w:val="1"/>
        <w:rPr>
          <w:rStyle w:val="Ttulo2Car"/>
          <w:rFonts w:eastAsiaTheme="minorEastAsia"/>
          <w:b w:val="0"/>
          <w:vanish/>
        </w:rPr>
      </w:pPr>
      <w:bookmarkStart w:id="187" w:name="_Toc384683444"/>
      <w:bookmarkStart w:id="188" w:name="_Toc384683569"/>
      <w:bookmarkStart w:id="189" w:name="_Toc384683715"/>
      <w:bookmarkStart w:id="190" w:name="_Toc384683796"/>
      <w:bookmarkStart w:id="191" w:name="_Toc384684541"/>
      <w:bookmarkStart w:id="192" w:name="_Toc384684626"/>
      <w:bookmarkStart w:id="193" w:name="_Toc384684712"/>
      <w:bookmarkStart w:id="194" w:name="_Toc384684796"/>
      <w:bookmarkStart w:id="195" w:name="_Toc384684907"/>
      <w:bookmarkStart w:id="196" w:name="_Toc384684992"/>
      <w:bookmarkStart w:id="197" w:name="_Toc384685077"/>
      <w:bookmarkStart w:id="198" w:name="_Toc384685161"/>
      <w:bookmarkEnd w:id="187"/>
      <w:bookmarkEnd w:id="188"/>
      <w:bookmarkEnd w:id="189"/>
      <w:bookmarkEnd w:id="190"/>
      <w:bookmarkEnd w:id="191"/>
      <w:bookmarkEnd w:id="192"/>
      <w:bookmarkEnd w:id="193"/>
      <w:bookmarkEnd w:id="194"/>
      <w:bookmarkEnd w:id="195"/>
      <w:bookmarkEnd w:id="196"/>
      <w:bookmarkEnd w:id="197"/>
      <w:bookmarkEnd w:id="198"/>
    </w:p>
    <w:p w:rsidR="001F7DEA" w:rsidRPr="001F7DEA" w:rsidRDefault="001F7DEA" w:rsidP="00CF0E68">
      <w:pPr>
        <w:pStyle w:val="Prrafodelista"/>
        <w:keepNext/>
        <w:numPr>
          <w:ilvl w:val="0"/>
          <w:numId w:val="51"/>
        </w:numPr>
        <w:spacing w:after="0" w:line="240" w:lineRule="auto"/>
        <w:contextualSpacing w:val="0"/>
        <w:jc w:val="both"/>
        <w:outlineLvl w:val="1"/>
        <w:rPr>
          <w:rStyle w:val="Ttulo2Car"/>
          <w:rFonts w:eastAsiaTheme="minorEastAsia"/>
          <w:b w:val="0"/>
          <w:vanish/>
        </w:rPr>
      </w:pPr>
      <w:bookmarkStart w:id="199" w:name="_Toc384683445"/>
      <w:bookmarkStart w:id="200" w:name="_Toc384683570"/>
      <w:bookmarkStart w:id="201" w:name="_Toc384683716"/>
      <w:bookmarkStart w:id="202" w:name="_Toc384683797"/>
      <w:bookmarkStart w:id="203" w:name="_Toc384684542"/>
      <w:bookmarkStart w:id="204" w:name="_Toc384684627"/>
      <w:bookmarkStart w:id="205" w:name="_Toc384684713"/>
      <w:bookmarkStart w:id="206" w:name="_Toc384684797"/>
      <w:bookmarkStart w:id="207" w:name="_Toc384684908"/>
      <w:bookmarkStart w:id="208" w:name="_Toc384684993"/>
      <w:bookmarkStart w:id="209" w:name="_Toc384685078"/>
      <w:bookmarkStart w:id="210" w:name="_Toc384685162"/>
      <w:bookmarkEnd w:id="199"/>
      <w:bookmarkEnd w:id="200"/>
      <w:bookmarkEnd w:id="201"/>
      <w:bookmarkEnd w:id="202"/>
      <w:bookmarkEnd w:id="203"/>
      <w:bookmarkEnd w:id="204"/>
      <w:bookmarkEnd w:id="205"/>
      <w:bookmarkEnd w:id="206"/>
      <w:bookmarkEnd w:id="207"/>
      <w:bookmarkEnd w:id="208"/>
      <w:bookmarkEnd w:id="209"/>
      <w:bookmarkEnd w:id="210"/>
    </w:p>
    <w:p w:rsidR="00711932" w:rsidRPr="00711932" w:rsidRDefault="00F0479D" w:rsidP="00CF0E68">
      <w:pPr>
        <w:pStyle w:val="Ttulo2"/>
        <w:numPr>
          <w:ilvl w:val="1"/>
          <w:numId w:val="51"/>
        </w:numPr>
        <w:rPr>
          <w:b w:val="0"/>
        </w:rPr>
      </w:pPr>
      <w:bookmarkStart w:id="211" w:name="_Toc384685163"/>
      <w:r w:rsidRPr="00B51FBC">
        <w:rPr>
          <w:rStyle w:val="Ttulo3Car"/>
          <w:b w:val="0"/>
        </w:rPr>
        <w:t>Objetivo</w:t>
      </w:r>
      <w:r w:rsidRPr="00B51FBC">
        <w:rPr>
          <w:rStyle w:val="Ttulo2Car"/>
          <w:b/>
        </w:rPr>
        <w:t>:</w:t>
      </w:r>
      <w:bookmarkEnd w:id="211"/>
      <w:r w:rsidRPr="00B51FBC">
        <w:rPr>
          <w:b w:val="0"/>
        </w:rPr>
        <w:t xml:space="preserve"> </w:t>
      </w:r>
    </w:p>
    <w:p w:rsidR="001F7DEA" w:rsidRPr="00711932" w:rsidRDefault="00AA7B77" w:rsidP="00711932">
      <w:pPr>
        <w:ind w:left="1416"/>
      </w:pPr>
      <w:r>
        <w:t xml:space="preserve">Orientar al </w:t>
      </w:r>
      <w:r w:rsidR="00F0479D" w:rsidRPr="00711932">
        <w:t xml:space="preserve"> personal del Banco de Tejidos sobre el correcto procesa</w:t>
      </w:r>
      <w:r w:rsidR="005225A8" w:rsidRPr="00711932">
        <w:t>miento del botón esclerocorneal.</w:t>
      </w:r>
    </w:p>
    <w:p w:rsidR="001F7DEA" w:rsidRPr="00711932" w:rsidRDefault="001F7DEA" w:rsidP="00711932">
      <w:pPr>
        <w:ind w:left="1416"/>
        <w:rPr>
          <w:sz w:val="20"/>
          <w:lang w:eastAsia="es-ES"/>
        </w:rPr>
      </w:pPr>
    </w:p>
    <w:p w:rsidR="00711932" w:rsidRPr="00711932" w:rsidRDefault="00F0479D" w:rsidP="00CF0E68">
      <w:pPr>
        <w:pStyle w:val="Ttulo2"/>
        <w:numPr>
          <w:ilvl w:val="1"/>
          <w:numId w:val="51"/>
        </w:numPr>
        <w:rPr>
          <w:b w:val="0"/>
        </w:rPr>
      </w:pPr>
      <w:bookmarkStart w:id="212" w:name="_Toc384685164"/>
      <w:r w:rsidRPr="00711932">
        <w:rPr>
          <w:rStyle w:val="Ttulo3Car"/>
          <w:b w:val="0"/>
        </w:rPr>
        <w:t>Alcance:</w:t>
      </w:r>
      <w:bookmarkEnd w:id="212"/>
      <w:r w:rsidRPr="00711932">
        <w:rPr>
          <w:rStyle w:val="Ttulo3Car"/>
          <w:b w:val="0"/>
        </w:rPr>
        <w:t xml:space="preserve"> </w:t>
      </w:r>
    </w:p>
    <w:p w:rsidR="005225A8" w:rsidRDefault="00F0479D" w:rsidP="00711932">
      <w:pPr>
        <w:ind w:left="1416"/>
      </w:pPr>
      <w:r w:rsidRPr="00711932">
        <w:t>Este procedimiento está dirigido al personal técnico del Banco de Tejidos quién realizará el procesamiento del botón esclerocorneal</w:t>
      </w:r>
      <w:r w:rsidRPr="001F7DEA">
        <w:t>.</w:t>
      </w:r>
    </w:p>
    <w:p w:rsidR="00A57456" w:rsidRDefault="00A57456" w:rsidP="00A57456">
      <w:pPr>
        <w:pStyle w:val="Prrafodelista"/>
        <w:ind w:left="708"/>
        <w:rPr>
          <w:b/>
          <w:lang w:eastAsia="es-ES"/>
        </w:rPr>
      </w:pPr>
    </w:p>
    <w:p w:rsidR="00B51FBC" w:rsidRDefault="00B51FBC" w:rsidP="00A57456">
      <w:pPr>
        <w:pStyle w:val="Prrafodelista"/>
        <w:ind w:left="708"/>
        <w:rPr>
          <w:b/>
          <w:lang w:eastAsia="es-ES"/>
        </w:rPr>
      </w:pPr>
    </w:p>
    <w:p w:rsidR="00711932" w:rsidRPr="00711932" w:rsidRDefault="00711932" w:rsidP="00CF0E68">
      <w:pPr>
        <w:pStyle w:val="Prrafodelista"/>
        <w:numPr>
          <w:ilvl w:val="0"/>
          <w:numId w:val="62"/>
        </w:numPr>
        <w:tabs>
          <w:tab w:val="decimal" w:pos="-1800"/>
          <w:tab w:val="decimal" w:pos="-1260"/>
        </w:tabs>
        <w:contextualSpacing w:val="0"/>
        <w:jc w:val="both"/>
        <w:outlineLvl w:val="2"/>
        <w:rPr>
          <w:rStyle w:val="Ttulo3Car"/>
          <w:vanish/>
        </w:rPr>
      </w:pPr>
      <w:bookmarkStart w:id="213" w:name="_Toc384683448"/>
      <w:bookmarkStart w:id="214" w:name="_Toc384683573"/>
      <w:bookmarkStart w:id="215" w:name="_Toc384683719"/>
      <w:bookmarkStart w:id="216" w:name="_Toc384683800"/>
      <w:bookmarkStart w:id="217" w:name="_Toc384684545"/>
      <w:bookmarkStart w:id="218" w:name="_Toc384684630"/>
      <w:bookmarkStart w:id="219" w:name="_Toc384684716"/>
      <w:bookmarkStart w:id="220" w:name="_Toc384684800"/>
      <w:bookmarkStart w:id="221" w:name="_Toc384684912"/>
      <w:bookmarkStart w:id="222" w:name="_Toc384684997"/>
      <w:bookmarkStart w:id="223" w:name="_Toc384685081"/>
      <w:bookmarkStart w:id="224" w:name="_Toc384685165"/>
      <w:bookmarkEnd w:id="213"/>
      <w:bookmarkEnd w:id="214"/>
      <w:bookmarkEnd w:id="215"/>
      <w:bookmarkEnd w:id="216"/>
      <w:bookmarkEnd w:id="217"/>
      <w:bookmarkEnd w:id="218"/>
      <w:bookmarkEnd w:id="219"/>
      <w:bookmarkEnd w:id="220"/>
      <w:bookmarkEnd w:id="221"/>
      <w:bookmarkEnd w:id="222"/>
      <w:bookmarkEnd w:id="223"/>
      <w:bookmarkEnd w:id="224"/>
    </w:p>
    <w:p w:rsidR="00711932" w:rsidRPr="00711932" w:rsidRDefault="00711932" w:rsidP="00CF0E68">
      <w:pPr>
        <w:pStyle w:val="Prrafodelista"/>
        <w:numPr>
          <w:ilvl w:val="0"/>
          <w:numId w:val="62"/>
        </w:numPr>
        <w:tabs>
          <w:tab w:val="decimal" w:pos="-1800"/>
          <w:tab w:val="decimal" w:pos="-1260"/>
        </w:tabs>
        <w:contextualSpacing w:val="0"/>
        <w:jc w:val="both"/>
        <w:outlineLvl w:val="2"/>
        <w:rPr>
          <w:rStyle w:val="Ttulo3Car"/>
          <w:vanish/>
        </w:rPr>
      </w:pPr>
      <w:bookmarkStart w:id="225" w:name="_Toc384685166"/>
      <w:bookmarkEnd w:id="225"/>
    </w:p>
    <w:p w:rsidR="00711932" w:rsidRPr="00711932" w:rsidRDefault="00711932" w:rsidP="00CF0E68">
      <w:pPr>
        <w:pStyle w:val="Prrafodelista"/>
        <w:numPr>
          <w:ilvl w:val="1"/>
          <w:numId w:val="62"/>
        </w:numPr>
        <w:tabs>
          <w:tab w:val="decimal" w:pos="-1800"/>
          <w:tab w:val="decimal" w:pos="-1260"/>
        </w:tabs>
        <w:contextualSpacing w:val="0"/>
        <w:jc w:val="both"/>
        <w:outlineLvl w:val="2"/>
        <w:rPr>
          <w:rStyle w:val="Ttulo3Car"/>
          <w:vanish/>
        </w:rPr>
      </w:pPr>
      <w:bookmarkStart w:id="226" w:name="_Toc384685167"/>
      <w:bookmarkEnd w:id="226"/>
    </w:p>
    <w:p w:rsidR="00711932" w:rsidRPr="00711932" w:rsidRDefault="00711932" w:rsidP="00CF0E68">
      <w:pPr>
        <w:pStyle w:val="Prrafodelista"/>
        <w:numPr>
          <w:ilvl w:val="1"/>
          <w:numId w:val="62"/>
        </w:numPr>
        <w:tabs>
          <w:tab w:val="decimal" w:pos="-1800"/>
          <w:tab w:val="decimal" w:pos="-1260"/>
        </w:tabs>
        <w:contextualSpacing w:val="0"/>
        <w:jc w:val="both"/>
        <w:outlineLvl w:val="2"/>
        <w:rPr>
          <w:rStyle w:val="Ttulo3Car"/>
          <w:vanish/>
        </w:rPr>
      </w:pPr>
      <w:bookmarkStart w:id="227" w:name="_Toc384685168"/>
      <w:bookmarkEnd w:id="227"/>
    </w:p>
    <w:p w:rsidR="00A57456" w:rsidRDefault="00A57456" w:rsidP="00CF0E68">
      <w:pPr>
        <w:pStyle w:val="Ttulo3"/>
        <w:numPr>
          <w:ilvl w:val="1"/>
          <w:numId w:val="62"/>
        </w:numPr>
      </w:pPr>
      <w:bookmarkStart w:id="228" w:name="_Toc384685169"/>
      <w:r w:rsidRPr="00711932">
        <w:rPr>
          <w:rStyle w:val="Ttulo3Car"/>
        </w:rPr>
        <w:t>Desarrollo del procedimiento</w:t>
      </w:r>
      <w:r>
        <w:t>:</w:t>
      </w:r>
      <w:bookmarkEnd w:id="228"/>
    </w:p>
    <w:p w:rsidR="00C44B65" w:rsidRDefault="00C44B65" w:rsidP="00C44B65">
      <w:pPr>
        <w:rPr>
          <w:lang w:eastAsia="es-ES"/>
        </w:rPr>
      </w:pPr>
    </w:p>
    <w:p w:rsidR="00C44B65" w:rsidRPr="00C44B65" w:rsidRDefault="00C44B65" w:rsidP="00CF0E68">
      <w:pPr>
        <w:pStyle w:val="Prrafodelista"/>
        <w:numPr>
          <w:ilvl w:val="0"/>
          <w:numId w:val="52"/>
        </w:numPr>
        <w:tabs>
          <w:tab w:val="decimal" w:pos="-1800"/>
          <w:tab w:val="decimal" w:pos="-1260"/>
        </w:tabs>
        <w:contextualSpacing w:val="0"/>
        <w:jc w:val="both"/>
        <w:outlineLvl w:val="2"/>
        <w:rPr>
          <w:vanish/>
          <w:lang w:eastAsia="es-ES"/>
        </w:rPr>
      </w:pPr>
      <w:bookmarkStart w:id="229" w:name="_Toc384683451"/>
      <w:bookmarkStart w:id="230" w:name="_Toc384683576"/>
      <w:bookmarkStart w:id="231" w:name="_Toc384683722"/>
      <w:bookmarkStart w:id="232" w:name="_Toc384683803"/>
      <w:bookmarkStart w:id="233" w:name="_Toc384684548"/>
      <w:bookmarkStart w:id="234" w:name="_Toc384684633"/>
      <w:bookmarkStart w:id="235" w:name="_Toc384684719"/>
      <w:bookmarkStart w:id="236" w:name="_Toc384684803"/>
      <w:bookmarkStart w:id="237" w:name="_Toc384684915"/>
      <w:bookmarkStart w:id="238" w:name="_Toc384685000"/>
      <w:bookmarkStart w:id="239" w:name="_Toc384685084"/>
      <w:bookmarkStart w:id="240" w:name="_Toc384685170"/>
      <w:bookmarkEnd w:id="229"/>
      <w:bookmarkEnd w:id="230"/>
      <w:bookmarkEnd w:id="231"/>
      <w:bookmarkEnd w:id="232"/>
      <w:bookmarkEnd w:id="233"/>
      <w:bookmarkEnd w:id="234"/>
      <w:bookmarkEnd w:id="235"/>
      <w:bookmarkEnd w:id="236"/>
      <w:bookmarkEnd w:id="237"/>
      <w:bookmarkEnd w:id="238"/>
      <w:bookmarkEnd w:id="239"/>
      <w:bookmarkEnd w:id="240"/>
    </w:p>
    <w:p w:rsidR="00C44B65" w:rsidRPr="00C44B65" w:rsidRDefault="00C44B65" w:rsidP="00CF0E68">
      <w:pPr>
        <w:pStyle w:val="Prrafodelista"/>
        <w:numPr>
          <w:ilvl w:val="0"/>
          <w:numId w:val="52"/>
        </w:numPr>
        <w:tabs>
          <w:tab w:val="decimal" w:pos="-1800"/>
          <w:tab w:val="decimal" w:pos="-1260"/>
        </w:tabs>
        <w:contextualSpacing w:val="0"/>
        <w:jc w:val="both"/>
        <w:outlineLvl w:val="2"/>
        <w:rPr>
          <w:vanish/>
          <w:lang w:eastAsia="es-ES"/>
        </w:rPr>
      </w:pPr>
      <w:bookmarkStart w:id="241" w:name="_Toc384683452"/>
      <w:bookmarkStart w:id="242" w:name="_Toc384683577"/>
      <w:bookmarkStart w:id="243" w:name="_Toc384683723"/>
      <w:bookmarkStart w:id="244" w:name="_Toc384683804"/>
      <w:bookmarkStart w:id="245" w:name="_Toc384684549"/>
      <w:bookmarkStart w:id="246" w:name="_Toc384684634"/>
      <w:bookmarkStart w:id="247" w:name="_Toc384684720"/>
      <w:bookmarkStart w:id="248" w:name="_Toc384684804"/>
      <w:bookmarkStart w:id="249" w:name="_Toc384684916"/>
      <w:bookmarkStart w:id="250" w:name="_Toc384685001"/>
      <w:bookmarkStart w:id="251" w:name="_Toc384685085"/>
      <w:bookmarkStart w:id="252" w:name="_Toc384685171"/>
      <w:bookmarkEnd w:id="241"/>
      <w:bookmarkEnd w:id="242"/>
      <w:bookmarkEnd w:id="243"/>
      <w:bookmarkEnd w:id="244"/>
      <w:bookmarkEnd w:id="245"/>
      <w:bookmarkEnd w:id="246"/>
      <w:bookmarkEnd w:id="247"/>
      <w:bookmarkEnd w:id="248"/>
      <w:bookmarkEnd w:id="249"/>
      <w:bookmarkEnd w:id="250"/>
      <w:bookmarkEnd w:id="251"/>
      <w:bookmarkEnd w:id="252"/>
    </w:p>
    <w:p w:rsidR="00C44B65" w:rsidRPr="00C44B65" w:rsidRDefault="00C44B65" w:rsidP="00CF0E68">
      <w:pPr>
        <w:pStyle w:val="Prrafodelista"/>
        <w:numPr>
          <w:ilvl w:val="0"/>
          <w:numId w:val="52"/>
        </w:numPr>
        <w:tabs>
          <w:tab w:val="decimal" w:pos="-1800"/>
          <w:tab w:val="decimal" w:pos="-1260"/>
        </w:tabs>
        <w:contextualSpacing w:val="0"/>
        <w:jc w:val="both"/>
        <w:outlineLvl w:val="2"/>
        <w:rPr>
          <w:vanish/>
          <w:lang w:eastAsia="es-ES"/>
        </w:rPr>
      </w:pPr>
      <w:bookmarkStart w:id="253" w:name="_Toc384683453"/>
      <w:bookmarkStart w:id="254" w:name="_Toc384683578"/>
      <w:bookmarkStart w:id="255" w:name="_Toc384683724"/>
      <w:bookmarkStart w:id="256" w:name="_Toc384683805"/>
      <w:bookmarkStart w:id="257" w:name="_Toc384684550"/>
      <w:bookmarkStart w:id="258" w:name="_Toc384684635"/>
      <w:bookmarkStart w:id="259" w:name="_Toc384684721"/>
      <w:bookmarkStart w:id="260" w:name="_Toc384684805"/>
      <w:bookmarkStart w:id="261" w:name="_Toc384684917"/>
      <w:bookmarkStart w:id="262" w:name="_Toc384685002"/>
      <w:bookmarkStart w:id="263" w:name="_Toc384685086"/>
      <w:bookmarkStart w:id="264" w:name="_Toc384685172"/>
      <w:bookmarkEnd w:id="253"/>
      <w:bookmarkEnd w:id="254"/>
      <w:bookmarkEnd w:id="255"/>
      <w:bookmarkEnd w:id="256"/>
      <w:bookmarkEnd w:id="257"/>
      <w:bookmarkEnd w:id="258"/>
      <w:bookmarkEnd w:id="259"/>
      <w:bookmarkEnd w:id="260"/>
      <w:bookmarkEnd w:id="261"/>
      <w:bookmarkEnd w:id="262"/>
      <w:bookmarkEnd w:id="263"/>
      <w:bookmarkEnd w:id="264"/>
    </w:p>
    <w:p w:rsidR="00C44B65" w:rsidRPr="00C44B65" w:rsidRDefault="00C44B65" w:rsidP="00CF0E68">
      <w:pPr>
        <w:pStyle w:val="Prrafodelista"/>
        <w:numPr>
          <w:ilvl w:val="1"/>
          <w:numId w:val="52"/>
        </w:numPr>
        <w:tabs>
          <w:tab w:val="decimal" w:pos="-1800"/>
          <w:tab w:val="decimal" w:pos="-1260"/>
        </w:tabs>
        <w:contextualSpacing w:val="0"/>
        <w:jc w:val="both"/>
        <w:outlineLvl w:val="2"/>
        <w:rPr>
          <w:vanish/>
          <w:lang w:eastAsia="es-ES"/>
        </w:rPr>
      </w:pPr>
      <w:bookmarkStart w:id="265" w:name="_Toc384683454"/>
      <w:bookmarkStart w:id="266" w:name="_Toc384683579"/>
      <w:bookmarkStart w:id="267" w:name="_Toc384683725"/>
      <w:bookmarkStart w:id="268" w:name="_Toc384683806"/>
      <w:bookmarkStart w:id="269" w:name="_Toc384684551"/>
      <w:bookmarkStart w:id="270" w:name="_Toc384684636"/>
      <w:bookmarkStart w:id="271" w:name="_Toc384684722"/>
      <w:bookmarkStart w:id="272" w:name="_Toc384684806"/>
      <w:bookmarkStart w:id="273" w:name="_Toc384684918"/>
      <w:bookmarkStart w:id="274" w:name="_Toc384685003"/>
      <w:bookmarkStart w:id="275" w:name="_Toc384685087"/>
      <w:bookmarkStart w:id="276" w:name="_Toc384685173"/>
      <w:bookmarkEnd w:id="265"/>
      <w:bookmarkEnd w:id="266"/>
      <w:bookmarkEnd w:id="267"/>
      <w:bookmarkEnd w:id="268"/>
      <w:bookmarkEnd w:id="269"/>
      <w:bookmarkEnd w:id="270"/>
      <w:bookmarkEnd w:id="271"/>
      <w:bookmarkEnd w:id="272"/>
      <w:bookmarkEnd w:id="273"/>
      <w:bookmarkEnd w:id="274"/>
      <w:bookmarkEnd w:id="275"/>
      <w:bookmarkEnd w:id="276"/>
    </w:p>
    <w:p w:rsidR="00C44B65" w:rsidRPr="00C44B65" w:rsidRDefault="00C44B65" w:rsidP="00CF0E68">
      <w:pPr>
        <w:pStyle w:val="Prrafodelista"/>
        <w:numPr>
          <w:ilvl w:val="1"/>
          <w:numId w:val="52"/>
        </w:numPr>
        <w:tabs>
          <w:tab w:val="decimal" w:pos="-1800"/>
          <w:tab w:val="decimal" w:pos="-1260"/>
        </w:tabs>
        <w:contextualSpacing w:val="0"/>
        <w:jc w:val="both"/>
        <w:outlineLvl w:val="2"/>
        <w:rPr>
          <w:vanish/>
          <w:lang w:eastAsia="es-ES"/>
        </w:rPr>
      </w:pPr>
      <w:bookmarkStart w:id="277" w:name="_Toc384683455"/>
      <w:bookmarkStart w:id="278" w:name="_Toc384683580"/>
      <w:bookmarkStart w:id="279" w:name="_Toc384683726"/>
      <w:bookmarkStart w:id="280" w:name="_Toc384683807"/>
      <w:bookmarkStart w:id="281" w:name="_Toc384684552"/>
      <w:bookmarkStart w:id="282" w:name="_Toc384684637"/>
      <w:bookmarkStart w:id="283" w:name="_Toc384684723"/>
      <w:bookmarkStart w:id="284" w:name="_Toc384684807"/>
      <w:bookmarkStart w:id="285" w:name="_Toc384684919"/>
      <w:bookmarkStart w:id="286" w:name="_Toc384685004"/>
      <w:bookmarkStart w:id="287" w:name="_Toc384685088"/>
      <w:bookmarkStart w:id="288" w:name="_Toc384685174"/>
      <w:bookmarkEnd w:id="277"/>
      <w:bookmarkEnd w:id="278"/>
      <w:bookmarkEnd w:id="279"/>
      <w:bookmarkEnd w:id="280"/>
      <w:bookmarkEnd w:id="281"/>
      <w:bookmarkEnd w:id="282"/>
      <w:bookmarkEnd w:id="283"/>
      <w:bookmarkEnd w:id="284"/>
      <w:bookmarkEnd w:id="285"/>
      <w:bookmarkEnd w:id="286"/>
      <w:bookmarkEnd w:id="287"/>
      <w:bookmarkEnd w:id="288"/>
    </w:p>
    <w:p w:rsidR="00C44B65" w:rsidRPr="00C44B65" w:rsidRDefault="00C44B65" w:rsidP="00CF0E68">
      <w:pPr>
        <w:pStyle w:val="Prrafodelista"/>
        <w:numPr>
          <w:ilvl w:val="1"/>
          <w:numId w:val="52"/>
        </w:numPr>
        <w:tabs>
          <w:tab w:val="decimal" w:pos="-1800"/>
          <w:tab w:val="decimal" w:pos="-1260"/>
        </w:tabs>
        <w:contextualSpacing w:val="0"/>
        <w:jc w:val="both"/>
        <w:outlineLvl w:val="2"/>
        <w:rPr>
          <w:vanish/>
          <w:lang w:eastAsia="es-ES"/>
        </w:rPr>
      </w:pPr>
      <w:bookmarkStart w:id="289" w:name="_Toc384683456"/>
      <w:bookmarkStart w:id="290" w:name="_Toc384683581"/>
      <w:bookmarkStart w:id="291" w:name="_Toc384683727"/>
      <w:bookmarkStart w:id="292" w:name="_Toc384683808"/>
      <w:bookmarkStart w:id="293" w:name="_Toc384684553"/>
      <w:bookmarkStart w:id="294" w:name="_Toc384684638"/>
      <w:bookmarkStart w:id="295" w:name="_Toc384684724"/>
      <w:bookmarkStart w:id="296" w:name="_Toc384684808"/>
      <w:bookmarkStart w:id="297" w:name="_Toc384684920"/>
      <w:bookmarkStart w:id="298" w:name="_Toc384685005"/>
      <w:bookmarkStart w:id="299" w:name="_Toc384685089"/>
      <w:bookmarkStart w:id="300" w:name="_Toc384685175"/>
      <w:bookmarkEnd w:id="289"/>
      <w:bookmarkEnd w:id="290"/>
      <w:bookmarkEnd w:id="291"/>
      <w:bookmarkEnd w:id="292"/>
      <w:bookmarkEnd w:id="293"/>
      <w:bookmarkEnd w:id="294"/>
      <w:bookmarkEnd w:id="295"/>
      <w:bookmarkEnd w:id="296"/>
      <w:bookmarkEnd w:id="297"/>
      <w:bookmarkEnd w:id="298"/>
      <w:bookmarkEnd w:id="299"/>
      <w:bookmarkEnd w:id="300"/>
    </w:p>
    <w:p w:rsidR="00C44B65" w:rsidRPr="00C44B65" w:rsidRDefault="00C44B65" w:rsidP="00CF0E68">
      <w:pPr>
        <w:pStyle w:val="Ttulo3"/>
        <w:numPr>
          <w:ilvl w:val="2"/>
          <w:numId w:val="52"/>
        </w:numPr>
        <w:rPr>
          <w:lang w:eastAsia="es-ES"/>
        </w:rPr>
      </w:pPr>
      <w:r>
        <w:rPr>
          <w:lang w:eastAsia="es-ES"/>
        </w:rPr>
        <w:t xml:space="preserve"> </w:t>
      </w:r>
      <w:bookmarkStart w:id="301" w:name="_Toc384685176"/>
      <w:r>
        <w:rPr>
          <w:lang w:eastAsia="es-ES"/>
        </w:rPr>
        <w:t>Procesamiento del botón esclerocorneal</w:t>
      </w:r>
      <w:bookmarkEnd w:id="301"/>
    </w:p>
    <w:p w:rsidR="00A57456" w:rsidRDefault="00A57456" w:rsidP="00A57456">
      <w:pPr>
        <w:ind w:left="1224"/>
        <w:jc w:val="both"/>
        <w:rPr>
          <w:lang w:eastAsia="es-ES"/>
        </w:rPr>
      </w:pPr>
      <w:r>
        <w:rPr>
          <w:lang w:eastAsia="es-ES"/>
        </w:rPr>
        <w:t>1.- Para la realización de todos los pasos de este procedimiento es vital no topar la córnea.</w:t>
      </w:r>
    </w:p>
    <w:p w:rsidR="00A57456" w:rsidRDefault="00A57456" w:rsidP="00A57456">
      <w:pPr>
        <w:ind w:left="1224"/>
        <w:jc w:val="both"/>
        <w:rPr>
          <w:lang w:eastAsia="es-ES"/>
        </w:rPr>
      </w:pPr>
      <w:r>
        <w:rPr>
          <w:lang w:eastAsia="es-ES"/>
        </w:rPr>
        <w:t>2.- Extraer el globo ocular de la cámara húmeda</w:t>
      </w:r>
    </w:p>
    <w:p w:rsidR="00A57456" w:rsidRDefault="00A57456" w:rsidP="00AA7B77">
      <w:pPr>
        <w:ind w:left="1224"/>
        <w:jc w:val="both"/>
        <w:rPr>
          <w:lang w:eastAsia="es-ES"/>
        </w:rPr>
      </w:pPr>
      <w:r>
        <w:rPr>
          <w:lang w:eastAsia="es-ES"/>
        </w:rPr>
        <w:t>3.- Realizar una bufanda de gasa estéril y enrollar el globo ocular, sujetar la bufanda de gasa con la pinza mosquito y tomar el globo ocular con firmeza</w:t>
      </w:r>
      <w:r w:rsidR="00AA7B77">
        <w:rPr>
          <w:lang w:eastAsia="es-ES"/>
        </w:rPr>
        <w:t xml:space="preserve">, sin ejercer excesiva </w:t>
      </w:r>
      <w:proofErr w:type="spellStart"/>
      <w:r w:rsidR="00AA7B77">
        <w:rPr>
          <w:lang w:eastAsia="es-ES"/>
        </w:rPr>
        <w:t>presión.a</w:t>
      </w:r>
      <w:proofErr w:type="spellEnd"/>
      <w:r w:rsidR="00AA7B77">
        <w:rPr>
          <w:lang w:eastAsia="es-ES"/>
        </w:rPr>
        <w:t xml:space="preserve"> 5 mm alrededor de la </w:t>
      </w:r>
      <w:proofErr w:type="spellStart"/>
      <w:r w:rsidR="00AA7B77">
        <w:rPr>
          <w:lang w:eastAsia="es-ES"/>
        </w:rPr>
        <w:t>cornea</w:t>
      </w:r>
      <w:proofErr w:type="spellEnd"/>
      <w:r w:rsidR="00AA7B77">
        <w:rPr>
          <w:lang w:eastAsia="es-ES"/>
        </w:rPr>
        <w:t xml:space="preserve"> </w:t>
      </w:r>
      <w:r>
        <w:rPr>
          <w:lang w:eastAsia="es-ES"/>
        </w:rPr>
        <w:t xml:space="preserve"> con la hoja de bisturí Nº 11, des</w:t>
      </w:r>
      <w:r w:rsidR="00AA7B77">
        <w:rPr>
          <w:lang w:eastAsia="es-ES"/>
        </w:rPr>
        <w:t>de el limbo hacia la periferia.</w:t>
      </w:r>
    </w:p>
    <w:p w:rsidR="00A57456" w:rsidRDefault="00A57456" w:rsidP="00A57456">
      <w:pPr>
        <w:ind w:left="1224"/>
        <w:jc w:val="both"/>
        <w:rPr>
          <w:lang w:eastAsia="es-ES"/>
        </w:rPr>
      </w:pPr>
      <w:r>
        <w:rPr>
          <w:lang w:eastAsia="es-ES"/>
        </w:rPr>
        <w:t xml:space="preserve">5.- </w:t>
      </w:r>
      <w:r w:rsidR="00AA7B77">
        <w:rPr>
          <w:lang w:eastAsia="es-ES"/>
        </w:rPr>
        <w:t xml:space="preserve">a </w:t>
      </w:r>
      <w:r>
        <w:rPr>
          <w:lang w:eastAsia="es-ES"/>
        </w:rPr>
        <w:t xml:space="preserve">2-3 mm del limbo </w:t>
      </w:r>
      <w:r w:rsidR="00AA7B77">
        <w:rPr>
          <w:lang w:eastAsia="es-ES"/>
        </w:rPr>
        <w:t xml:space="preserve">Con una hoja de bisturí Nº 11 realizar una </w:t>
      </w:r>
      <w:proofErr w:type="spellStart"/>
      <w:r w:rsidR="00AA7B77">
        <w:rPr>
          <w:lang w:eastAsia="es-ES"/>
        </w:rPr>
        <w:t>escleroctomía</w:t>
      </w:r>
      <w:proofErr w:type="spellEnd"/>
      <w:r w:rsidR="00AA7B77">
        <w:rPr>
          <w:lang w:eastAsia="es-ES"/>
        </w:rPr>
        <w:t xml:space="preserve"> </w:t>
      </w:r>
      <w:r>
        <w:rPr>
          <w:lang w:eastAsia="es-ES"/>
        </w:rPr>
        <w:t xml:space="preserve">hasta </w:t>
      </w:r>
      <w:r w:rsidR="00AA7B77">
        <w:rPr>
          <w:lang w:eastAsia="es-ES"/>
        </w:rPr>
        <w:t xml:space="preserve">llegar al espacio </w:t>
      </w:r>
      <w:proofErr w:type="spellStart"/>
      <w:r w:rsidR="00AA7B77">
        <w:rPr>
          <w:lang w:eastAsia="es-ES"/>
        </w:rPr>
        <w:t>supracoroideo</w:t>
      </w:r>
      <w:proofErr w:type="spellEnd"/>
    </w:p>
    <w:p w:rsidR="00A57456" w:rsidRDefault="00A57456" w:rsidP="00A57456">
      <w:pPr>
        <w:ind w:left="1224"/>
        <w:jc w:val="both"/>
        <w:rPr>
          <w:lang w:eastAsia="es-ES"/>
        </w:rPr>
      </w:pPr>
      <w:r>
        <w:rPr>
          <w:lang w:eastAsia="es-ES"/>
        </w:rPr>
        <w:t>6.- Se introduce una de las ramas de la</w:t>
      </w:r>
      <w:r w:rsidR="00AA7B77">
        <w:rPr>
          <w:lang w:eastAsia="es-ES"/>
        </w:rPr>
        <w:t>s</w:t>
      </w:r>
      <w:r>
        <w:rPr>
          <w:lang w:eastAsia="es-ES"/>
        </w:rPr>
        <w:t xml:space="preserve"> tijera</w:t>
      </w:r>
      <w:r w:rsidR="00AA7B77">
        <w:rPr>
          <w:lang w:eastAsia="es-ES"/>
        </w:rPr>
        <w:t xml:space="preserve">s </w:t>
      </w:r>
      <w:r>
        <w:rPr>
          <w:lang w:eastAsia="es-ES"/>
        </w:rPr>
        <w:t xml:space="preserve"> de </w:t>
      </w:r>
      <w:proofErr w:type="spellStart"/>
      <w:r>
        <w:rPr>
          <w:lang w:eastAsia="es-ES"/>
        </w:rPr>
        <w:t>Castroviejo</w:t>
      </w:r>
      <w:proofErr w:type="spellEnd"/>
      <w:r>
        <w:rPr>
          <w:lang w:eastAsia="es-ES"/>
        </w:rPr>
        <w:t xml:space="preserve"> dentro del espacio y se completa la incisión alrededor de la córnea. Tratar de evitar reintroducir la rama de la</w:t>
      </w:r>
      <w:r w:rsidR="00AA7B77">
        <w:rPr>
          <w:lang w:eastAsia="es-ES"/>
        </w:rPr>
        <w:t>s</w:t>
      </w:r>
      <w:r>
        <w:rPr>
          <w:lang w:eastAsia="es-ES"/>
        </w:rPr>
        <w:t xml:space="preserve"> tijera</w:t>
      </w:r>
      <w:r w:rsidR="00AA7B77">
        <w:rPr>
          <w:lang w:eastAsia="es-ES"/>
        </w:rPr>
        <w:t>s</w:t>
      </w:r>
      <w:r>
        <w:rPr>
          <w:lang w:eastAsia="es-ES"/>
        </w:rPr>
        <w:t xml:space="preserve"> ya que </w:t>
      </w:r>
      <w:proofErr w:type="gramStart"/>
      <w:r>
        <w:rPr>
          <w:lang w:eastAsia="es-ES"/>
        </w:rPr>
        <w:t>la</w:t>
      </w:r>
      <w:proofErr w:type="gramEnd"/>
      <w:r>
        <w:rPr>
          <w:lang w:eastAsia="es-ES"/>
        </w:rPr>
        <w:t xml:space="preserve"> coroides es muy delicada y puede</w:t>
      </w:r>
      <w:r w:rsidR="00AA7B77">
        <w:rPr>
          <w:lang w:eastAsia="es-ES"/>
        </w:rPr>
        <w:t xml:space="preserve"> producir la salida del </w:t>
      </w:r>
      <w:r>
        <w:rPr>
          <w:lang w:eastAsia="es-ES"/>
        </w:rPr>
        <w:t xml:space="preserve"> humor vítreo. Si se produce una pérdida de</w:t>
      </w:r>
      <w:r w:rsidR="00AA7B77">
        <w:rPr>
          <w:lang w:eastAsia="es-ES"/>
        </w:rPr>
        <w:t>l</w:t>
      </w:r>
      <w:r>
        <w:rPr>
          <w:lang w:eastAsia="es-ES"/>
        </w:rPr>
        <w:t xml:space="preserve"> humor vítreo, sacar la </w:t>
      </w:r>
      <w:proofErr w:type="spellStart"/>
      <w:r w:rsidR="00AA7B77">
        <w:rPr>
          <w:lang w:eastAsia="es-ES"/>
        </w:rPr>
        <w:t>s</w:t>
      </w:r>
      <w:r>
        <w:rPr>
          <w:lang w:eastAsia="es-ES"/>
        </w:rPr>
        <w:t>tijera</w:t>
      </w:r>
      <w:r w:rsidR="00AA7B77">
        <w:rPr>
          <w:lang w:eastAsia="es-ES"/>
        </w:rPr>
        <w:t>s</w:t>
      </w:r>
      <w:proofErr w:type="spellEnd"/>
      <w:r>
        <w:rPr>
          <w:lang w:eastAsia="es-ES"/>
        </w:rPr>
        <w:t xml:space="preserve"> para evitar continuar cortando </w:t>
      </w:r>
      <w:proofErr w:type="gramStart"/>
      <w:r>
        <w:rPr>
          <w:lang w:eastAsia="es-ES"/>
        </w:rPr>
        <w:t>la</w:t>
      </w:r>
      <w:proofErr w:type="gramEnd"/>
      <w:r>
        <w:rPr>
          <w:lang w:eastAsia="es-ES"/>
        </w:rPr>
        <w:t xml:space="preserve"> coroides, reinsertar la tijera y continuar la operación reduciendo la presión del globo</w:t>
      </w:r>
      <w:r w:rsidR="00AA7B77">
        <w:rPr>
          <w:lang w:eastAsia="es-ES"/>
        </w:rPr>
        <w:t xml:space="preserve"> ocular</w:t>
      </w:r>
      <w:r>
        <w:rPr>
          <w:lang w:eastAsia="es-ES"/>
        </w:rPr>
        <w:t>. Si la rama de la</w:t>
      </w:r>
      <w:r w:rsidR="00AA7B77">
        <w:rPr>
          <w:lang w:eastAsia="es-ES"/>
        </w:rPr>
        <w:t>s</w:t>
      </w:r>
      <w:r>
        <w:rPr>
          <w:lang w:eastAsia="es-ES"/>
        </w:rPr>
        <w:t xml:space="preserve"> tijera</w:t>
      </w:r>
      <w:r w:rsidR="00AA7B77">
        <w:rPr>
          <w:lang w:eastAsia="es-ES"/>
        </w:rPr>
        <w:t>s</w:t>
      </w:r>
      <w:r>
        <w:rPr>
          <w:lang w:eastAsia="es-ES"/>
        </w:rPr>
        <w:t xml:space="preserve"> entra y colapsa la cámara anterior, el iris contactará y producirá un daño endotelial en la córnea. Para evitar esto, mantenga la</w:t>
      </w:r>
      <w:r w:rsidR="00AA7B77">
        <w:rPr>
          <w:lang w:eastAsia="es-ES"/>
        </w:rPr>
        <w:t>s</w:t>
      </w:r>
      <w:r>
        <w:rPr>
          <w:lang w:eastAsia="es-ES"/>
        </w:rPr>
        <w:t xml:space="preserve"> tijera</w:t>
      </w:r>
      <w:r w:rsidR="00AA7B77">
        <w:rPr>
          <w:lang w:eastAsia="es-ES"/>
        </w:rPr>
        <w:t>s</w:t>
      </w:r>
      <w:r>
        <w:rPr>
          <w:lang w:eastAsia="es-ES"/>
        </w:rPr>
        <w:t xml:space="preserve"> a 2-3 mm del limbo, y si se produce regístrelo en el informe del procesamiento.</w:t>
      </w:r>
    </w:p>
    <w:p w:rsidR="00A57456" w:rsidRDefault="00A57456" w:rsidP="00A57456">
      <w:pPr>
        <w:ind w:left="1224"/>
        <w:jc w:val="both"/>
        <w:rPr>
          <w:lang w:eastAsia="es-ES"/>
        </w:rPr>
      </w:pPr>
      <w:r>
        <w:rPr>
          <w:lang w:eastAsia="es-ES"/>
        </w:rPr>
        <w:t>7.- Separar el botón esclerocorneal utilizando la pinza de colibrí</w:t>
      </w:r>
      <w:r w:rsidR="00947ACD">
        <w:rPr>
          <w:lang w:eastAsia="es-ES"/>
        </w:rPr>
        <w:t>,</w:t>
      </w:r>
      <w:r>
        <w:rPr>
          <w:lang w:eastAsia="es-ES"/>
        </w:rPr>
        <w:t xml:space="preserve"> previa a la verificación de </w:t>
      </w:r>
      <w:r w:rsidR="00947ACD">
        <w:rPr>
          <w:lang w:eastAsia="es-ES"/>
        </w:rPr>
        <w:t xml:space="preserve"> la existencia de </w:t>
      </w:r>
      <w:r>
        <w:rPr>
          <w:lang w:eastAsia="es-ES"/>
        </w:rPr>
        <w:t>adherencias</w:t>
      </w:r>
      <w:r w:rsidR="00947ACD">
        <w:rPr>
          <w:lang w:eastAsia="es-ES"/>
        </w:rPr>
        <w:t>,</w:t>
      </w:r>
      <w:r>
        <w:rPr>
          <w:lang w:eastAsia="es-ES"/>
        </w:rPr>
        <w:t xml:space="preserve"> o si la incisión es completa. Levantar el </w:t>
      </w:r>
      <w:r>
        <w:rPr>
          <w:lang w:eastAsia="es-ES"/>
        </w:rPr>
        <w:lastRenderedPageBreak/>
        <w:t xml:space="preserve">botón cuidando no rozar </w:t>
      </w:r>
      <w:r w:rsidR="00947ACD">
        <w:rPr>
          <w:lang w:eastAsia="es-ES"/>
        </w:rPr>
        <w:t xml:space="preserve">en ningún momento el endotelio. </w:t>
      </w:r>
      <w:r>
        <w:rPr>
          <w:lang w:eastAsia="es-ES"/>
        </w:rPr>
        <w:t xml:space="preserve"> </w:t>
      </w:r>
      <w:proofErr w:type="gramStart"/>
      <w:r>
        <w:rPr>
          <w:lang w:eastAsia="es-ES"/>
        </w:rPr>
        <w:t>la</w:t>
      </w:r>
      <w:proofErr w:type="gramEnd"/>
      <w:r>
        <w:rPr>
          <w:lang w:eastAsia="es-ES"/>
        </w:rPr>
        <w:t xml:space="preserve"> exposición al aire debe ser la menor posible durante la maniobra.</w:t>
      </w:r>
    </w:p>
    <w:p w:rsidR="00A57456" w:rsidRDefault="00A57456" w:rsidP="00A57456">
      <w:pPr>
        <w:ind w:left="1224"/>
        <w:jc w:val="both"/>
        <w:rPr>
          <w:lang w:eastAsia="es-ES"/>
        </w:rPr>
      </w:pPr>
      <w:r>
        <w:rPr>
          <w:lang w:eastAsia="es-ES"/>
        </w:rPr>
        <w:t>8.- Sumergir el botón esclerocorneal inmediatamente en el medio de conservación</w:t>
      </w:r>
      <w:r w:rsidR="00947ACD">
        <w:rPr>
          <w:lang w:eastAsia="es-ES"/>
        </w:rPr>
        <w:t>,</w:t>
      </w:r>
      <w:r>
        <w:rPr>
          <w:lang w:eastAsia="es-ES"/>
        </w:rPr>
        <w:t xml:space="preserve"> tomando en cuenta que la capa endotelial no se encuentre en contacto con el cristal del frasco.</w:t>
      </w:r>
    </w:p>
    <w:p w:rsidR="00A57456" w:rsidRDefault="00A57456" w:rsidP="00A57456">
      <w:pPr>
        <w:ind w:left="1224"/>
        <w:jc w:val="both"/>
        <w:rPr>
          <w:lang w:eastAsia="es-ES"/>
        </w:rPr>
      </w:pPr>
      <w:r>
        <w:rPr>
          <w:lang w:eastAsia="es-ES"/>
        </w:rPr>
        <w:t>9.- Rotular los frascos con medio de conservación</w:t>
      </w:r>
      <w:r w:rsidR="00947ACD">
        <w:rPr>
          <w:lang w:eastAsia="es-ES"/>
        </w:rPr>
        <w:t>,</w:t>
      </w:r>
      <w:r>
        <w:rPr>
          <w:lang w:eastAsia="es-ES"/>
        </w:rPr>
        <w:t xml:space="preserve"> identificándolos  con el código del Banco de Tejidos.</w:t>
      </w:r>
    </w:p>
    <w:p w:rsidR="00A57456" w:rsidRDefault="00A57456" w:rsidP="00A57456">
      <w:pPr>
        <w:ind w:left="1276"/>
        <w:rPr>
          <w:lang w:eastAsia="es-ES"/>
        </w:rPr>
      </w:pPr>
      <w:r w:rsidRPr="00170251">
        <w:rPr>
          <w:lang w:eastAsia="es-ES"/>
        </w:rPr>
        <w:t>10.- Realizar el control microbiológico del medio</w:t>
      </w:r>
      <w:r w:rsidR="00947ACD">
        <w:rPr>
          <w:lang w:eastAsia="es-ES"/>
        </w:rPr>
        <w:t>,</w:t>
      </w:r>
      <w:r w:rsidRPr="00170251">
        <w:rPr>
          <w:lang w:eastAsia="es-ES"/>
        </w:rPr>
        <w:t xml:space="preserve"> una vez transcurridos quince minutos de la colocación del botón </w:t>
      </w:r>
      <w:proofErr w:type="spellStart"/>
      <w:r w:rsidRPr="00170251">
        <w:rPr>
          <w:lang w:eastAsia="es-ES"/>
        </w:rPr>
        <w:t>es</w:t>
      </w:r>
      <w:r w:rsidR="00947ACD">
        <w:rPr>
          <w:lang w:eastAsia="es-ES"/>
        </w:rPr>
        <w:t>clerocorn</w:t>
      </w:r>
      <w:r w:rsidRPr="00170251">
        <w:rPr>
          <w:lang w:eastAsia="es-ES"/>
        </w:rPr>
        <w:t>l</w:t>
      </w:r>
      <w:proofErr w:type="spellEnd"/>
      <w:r w:rsidRPr="00170251">
        <w:rPr>
          <w:lang w:eastAsia="es-ES"/>
        </w:rPr>
        <w:t xml:space="preserve"> en el medio. Para ello</w:t>
      </w:r>
      <w:r w:rsidR="00947ACD">
        <w:rPr>
          <w:lang w:eastAsia="es-ES"/>
        </w:rPr>
        <w:t>,</w:t>
      </w:r>
      <w:r w:rsidRPr="00170251">
        <w:rPr>
          <w:lang w:eastAsia="es-ES"/>
        </w:rPr>
        <w:t xml:space="preserve"> se utilizará una jeri</w:t>
      </w:r>
      <w:r w:rsidR="00947ACD">
        <w:rPr>
          <w:lang w:eastAsia="es-ES"/>
        </w:rPr>
        <w:t xml:space="preserve">nguilla estéril absorbiendo </w:t>
      </w:r>
      <w:r w:rsidR="00F01E1C">
        <w:rPr>
          <w:lang w:eastAsia="es-ES"/>
        </w:rPr>
        <w:t xml:space="preserve">de 3 a 5 </w:t>
      </w:r>
      <w:proofErr w:type="spellStart"/>
      <w:r w:rsidR="00F01E1C">
        <w:rPr>
          <w:lang w:eastAsia="es-ES"/>
        </w:rPr>
        <w:t>mL</w:t>
      </w:r>
      <w:r w:rsidRPr="00170251">
        <w:rPr>
          <w:lang w:eastAsia="es-ES"/>
        </w:rPr>
        <w:t>l</w:t>
      </w:r>
      <w:proofErr w:type="spellEnd"/>
      <w:r w:rsidRPr="00170251">
        <w:rPr>
          <w:lang w:eastAsia="es-ES"/>
        </w:rPr>
        <w:t xml:space="preserve"> del líquido de conservación </w:t>
      </w:r>
      <w:r w:rsidR="00F01E1C">
        <w:rPr>
          <w:lang w:eastAsia="es-ES"/>
        </w:rPr>
        <w:t xml:space="preserve"> en el frasco de </w:t>
      </w:r>
      <w:proofErr w:type="spellStart"/>
      <w:r w:rsidR="00F01E1C">
        <w:rPr>
          <w:lang w:eastAsia="es-ES"/>
        </w:rPr>
        <w:t>hemocultivo</w:t>
      </w:r>
      <w:r w:rsidRPr="00170251">
        <w:rPr>
          <w:lang w:eastAsia="es-ES"/>
        </w:rPr>
        <w:t>y</w:t>
      </w:r>
      <w:proofErr w:type="spellEnd"/>
      <w:r w:rsidRPr="00170251">
        <w:rPr>
          <w:lang w:eastAsia="es-ES"/>
        </w:rPr>
        <w:t xml:space="preserve"> se llevará al laboratorio de microbiología</w:t>
      </w:r>
      <w:r w:rsidR="00F01E1C">
        <w:rPr>
          <w:lang w:eastAsia="es-ES"/>
        </w:rPr>
        <w:t xml:space="preserve"> (Ver apartado 1.2.4. Anexo 5</w:t>
      </w:r>
      <w:r w:rsidRPr="00924FAE">
        <w:rPr>
          <w:lang w:eastAsia="es-ES"/>
        </w:rPr>
        <w:t xml:space="preserve"> </w:t>
      </w:r>
      <w:r w:rsidRPr="00924FAE">
        <w:rPr>
          <w:rFonts w:ascii="Calibri" w:eastAsia="Times New Roman" w:hAnsi="Calibri" w:cs="Calibri"/>
          <w:sz w:val="24"/>
          <w:szCs w:val="24"/>
          <w:lang w:eastAsia="en-US"/>
        </w:rPr>
        <w:t>Procedimiento</w:t>
      </w:r>
      <w:r w:rsidRPr="00924FAE">
        <w:rPr>
          <w:lang w:eastAsia="es-ES"/>
        </w:rPr>
        <w:t xml:space="preserve"> </w:t>
      </w:r>
      <w:r w:rsidRPr="00924FAE">
        <w:rPr>
          <w:rFonts w:ascii="Calibri" w:eastAsia="Times New Roman" w:hAnsi="Calibri" w:cs="Calibri"/>
          <w:sz w:val="24"/>
          <w:szCs w:val="24"/>
          <w:lang w:eastAsia="en-US"/>
        </w:rPr>
        <w:t>de</w:t>
      </w:r>
      <w:r w:rsidRPr="00924FAE">
        <w:rPr>
          <w:lang w:eastAsia="es-ES"/>
        </w:rPr>
        <w:t xml:space="preserve"> </w:t>
      </w:r>
      <w:r w:rsidRPr="00924FAE">
        <w:rPr>
          <w:rFonts w:ascii="Calibri" w:eastAsia="Times New Roman" w:hAnsi="Calibri" w:cs="Calibri"/>
          <w:sz w:val="24"/>
          <w:szCs w:val="24"/>
          <w:lang w:eastAsia="en-US"/>
        </w:rPr>
        <w:t>T</w:t>
      </w:r>
      <w:r>
        <w:rPr>
          <w:rFonts w:ascii="Calibri" w:eastAsia="Times New Roman" w:hAnsi="Calibri" w:cs="Calibri"/>
          <w:sz w:val="24"/>
          <w:szCs w:val="24"/>
          <w:lang w:eastAsia="en-US"/>
        </w:rPr>
        <w:t xml:space="preserve">ransporte de muestras al </w:t>
      </w:r>
      <w:r w:rsidRPr="00924FAE">
        <w:rPr>
          <w:rFonts w:ascii="Calibri" w:eastAsia="Times New Roman" w:hAnsi="Calibri" w:cs="Calibri"/>
          <w:sz w:val="24"/>
          <w:szCs w:val="24"/>
          <w:lang w:eastAsia="en-US"/>
        </w:rPr>
        <w:t>laboratorio de microbiología</w:t>
      </w:r>
      <w:r w:rsidR="00F01E1C">
        <w:rPr>
          <w:rFonts w:ascii="Calibri" w:eastAsia="Times New Roman" w:hAnsi="Calibri" w:cs="Calibri"/>
          <w:sz w:val="24"/>
          <w:szCs w:val="24"/>
          <w:lang w:eastAsia="en-US"/>
        </w:rPr>
        <w:t xml:space="preserve"> y Anexo 6</w:t>
      </w:r>
      <w:r>
        <w:rPr>
          <w:rFonts w:ascii="Calibri" w:eastAsia="Times New Roman" w:hAnsi="Calibri" w:cs="Calibri"/>
          <w:sz w:val="24"/>
          <w:szCs w:val="24"/>
          <w:lang w:eastAsia="en-US"/>
        </w:rPr>
        <w:t xml:space="preserve">: </w:t>
      </w:r>
      <w:r w:rsidR="00F01E1C">
        <w:rPr>
          <w:rFonts w:ascii="Calibri" w:eastAsia="Times New Roman" w:hAnsi="Calibri" w:cs="Calibri"/>
          <w:sz w:val="24"/>
          <w:szCs w:val="24"/>
          <w:lang w:eastAsia="en-US"/>
        </w:rPr>
        <w:t>Solicitud de exámenes dl laboratorio de referencia</w:t>
      </w:r>
    </w:p>
    <w:p w:rsidR="00A57456" w:rsidRDefault="00A57456" w:rsidP="00A57456">
      <w:pPr>
        <w:pStyle w:val="Prrafodelista"/>
        <w:ind w:left="708"/>
        <w:rPr>
          <w:b/>
          <w:lang w:eastAsia="es-ES"/>
        </w:rPr>
      </w:pPr>
    </w:p>
    <w:p w:rsidR="00C44B65" w:rsidRPr="00C44B65" w:rsidRDefault="00C44B65" w:rsidP="00CF0E68">
      <w:pPr>
        <w:pStyle w:val="Prrafodelista"/>
        <w:numPr>
          <w:ilvl w:val="2"/>
          <w:numId w:val="62"/>
        </w:numPr>
        <w:tabs>
          <w:tab w:val="decimal" w:pos="-1800"/>
          <w:tab w:val="decimal" w:pos="-1260"/>
        </w:tabs>
        <w:contextualSpacing w:val="0"/>
        <w:jc w:val="both"/>
        <w:outlineLvl w:val="2"/>
        <w:rPr>
          <w:vanish/>
        </w:rPr>
      </w:pPr>
      <w:bookmarkStart w:id="302" w:name="_Toc384683458"/>
      <w:bookmarkStart w:id="303" w:name="_Toc384683583"/>
      <w:bookmarkStart w:id="304" w:name="_Toc384683729"/>
      <w:bookmarkStart w:id="305" w:name="_Toc384683810"/>
      <w:bookmarkStart w:id="306" w:name="_Toc384684555"/>
      <w:bookmarkStart w:id="307" w:name="_Toc384684640"/>
      <w:bookmarkStart w:id="308" w:name="_Toc384684726"/>
      <w:bookmarkStart w:id="309" w:name="_Toc384684810"/>
      <w:bookmarkStart w:id="310" w:name="_Toc384684922"/>
      <w:bookmarkStart w:id="311" w:name="_Toc384685007"/>
      <w:bookmarkStart w:id="312" w:name="_Toc384685091"/>
      <w:bookmarkStart w:id="313" w:name="_Toc384685177"/>
      <w:bookmarkEnd w:id="302"/>
      <w:bookmarkEnd w:id="303"/>
      <w:bookmarkEnd w:id="304"/>
      <w:bookmarkEnd w:id="305"/>
      <w:bookmarkEnd w:id="306"/>
      <w:bookmarkEnd w:id="307"/>
      <w:bookmarkEnd w:id="308"/>
      <w:bookmarkEnd w:id="309"/>
      <w:bookmarkEnd w:id="310"/>
      <w:bookmarkEnd w:id="311"/>
      <w:bookmarkEnd w:id="312"/>
      <w:bookmarkEnd w:id="313"/>
    </w:p>
    <w:p w:rsidR="00C44B65" w:rsidRPr="00C44B65" w:rsidRDefault="00C44B65" w:rsidP="00CF0E68">
      <w:pPr>
        <w:pStyle w:val="Prrafodelista"/>
        <w:numPr>
          <w:ilvl w:val="0"/>
          <w:numId w:val="53"/>
        </w:numPr>
        <w:tabs>
          <w:tab w:val="decimal" w:pos="-1800"/>
          <w:tab w:val="decimal" w:pos="-1260"/>
        </w:tabs>
        <w:contextualSpacing w:val="0"/>
        <w:jc w:val="both"/>
        <w:outlineLvl w:val="2"/>
        <w:rPr>
          <w:vanish/>
        </w:rPr>
      </w:pPr>
      <w:bookmarkStart w:id="314" w:name="_Toc384683459"/>
      <w:bookmarkStart w:id="315" w:name="_Toc384683584"/>
      <w:bookmarkStart w:id="316" w:name="_Toc384683730"/>
      <w:bookmarkStart w:id="317" w:name="_Toc384683811"/>
      <w:bookmarkStart w:id="318" w:name="_Toc384684556"/>
      <w:bookmarkStart w:id="319" w:name="_Toc384684641"/>
      <w:bookmarkStart w:id="320" w:name="_Toc384684727"/>
      <w:bookmarkStart w:id="321" w:name="_Toc384684811"/>
      <w:bookmarkStart w:id="322" w:name="_Toc384684923"/>
      <w:bookmarkStart w:id="323" w:name="_Toc384685008"/>
      <w:bookmarkStart w:id="324" w:name="_Toc384685092"/>
      <w:bookmarkStart w:id="325" w:name="_Toc384685178"/>
      <w:bookmarkEnd w:id="314"/>
      <w:bookmarkEnd w:id="315"/>
      <w:bookmarkEnd w:id="316"/>
      <w:bookmarkEnd w:id="317"/>
      <w:bookmarkEnd w:id="318"/>
      <w:bookmarkEnd w:id="319"/>
      <w:bookmarkEnd w:id="320"/>
      <w:bookmarkEnd w:id="321"/>
      <w:bookmarkEnd w:id="322"/>
      <w:bookmarkEnd w:id="323"/>
      <w:bookmarkEnd w:id="324"/>
      <w:bookmarkEnd w:id="325"/>
    </w:p>
    <w:p w:rsidR="00C44B65" w:rsidRPr="00C44B65" w:rsidRDefault="00C44B65" w:rsidP="00CF0E68">
      <w:pPr>
        <w:pStyle w:val="Prrafodelista"/>
        <w:numPr>
          <w:ilvl w:val="0"/>
          <w:numId w:val="53"/>
        </w:numPr>
        <w:tabs>
          <w:tab w:val="decimal" w:pos="-1800"/>
          <w:tab w:val="decimal" w:pos="-1260"/>
        </w:tabs>
        <w:contextualSpacing w:val="0"/>
        <w:jc w:val="both"/>
        <w:outlineLvl w:val="2"/>
        <w:rPr>
          <w:vanish/>
        </w:rPr>
      </w:pPr>
      <w:bookmarkStart w:id="326" w:name="_Toc384683460"/>
      <w:bookmarkStart w:id="327" w:name="_Toc384683585"/>
      <w:bookmarkStart w:id="328" w:name="_Toc384683731"/>
      <w:bookmarkStart w:id="329" w:name="_Toc384683812"/>
      <w:bookmarkStart w:id="330" w:name="_Toc384684557"/>
      <w:bookmarkStart w:id="331" w:name="_Toc384684642"/>
      <w:bookmarkStart w:id="332" w:name="_Toc384684728"/>
      <w:bookmarkStart w:id="333" w:name="_Toc384684812"/>
      <w:bookmarkStart w:id="334" w:name="_Toc384684924"/>
      <w:bookmarkStart w:id="335" w:name="_Toc384685009"/>
      <w:bookmarkStart w:id="336" w:name="_Toc384685093"/>
      <w:bookmarkStart w:id="337" w:name="_Toc384685179"/>
      <w:bookmarkEnd w:id="326"/>
      <w:bookmarkEnd w:id="327"/>
      <w:bookmarkEnd w:id="328"/>
      <w:bookmarkEnd w:id="329"/>
      <w:bookmarkEnd w:id="330"/>
      <w:bookmarkEnd w:id="331"/>
      <w:bookmarkEnd w:id="332"/>
      <w:bookmarkEnd w:id="333"/>
      <w:bookmarkEnd w:id="334"/>
      <w:bookmarkEnd w:id="335"/>
      <w:bookmarkEnd w:id="336"/>
      <w:bookmarkEnd w:id="337"/>
    </w:p>
    <w:p w:rsidR="00C44B65" w:rsidRPr="00C44B65" w:rsidRDefault="00C44B65" w:rsidP="00CF0E68">
      <w:pPr>
        <w:pStyle w:val="Prrafodelista"/>
        <w:numPr>
          <w:ilvl w:val="0"/>
          <w:numId w:val="53"/>
        </w:numPr>
        <w:tabs>
          <w:tab w:val="decimal" w:pos="-1800"/>
          <w:tab w:val="decimal" w:pos="-1260"/>
        </w:tabs>
        <w:contextualSpacing w:val="0"/>
        <w:jc w:val="both"/>
        <w:outlineLvl w:val="2"/>
        <w:rPr>
          <w:vanish/>
        </w:rPr>
      </w:pPr>
      <w:bookmarkStart w:id="338" w:name="_Toc384683461"/>
      <w:bookmarkStart w:id="339" w:name="_Toc384683586"/>
      <w:bookmarkStart w:id="340" w:name="_Toc384683732"/>
      <w:bookmarkStart w:id="341" w:name="_Toc384683813"/>
      <w:bookmarkStart w:id="342" w:name="_Toc384684558"/>
      <w:bookmarkStart w:id="343" w:name="_Toc384684643"/>
      <w:bookmarkStart w:id="344" w:name="_Toc384684729"/>
      <w:bookmarkStart w:id="345" w:name="_Toc384684813"/>
      <w:bookmarkStart w:id="346" w:name="_Toc384684925"/>
      <w:bookmarkStart w:id="347" w:name="_Toc384685010"/>
      <w:bookmarkStart w:id="348" w:name="_Toc384685094"/>
      <w:bookmarkStart w:id="349" w:name="_Toc384685180"/>
      <w:bookmarkEnd w:id="338"/>
      <w:bookmarkEnd w:id="339"/>
      <w:bookmarkEnd w:id="340"/>
      <w:bookmarkEnd w:id="341"/>
      <w:bookmarkEnd w:id="342"/>
      <w:bookmarkEnd w:id="343"/>
      <w:bookmarkEnd w:id="344"/>
      <w:bookmarkEnd w:id="345"/>
      <w:bookmarkEnd w:id="346"/>
      <w:bookmarkEnd w:id="347"/>
      <w:bookmarkEnd w:id="348"/>
      <w:bookmarkEnd w:id="349"/>
    </w:p>
    <w:p w:rsidR="00C44B65" w:rsidRPr="00C44B65" w:rsidRDefault="00C44B65" w:rsidP="00CF0E68">
      <w:pPr>
        <w:pStyle w:val="Prrafodelista"/>
        <w:numPr>
          <w:ilvl w:val="1"/>
          <w:numId w:val="53"/>
        </w:numPr>
        <w:tabs>
          <w:tab w:val="decimal" w:pos="-1800"/>
          <w:tab w:val="decimal" w:pos="-1260"/>
        </w:tabs>
        <w:contextualSpacing w:val="0"/>
        <w:jc w:val="both"/>
        <w:outlineLvl w:val="2"/>
        <w:rPr>
          <w:vanish/>
        </w:rPr>
      </w:pPr>
      <w:bookmarkStart w:id="350" w:name="_Toc384683462"/>
      <w:bookmarkStart w:id="351" w:name="_Toc384683587"/>
      <w:bookmarkStart w:id="352" w:name="_Toc384683733"/>
      <w:bookmarkStart w:id="353" w:name="_Toc384683814"/>
      <w:bookmarkStart w:id="354" w:name="_Toc384684559"/>
      <w:bookmarkStart w:id="355" w:name="_Toc384684644"/>
      <w:bookmarkStart w:id="356" w:name="_Toc384684730"/>
      <w:bookmarkStart w:id="357" w:name="_Toc384684814"/>
      <w:bookmarkStart w:id="358" w:name="_Toc384684926"/>
      <w:bookmarkStart w:id="359" w:name="_Toc384685011"/>
      <w:bookmarkStart w:id="360" w:name="_Toc384685095"/>
      <w:bookmarkStart w:id="361" w:name="_Toc384685181"/>
      <w:bookmarkEnd w:id="350"/>
      <w:bookmarkEnd w:id="351"/>
      <w:bookmarkEnd w:id="352"/>
      <w:bookmarkEnd w:id="353"/>
      <w:bookmarkEnd w:id="354"/>
      <w:bookmarkEnd w:id="355"/>
      <w:bookmarkEnd w:id="356"/>
      <w:bookmarkEnd w:id="357"/>
      <w:bookmarkEnd w:id="358"/>
      <w:bookmarkEnd w:id="359"/>
      <w:bookmarkEnd w:id="360"/>
      <w:bookmarkEnd w:id="361"/>
    </w:p>
    <w:p w:rsidR="00C44B65" w:rsidRPr="00C44B65" w:rsidRDefault="00C44B65" w:rsidP="00CF0E68">
      <w:pPr>
        <w:pStyle w:val="Prrafodelista"/>
        <w:numPr>
          <w:ilvl w:val="1"/>
          <w:numId w:val="53"/>
        </w:numPr>
        <w:tabs>
          <w:tab w:val="decimal" w:pos="-1800"/>
          <w:tab w:val="decimal" w:pos="-1260"/>
        </w:tabs>
        <w:contextualSpacing w:val="0"/>
        <w:jc w:val="both"/>
        <w:outlineLvl w:val="2"/>
        <w:rPr>
          <w:vanish/>
        </w:rPr>
      </w:pPr>
      <w:bookmarkStart w:id="362" w:name="_Toc384683463"/>
      <w:bookmarkStart w:id="363" w:name="_Toc384683588"/>
      <w:bookmarkStart w:id="364" w:name="_Toc384683734"/>
      <w:bookmarkStart w:id="365" w:name="_Toc384683815"/>
      <w:bookmarkStart w:id="366" w:name="_Toc384684560"/>
      <w:bookmarkStart w:id="367" w:name="_Toc384684645"/>
      <w:bookmarkStart w:id="368" w:name="_Toc384684731"/>
      <w:bookmarkStart w:id="369" w:name="_Toc384684815"/>
      <w:bookmarkStart w:id="370" w:name="_Toc384684927"/>
      <w:bookmarkStart w:id="371" w:name="_Toc384685012"/>
      <w:bookmarkStart w:id="372" w:name="_Toc384685096"/>
      <w:bookmarkStart w:id="373" w:name="_Toc384685182"/>
      <w:bookmarkEnd w:id="362"/>
      <w:bookmarkEnd w:id="363"/>
      <w:bookmarkEnd w:id="364"/>
      <w:bookmarkEnd w:id="365"/>
      <w:bookmarkEnd w:id="366"/>
      <w:bookmarkEnd w:id="367"/>
      <w:bookmarkEnd w:id="368"/>
      <w:bookmarkEnd w:id="369"/>
      <w:bookmarkEnd w:id="370"/>
      <w:bookmarkEnd w:id="371"/>
      <w:bookmarkEnd w:id="372"/>
      <w:bookmarkEnd w:id="373"/>
    </w:p>
    <w:p w:rsidR="00C44B65" w:rsidRPr="00C44B65" w:rsidRDefault="00C44B65" w:rsidP="00CF0E68">
      <w:pPr>
        <w:pStyle w:val="Prrafodelista"/>
        <w:numPr>
          <w:ilvl w:val="1"/>
          <w:numId w:val="53"/>
        </w:numPr>
        <w:tabs>
          <w:tab w:val="decimal" w:pos="-1800"/>
          <w:tab w:val="decimal" w:pos="-1260"/>
        </w:tabs>
        <w:contextualSpacing w:val="0"/>
        <w:jc w:val="both"/>
        <w:outlineLvl w:val="2"/>
        <w:rPr>
          <w:vanish/>
        </w:rPr>
      </w:pPr>
      <w:bookmarkStart w:id="374" w:name="_Toc384683464"/>
      <w:bookmarkStart w:id="375" w:name="_Toc384683589"/>
      <w:bookmarkStart w:id="376" w:name="_Toc384683735"/>
      <w:bookmarkStart w:id="377" w:name="_Toc384683816"/>
      <w:bookmarkStart w:id="378" w:name="_Toc384684561"/>
      <w:bookmarkStart w:id="379" w:name="_Toc384684646"/>
      <w:bookmarkStart w:id="380" w:name="_Toc384684732"/>
      <w:bookmarkStart w:id="381" w:name="_Toc384684816"/>
      <w:bookmarkStart w:id="382" w:name="_Toc384684928"/>
      <w:bookmarkStart w:id="383" w:name="_Toc384685013"/>
      <w:bookmarkStart w:id="384" w:name="_Toc384685097"/>
      <w:bookmarkStart w:id="385" w:name="_Toc384685183"/>
      <w:bookmarkEnd w:id="374"/>
      <w:bookmarkEnd w:id="375"/>
      <w:bookmarkEnd w:id="376"/>
      <w:bookmarkEnd w:id="377"/>
      <w:bookmarkEnd w:id="378"/>
      <w:bookmarkEnd w:id="379"/>
      <w:bookmarkEnd w:id="380"/>
      <w:bookmarkEnd w:id="381"/>
      <w:bookmarkEnd w:id="382"/>
      <w:bookmarkEnd w:id="383"/>
      <w:bookmarkEnd w:id="384"/>
      <w:bookmarkEnd w:id="385"/>
    </w:p>
    <w:p w:rsidR="00C44B65" w:rsidRPr="00C44B65" w:rsidRDefault="00C44B65" w:rsidP="00CF0E68">
      <w:pPr>
        <w:pStyle w:val="Prrafodelista"/>
        <w:numPr>
          <w:ilvl w:val="2"/>
          <w:numId w:val="53"/>
        </w:numPr>
        <w:tabs>
          <w:tab w:val="decimal" w:pos="-1800"/>
          <w:tab w:val="decimal" w:pos="-1260"/>
        </w:tabs>
        <w:contextualSpacing w:val="0"/>
        <w:jc w:val="both"/>
        <w:outlineLvl w:val="2"/>
        <w:rPr>
          <w:vanish/>
        </w:rPr>
      </w:pPr>
      <w:bookmarkStart w:id="386" w:name="_Toc384683465"/>
      <w:bookmarkStart w:id="387" w:name="_Toc384683590"/>
      <w:bookmarkStart w:id="388" w:name="_Toc384683736"/>
      <w:bookmarkStart w:id="389" w:name="_Toc384683817"/>
      <w:bookmarkStart w:id="390" w:name="_Toc384684562"/>
      <w:bookmarkStart w:id="391" w:name="_Toc384684647"/>
      <w:bookmarkStart w:id="392" w:name="_Toc384684733"/>
      <w:bookmarkStart w:id="393" w:name="_Toc384684817"/>
      <w:bookmarkStart w:id="394" w:name="_Toc384684929"/>
      <w:bookmarkStart w:id="395" w:name="_Toc384685014"/>
      <w:bookmarkStart w:id="396" w:name="_Toc384685098"/>
      <w:bookmarkStart w:id="397" w:name="_Toc384685184"/>
      <w:bookmarkEnd w:id="386"/>
      <w:bookmarkEnd w:id="387"/>
      <w:bookmarkEnd w:id="388"/>
      <w:bookmarkEnd w:id="389"/>
      <w:bookmarkEnd w:id="390"/>
      <w:bookmarkEnd w:id="391"/>
      <w:bookmarkEnd w:id="392"/>
      <w:bookmarkEnd w:id="393"/>
      <w:bookmarkEnd w:id="394"/>
      <w:bookmarkEnd w:id="395"/>
      <w:bookmarkEnd w:id="396"/>
      <w:bookmarkEnd w:id="397"/>
    </w:p>
    <w:p w:rsidR="00A57456" w:rsidRPr="005225A8" w:rsidRDefault="00C44B65" w:rsidP="00CF0E68">
      <w:pPr>
        <w:pStyle w:val="Ttulo3"/>
        <w:numPr>
          <w:ilvl w:val="2"/>
          <w:numId w:val="53"/>
        </w:numPr>
      </w:pPr>
      <w:r>
        <w:t xml:space="preserve"> </w:t>
      </w:r>
      <w:bookmarkStart w:id="398" w:name="_Toc384685185"/>
      <w:r w:rsidR="00A57456" w:rsidRPr="00C44B65">
        <w:t>ALMACENAMIENTO</w:t>
      </w:r>
      <w:bookmarkEnd w:id="398"/>
      <w:r w:rsidR="00A57456">
        <w:t xml:space="preserve"> </w:t>
      </w:r>
    </w:p>
    <w:p w:rsidR="00A57456" w:rsidRDefault="00A57456" w:rsidP="00A57456">
      <w:pPr>
        <w:ind w:left="1224"/>
        <w:jc w:val="both"/>
        <w:rPr>
          <w:lang w:eastAsia="es-ES"/>
        </w:rPr>
      </w:pPr>
      <w:r>
        <w:rPr>
          <w:lang w:eastAsia="es-ES"/>
        </w:rPr>
        <w:t>11.- Almacenar las</w:t>
      </w:r>
      <w:r w:rsidR="00F01E1C">
        <w:rPr>
          <w:lang w:eastAsia="es-ES"/>
        </w:rPr>
        <w:t xml:space="preserve"> córneas en refrigeración entre 4 y 8 grados </w:t>
      </w:r>
      <w:proofErr w:type="spellStart"/>
      <w:r w:rsidR="00F01E1C">
        <w:rPr>
          <w:lang w:eastAsia="es-ES"/>
        </w:rPr>
        <w:t>centigrados</w:t>
      </w:r>
      <w:proofErr w:type="spellEnd"/>
      <w:r>
        <w:rPr>
          <w:lang w:eastAsia="es-ES"/>
        </w:rPr>
        <w:t xml:space="preserve"> (cuarentena), hasta su posterior eval</w:t>
      </w:r>
      <w:r w:rsidR="00F01E1C">
        <w:rPr>
          <w:lang w:eastAsia="es-ES"/>
        </w:rPr>
        <w:t>uación en lámpara de hendidura el c</w:t>
      </w:r>
      <w:r>
        <w:rPr>
          <w:lang w:eastAsia="es-ES"/>
        </w:rPr>
        <w:t>ontaje de c</w:t>
      </w:r>
      <w:r w:rsidR="00F01E1C">
        <w:rPr>
          <w:lang w:eastAsia="es-ES"/>
        </w:rPr>
        <w:t xml:space="preserve">élulas y contar con los resultados de los análisis bioquímicos y </w:t>
      </w:r>
      <w:r>
        <w:rPr>
          <w:lang w:eastAsia="es-ES"/>
        </w:rPr>
        <w:t>controles microbiológicos.</w:t>
      </w:r>
    </w:p>
    <w:p w:rsidR="00A57456" w:rsidRDefault="00A57456" w:rsidP="00A57456">
      <w:pPr>
        <w:pStyle w:val="Prrafodelista"/>
        <w:ind w:left="708"/>
        <w:rPr>
          <w:b/>
          <w:lang w:eastAsia="es-ES"/>
        </w:rPr>
      </w:pPr>
    </w:p>
    <w:p w:rsidR="00A57456" w:rsidRPr="00C44B65" w:rsidRDefault="00C44B65" w:rsidP="00CF0E68">
      <w:pPr>
        <w:pStyle w:val="Ttulo3"/>
        <w:numPr>
          <w:ilvl w:val="2"/>
          <w:numId w:val="53"/>
        </w:numPr>
        <w:rPr>
          <w:lang w:eastAsia="es-ES"/>
        </w:rPr>
      </w:pPr>
      <w:r>
        <w:rPr>
          <w:lang w:eastAsia="es-ES"/>
        </w:rPr>
        <w:t xml:space="preserve"> </w:t>
      </w:r>
      <w:bookmarkStart w:id="399" w:name="_Toc384685186"/>
      <w:r w:rsidR="00A57456" w:rsidRPr="00C44B65">
        <w:rPr>
          <w:lang w:eastAsia="es-ES"/>
        </w:rPr>
        <w:t>TRASPORTE</w:t>
      </w:r>
      <w:bookmarkEnd w:id="399"/>
      <w:r w:rsidR="00A57456" w:rsidRPr="00C44B65">
        <w:rPr>
          <w:lang w:eastAsia="es-ES"/>
        </w:rPr>
        <w:t xml:space="preserve"> </w:t>
      </w:r>
    </w:p>
    <w:p w:rsidR="00611C90" w:rsidRDefault="00F01E1C" w:rsidP="003640A7">
      <w:pPr>
        <w:ind w:left="708" w:firstLine="708"/>
        <w:rPr>
          <w:rFonts w:ascii="Calibri" w:eastAsia="Times New Roman" w:hAnsi="Calibri" w:cs="Calibri"/>
          <w:lang w:eastAsia="en-US"/>
        </w:rPr>
      </w:pPr>
      <w:r>
        <w:rPr>
          <w:rFonts w:ascii="Calibri" w:eastAsia="Times New Roman" w:hAnsi="Calibri" w:cs="Calibri"/>
          <w:b/>
          <w:sz w:val="24"/>
          <w:szCs w:val="24"/>
          <w:u w:val="single"/>
          <w:lang w:eastAsia="en-US"/>
        </w:rPr>
        <w:t xml:space="preserve">Según Anexo 5 </w:t>
      </w:r>
      <w:r w:rsidR="00CD0A5F" w:rsidRPr="00EC2EA6">
        <w:rPr>
          <w:rFonts w:ascii="Calibri" w:eastAsia="Times New Roman" w:hAnsi="Calibri" w:cs="Calibri"/>
          <w:b/>
          <w:sz w:val="24"/>
          <w:szCs w:val="24"/>
          <w:u w:val="single"/>
          <w:lang w:eastAsia="en-US"/>
        </w:rPr>
        <w:t>Procedimiento</w:t>
      </w:r>
      <w:r w:rsidR="00CD0A5F" w:rsidRPr="00EC2EA6">
        <w:rPr>
          <w:b/>
          <w:u w:val="single"/>
          <w:lang w:eastAsia="es-ES"/>
        </w:rPr>
        <w:t xml:space="preserve"> </w:t>
      </w:r>
      <w:r w:rsidR="00CD0A5F" w:rsidRPr="00EC2EA6">
        <w:rPr>
          <w:rFonts w:ascii="Calibri" w:eastAsia="Times New Roman" w:hAnsi="Calibri" w:cs="Calibri"/>
          <w:b/>
          <w:sz w:val="24"/>
          <w:szCs w:val="24"/>
          <w:u w:val="single"/>
          <w:lang w:eastAsia="en-US"/>
        </w:rPr>
        <w:t>de</w:t>
      </w:r>
      <w:r w:rsidR="00CD0A5F" w:rsidRPr="00EC2EA6">
        <w:rPr>
          <w:b/>
          <w:u w:val="single"/>
          <w:lang w:eastAsia="es-ES"/>
        </w:rPr>
        <w:t xml:space="preserve"> </w:t>
      </w:r>
      <w:r w:rsidR="00CD0A5F" w:rsidRPr="00EC2EA6">
        <w:rPr>
          <w:rFonts w:ascii="Calibri" w:eastAsia="Times New Roman" w:hAnsi="Calibri" w:cs="Calibri"/>
          <w:b/>
          <w:sz w:val="24"/>
          <w:szCs w:val="24"/>
          <w:u w:val="single"/>
          <w:lang w:eastAsia="en-US"/>
        </w:rPr>
        <w:t>Transporte de muestras</w:t>
      </w:r>
      <w:r>
        <w:rPr>
          <w:rFonts w:ascii="Calibri" w:eastAsia="Times New Roman" w:hAnsi="Calibri" w:cs="Calibri"/>
          <w:b/>
          <w:sz w:val="24"/>
          <w:szCs w:val="24"/>
          <w:u w:val="single"/>
          <w:lang w:eastAsia="en-US"/>
        </w:rPr>
        <w:t xml:space="preserve"> al laboratorio de referencia</w:t>
      </w:r>
      <w:r w:rsidR="003640A7">
        <w:rPr>
          <w:rFonts w:ascii="Calibri" w:eastAsia="Times New Roman" w:hAnsi="Calibri" w:cs="Calibri"/>
          <w:b/>
          <w:sz w:val="24"/>
          <w:szCs w:val="24"/>
          <w:u w:val="single"/>
          <w:lang w:eastAsia="en-US"/>
        </w:rPr>
        <w:t>.</w:t>
      </w:r>
    </w:p>
    <w:p w:rsidR="00F01E1C" w:rsidRDefault="00F01E1C" w:rsidP="00CD0A5F">
      <w:pPr>
        <w:rPr>
          <w:rFonts w:ascii="Calibri" w:eastAsia="Times New Roman" w:hAnsi="Calibri" w:cs="Calibri"/>
          <w:lang w:eastAsia="en-US"/>
        </w:rPr>
      </w:pPr>
    </w:p>
    <w:p w:rsidR="00C81E6E" w:rsidRDefault="00C44B65" w:rsidP="00CF0E68">
      <w:pPr>
        <w:pStyle w:val="Ttulo3"/>
        <w:numPr>
          <w:ilvl w:val="2"/>
          <w:numId w:val="53"/>
        </w:numPr>
        <w:rPr>
          <w:rFonts w:eastAsia="Times New Roman"/>
          <w:lang w:eastAsia="en-US"/>
        </w:rPr>
      </w:pPr>
      <w:r>
        <w:rPr>
          <w:rFonts w:eastAsia="Times New Roman"/>
          <w:lang w:eastAsia="en-US"/>
        </w:rPr>
        <w:t xml:space="preserve"> </w:t>
      </w:r>
      <w:bookmarkStart w:id="400" w:name="_Toc384685187"/>
      <w:r w:rsidR="00C81E6E" w:rsidRPr="00C44B65">
        <w:rPr>
          <w:rFonts w:eastAsia="Times New Roman"/>
          <w:lang w:eastAsia="en-US"/>
        </w:rPr>
        <w:t>DESPACHO</w:t>
      </w:r>
      <w:bookmarkEnd w:id="400"/>
      <w:r w:rsidR="00C81E6E">
        <w:rPr>
          <w:rFonts w:eastAsia="Times New Roman"/>
          <w:lang w:eastAsia="en-US"/>
        </w:rPr>
        <w:t xml:space="preserve"> </w:t>
      </w:r>
    </w:p>
    <w:p w:rsidR="00C81E6E" w:rsidRDefault="00F01E1C" w:rsidP="003640A7">
      <w:pPr>
        <w:rPr>
          <w:rFonts w:eastAsia="Times New Roman"/>
          <w:lang w:eastAsia="en-US"/>
        </w:rPr>
      </w:pPr>
      <w:r>
        <w:rPr>
          <w:lang w:eastAsia="en-US"/>
        </w:rPr>
        <w:t>Luego de la liberación de las corneas se emite la notificación ala zonal 1 para la respectiva asignación</w:t>
      </w:r>
      <w:r w:rsidR="003640A7">
        <w:rPr>
          <w:lang w:eastAsia="en-US"/>
        </w:rPr>
        <w:t xml:space="preserve">, una vez obtenida la asignación por escrito se procede con el embalaje, rotulación, adjuntando la documentación siguiente: Anexo 7 </w:t>
      </w:r>
      <w:proofErr w:type="gramStart"/>
      <w:r w:rsidR="003640A7">
        <w:rPr>
          <w:lang w:eastAsia="en-US"/>
        </w:rPr>
        <w:t>(</w:t>
      </w:r>
      <w:r w:rsidR="00C81E6E" w:rsidRPr="00C81E6E">
        <w:rPr>
          <w:rFonts w:eastAsia="Times New Roman"/>
          <w:highlight w:val="magenta"/>
          <w:lang w:eastAsia="en-US"/>
        </w:rPr>
        <w:t xml:space="preserve"> formularios</w:t>
      </w:r>
      <w:proofErr w:type="gramEnd"/>
      <w:r w:rsidR="00C81E6E" w:rsidRPr="00C81E6E">
        <w:rPr>
          <w:rFonts w:eastAsia="Times New Roman"/>
          <w:highlight w:val="magenta"/>
          <w:lang w:eastAsia="en-US"/>
        </w:rPr>
        <w:t xml:space="preserve">  BOE-04-2011</w:t>
      </w:r>
      <w:r w:rsidR="003640A7">
        <w:rPr>
          <w:rFonts w:eastAsia="Times New Roman"/>
          <w:highlight w:val="magenta"/>
          <w:lang w:eastAsia="en-US"/>
        </w:rPr>
        <w:t>), Anexo 8</w:t>
      </w:r>
      <w:r w:rsidR="00C81E6E" w:rsidRPr="00C81E6E">
        <w:rPr>
          <w:rFonts w:eastAsia="Times New Roman"/>
          <w:highlight w:val="magenta"/>
          <w:lang w:eastAsia="en-US"/>
        </w:rPr>
        <w:t xml:space="preserve"> y al BOE-05-2011</w:t>
      </w:r>
      <w:r w:rsidR="003640A7">
        <w:rPr>
          <w:rFonts w:eastAsia="Times New Roman"/>
          <w:lang w:eastAsia="en-US"/>
        </w:rPr>
        <w:t xml:space="preserve">), resultados la </w:t>
      </w:r>
      <w:proofErr w:type="spellStart"/>
      <w:r w:rsidR="003640A7">
        <w:rPr>
          <w:rFonts w:eastAsia="Times New Roman"/>
          <w:lang w:eastAsia="en-US"/>
        </w:rPr>
        <w:t>paquimetria</w:t>
      </w:r>
      <w:proofErr w:type="spellEnd"/>
      <w:r w:rsidR="003640A7">
        <w:rPr>
          <w:rFonts w:eastAsia="Times New Roman"/>
          <w:lang w:eastAsia="en-US"/>
        </w:rPr>
        <w:t>, contaje celular y resultados de calidad</w:t>
      </w:r>
    </w:p>
    <w:p w:rsidR="003640A7" w:rsidRDefault="003640A7" w:rsidP="003640A7"/>
    <w:p w:rsidR="00C81E6E" w:rsidRDefault="00C81E6E" w:rsidP="00CD0A5F">
      <w:pPr>
        <w:rPr>
          <w:rFonts w:ascii="Calibri" w:eastAsia="Times New Roman" w:hAnsi="Calibri" w:cs="Calibri"/>
          <w:lang w:eastAsia="en-US"/>
        </w:rPr>
      </w:pPr>
    </w:p>
    <w:p w:rsidR="00CD0A5F" w:rsidRPr="00CD0A5F" w:rsidRDefault="00CD0A5F" w:rsidP="00CD0A5F">
      <w:pPr>
        <w:rPr>
          <w:rFonts w:ascii="Calibri" w:eastAsia="Times New Roman" w:hAnsi="Calibri" w:cs="Calibri"/>
          <w:lang w:eastAsia="en-US"/>
        </w:rPr>
      </w:pPr>
    </w:p>
    <w:p w:rsidR="00611C90" w:rsidRPr="00611C90" w:rsidRDefault="00611C90" w:rsidP="00551ACA">
      <w:pPr>
        <w:pStyle w:val="Prrafodelista"/>
        <w:numPr>
          <w:ilvl w:val="1"/>
          <w:numId w:val="13"/>
        </w:numPr>
        <w:jc w:val="both"/>
        <w:rPr>
          <w:b/>
          <w:vanish/>
          <w:lang w:eastAsia="es-ES"/>
        </w:rPr>
      </w:pPr>
    </w:p>
    <w:p w:rsidR="00611C90" w:rsidRPr="00611C90" w:rsidRDefault="00611C90" w:rsidP="00551ACA">
      <w:pPr>
        <w:pStyle w:val="Prrafodelista"/>
        <w:numPr>
          <w:ilvl w:val="1"/>
          <w:numId w:val="13"/>
        </w:numPr>
        <w:jc w:val="both"/>
        <w:rPr>
          <w:b/>
          <w:vanish/>
          <w:lang w:eastAsia="es-ES"/>
        </w:rPr>
      </w:pPr>
    </w:p>
    <w:p w:rsidR="00611C90" w:rsidRPr="00611C90" w:rsidRDefault="00611C90" w:rsidP="00551ACA">
      <w:pPr>
        <w:pStyle w:val="Prrafodelista"/>
        <w:numPr>
          <w:ilvl w:val="2"/>
          <w:numId w:val="13"/>
        </w:numPr>
        <w:jc w:val="both"/>
        <w:rPr>
          <w:b/>
          <w:vanish/>
          <w:lang w:eastAsia="es-ES"/>
        </w:rPr>
      </w:pPr>
    </w:p>
    <w:p w:rsidR="00611C90" w:rsidRPr="00611C90" w:rsidRDefault="00611C90" w:rsidP="00551ACA">
      <w:pPr>
        <w:pStyle w:val="Prrafodelista"/>
        <w:numPr>
          <w:ilvl w:val="2"/>
          <w:numId w:val="13"/>
        </w:numPr>
        <w:jc w:val="both"/>
        <w:rPr>
          <w:b/>
          <w:vanish/>
          <w:lang w:eastAsia="es-ES"/>
        </w:rPr>
      </w:pPr>
    </w:p>
    <w:p w:rsidR="00611C90" w:rsidRPr="00611C90" w:rsidRDefault="00611C90" w:rsidP="00551ACA">
      <w:pPr>
        <w:pStyle w:val="Prrafodelista"/>
        <w:numPr>
          <w:ilvl w:val="2"/>
          <w:numId w:val="13"/>
        </w:numPr>
        <w:jc w:val="both"/>
        <w:rPr>
          <w:b/>
          <w:vanish/>
          <w:lang w:eastAsia="es-ES"/>
        </w:rPr>
      </w:pPr>
    </w:p>
    <w:p w:rsidR="0076091D" w:rsidRDefault="0076091D" w:rsidP="00551ACA">
      <w:pPr>
        <w:pStyle w:val="Prrafodelista"/>
        <w:numPr>
          <w:ilvl w:val="2"/>
          <w:numId w:val="13"/>
        </w:numPr>
        <w:jc w:val="both"/>
        <w:rPr>
          <w:b/>
          <w:highlight w:val="red"/>
          <w:lang w:eastAsia="es-ES"/>
        </w:rPr>
      </w:pPr>
      <w:r w:rsidRPr="009044EC">
        <w:rPr>
          <w:b/>
          <w:highlight w:val="red"/>
          <w:lang w:eastAsia="es-ES"/>
        </w:rPr>
        <w:t>ANEXOS</w:t>
      </w:r>
    </w:p>
    <w:p w:rsidR="006E76ED" w:rsidRDefault="006E76ED" w:rsidP="006E76ED">
      <w:pPr>
        <w:jc w:val="both"/>
        <w:rPr>
          <w:b/>
          <w:highlight w:val="red"/>
          <w:lang w:eastAsia="es-ES"/>
        </w:rPr>
      </w:pPr>
    </w:p>
    <w:p w:rsidR="006E76ED" w:rsidRPr="00EE6507" w:rsidRDefault="006E76ED" w:rsidP="006E76ED">
      <w:pPr>
        <w:ind w:left="720" w:firstLine="504"/>
        <w:jc w:val="both"/>
        <w:rPr>
          <w:b/>
          <w:lang w:eastAsia="es-ES"/>
        </w:rPr>
      </w:pPr>
      <w:r w:rsidRPr="00EE6507">
        <w:rPr>
          <w:b/>
          <w:u w:val="single"/>
          <w:lang w:eastAsia="es-ES"/>
        </w:rPr>
        <w:t>ANEXO 1: Equipo para enucleación</w:t>
      </w:r>
      <w:r w:rsidRPr="00EE6507">
        <w:rPr>
          <w:b/>
          <w:lang w:eastAsia="es-ES"/>
        </w:rPr>
        <w:t>:</w:t>
      </w:r>
    </w:p>
    <w:p w:rsidR="006E76ED" w:rsidRPr="00C0510D" w:rsidRDefault="006E76ED" w:rsidP="006E76ED">
      <w:pPr>
        <w:jc w:val="both"/>
        <w:rPr>
          <w:lang w:eastAsia="es-ES"/>
        </w:rPr>
      </w:pPr>
      <w:r w:rsidRPr="00C0510D">
        <w:rPr>
          <w:lang w:eastAsia="es-ES"/>
        </w:rPr>
        <w:t xml:space="preserve">Donante Nº: </w:t>
      </w:r>
    </w:p>
    <w:tbl>
      <w:tblPr>
        <w:tblStyle w:val="Tablaconcuadrcula"/>
        <w:tblW w:w="0" w:type="auto"/>
        <w:tblLook w:val="04A0" w:firstRow="1" w:lastRow="0" w:firstColumn="1" w:lastColumn="0" w:noHBand="0" w:noVBand="1"/>
      </w:tblPr>
      <w:tblGrid>
        <w:gridCol w:w="2660"/>
        <w:gridCol w:w="1803"/>
        <w:gridCol w:w="2232"/>
        <w:gridCol w:w="2232"/>
      </w:tblGrid>
      <w:tr w:rsidR="006E76ED" w:rsidRPr="00C0510D" w:rsidTr="0047614D">
        <w:tc>
          <w:tcPr>
            <w:tcW w:w="2660" w:type="dxa"/>
          </w:tcPr>
          <w:p w:rsidR="006E76ED" w:rsidRPr="00C0510D" w:rsidRDefault="006E76ED" w:rsidP="0047614D">
            <w:pPr>
              <w:jc w:val="center"/>
              <w:rPr>
                <w:b/>
                <w:lang w:eastAsia="es-ES"/>
              </w:rPr>
            </w:pPr>
            <w:r w:rsidRPr="00C0510D">
              <w:rPr>
                <w:b/>
                <w:lang w:eastAsia="es-ES"/>
              </w:rPr>
              <w:t>INSUMO/MATERIAL</w:t>
            </w:r>
          </w:p>
        </w:tc>
        <w:tc>
          <w:tcPr>
            <w:tcW w:w="1803" w:type="dxa"/>
          </w:tcPr>
          <w:p w:rsidR="006E76ED" w:rsidRPr="00C0510D" w:rsidRDefault="006E76ED" w:rsidP="0047614D">
            <w:pPr>
              <w:jc w:val="center"/>
              <w:rPr>
                <w:b/>
                <w:lang w:eastAsia="es-ES"/>
              </w:rPr>
            </w:pPr>
            <w:r w:rsidRPr="00C0510D">
              <w:rPr>
                <w:b/>
                <w:lang w:eastAsia="es-ES"/>
              </w:rPr>
              <w:t>CANTIDAD</w:t>
            </w:r>
          </w:p>
        </w:tc>
        <w:tc>
          <w:tcPr>
            <w:tcW w:w="2232" w:type="dxa"/>
          </w:tcPr>
          <w:p w:rsidR="006E76ED" w:rsidRPr="00C0510D" w:rsidRDefault="006E76ED" w:rsidP="0047614D">
            <w:pPr>
              <w:jc w:val="center"/>
              <w:rPr>
                <w:b/>
                <w:lang w:eastAsia="es-ES"/>
              </w:rPr>
            </w:pPr>
            <w:r w:rsidRPr="00C0510D">
              <w:rPr>
                <w:b/>
                <w:lang w:eastAsia="es-ES"/>
              </w:rPr>
              <w:t>CUMPLE</w:t>
            </w:r>
          </w:p>
        </w:tc>
        <w:tc>
          <w:tcPr>
            <w:tcW w:w="2232" w:type="dxa"/>
          </w:tcPr>
          <w:p w:rsidR="006E76ED" w:rsidRPr="00C0510D" w:rsidRDefault="006E76ED" w:rsidP="0047614D">
            <w:pPr>
              <w:jc w:val="center"/>
              <w:rPr>
                <w:b/>
                <w:lang w:eastAsia="es-ES"/>
              </w:rPr>
            </w:pPr>
            <w:r w:rsidRPr="00C0510D">
              <w:rPr>
                <w:b/>
                <w:lang w:eastAsia="es-ES"/>
              </w:rPr>
              <w:t>NO CUMPLE</w:t>
            </w:r>
          </w:p>
        </w:tc>
      </w:tr>
      <w:tr w:rsidR="006E76ED" w:rsidRPr="00C0510D" w:rsidTr="0047614D">
        <w:tc>
          <w:tcPr>
            <w:tcW w:w="2660" w:type="dxa"/>
          </w:tcPr>
          <w:p w:rsidR="006E76ED" w:rsidRPr="00C0510D" w:rsidRDefault="006E76ED" w:rsidP="0047614D">
            <w:pPr>
              <w:jc w:val="both"/>
              <w:rPr>
                <w:lang w:eastAsia="es-ES"/>
              </w:rPr>
            </w:pPr>
            <w:proofErr w:type="spellStart"/>
            <w:r w:rsidRPr="00C0510D">
              <w:rPr>
                <w:lang w:eastAsia="es-ES"/>
              </w:rPr>
              <w:t>Blefarostato</w:t>
            </w:r>
            <w:proofErr w:type="spellEnd"/>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jc w:val="both"/>
              <w:rPr>
                <w:lang w:eastAsia="es-ES"/>
              </w:rPr>
            </w:pPr>
            <w:r w:rsidRPr="00C0510D">
              <w:rPr>
                <w:lang w:eastAsia="es-ES"/>
              </w:rPr>
              <w:t xml:space="preserve">Tijera de </w:t>
            </w:r>
            <w:proofErr w:type="spellStart"/>
            <w:r w:rsidRPr="00C0510D">
              <w:rPr>
                <w:lang w:eastAsia="es-ES"/>
              </w:rPr>
              <w:t>Wescot</w:t>
            </w:r>
            <w:proofErr w:type="spellEnd"/>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jc w:val="both"/>
              <w:rPr>
                <w:lang w:eastAsia="es-ES"/>
              </w:rPr>
            </w:pPr>
            <w:r w:rsidRPr="00C0510D">
              <w:rPr>
                <w:lang w:eastAsia="es-ES"/>
              </w:rPr>
              <w:t>Pinza Mosquito</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rPr>
                <w:lang w:eastAsia="es-ES"/>
              </w:rPr>
            </w:pPr>
            <w:r w:rsidRPr="00C0510D">
              <w:rPr>
                <w:lang w:eastAsia="es-ES"/>
              </w:rPr>
              <w:t>Ganchos de estrabismo</w:t>
            </w:r>
          </w:p>
        </w:tc>
        <w:tc>
          <w:tcPr>
            <w:tcW w:w="1803" w:type="dxa"/>
          </w:tcPr>
          <w:p w:rsidR="006E76ED" w:rsidRPr="00C0510D" w:rsidRDefault="006E76ED" w:rsidP="0047614D">
            <w:pPr>
              <w:jc w:val="center"/>
              <w:rPr>
                <w:lang w:eastAsia="es-ES"/>
              </w:rPr>
            </w:pPr>
            <w:r>
              <w:rPr>
                <w:lang w:eastAsia="es-ES"/>
              </w:rPr>
              <w:t>2</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rPr>
                <w:lang w:eastAsia="es-ES"/>
              </w:rPr>
            </w:pPr>
            <w:r w:rsidRPr="00C0510D">
              <w:rPr>
                <w:lang w:eastAsia="es-ES"/>
              </w:rPr>
              <w:t>Tijera de enucleación</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rPr>
                <w:lang w:eastAsia="es-ES"/>
              </w:rPr>
            </w:pPr>
            <w:r w:rsidRPr="00C0510D">
              <w:rPr>
                <w:lang w:eastAsia="es-ES"/>
              </w:rPr>
              <w:t>Cuchara de enucleación</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rPr>
                <w:lang w:eastAsia="es-ES"/>
              </w:rPr>
            </w:pPr>
            <w:r w:rsidRPr="00C0510D">
              <w:rPr>
                <w:lang w:eastAsia="es-ES"/>
              </w:rPr>
              <w:t>Tijera aguja de mayo</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bl>
    <w:p w:rsidR="006E76ED" w:rsidRDefault="006E76ED" w:rsidP="006E76ED">
      <w:pPr>
        <w:jc w:val="both"/>
        <w:rPr>
          <w:lang w:eastAsia="es-ES"/>
        </w:rPr>
      </w:pPr>
    </w:p>
    <w:p w:rsidR="006E76ED" w:rsidRDefault="006E76ED" w:rsidP="006E76ED">
      <w:pPr>
        <w:jc w:val="both"/>
        <w:rPr>
          <w:lang w:eastAsia="es-ES"/>
        </w:rPr>
      </w:pPr>
    </w:p>
    <w:p w:rsidR="006E76ED" w:rsidRDefault="006E76ED" w:rsidP="006E76ED">
      <w:pPr>
        <w:ind w:left="708" w:firstLine="708"/>
        <w:jc w:val="both"/>
        <w:rPr>
          <w:b/>
          <w:u w:val="single"/>
          <w:lang w:eastAsia="es-ES"/>
        </w:rPr>
      </w:pPr>
      <w:r w:rsidRPr="00EE6507">
        <w:rPr>
          <w:b/>
          <w:u w:val="single"/>
          <w:lang w:eastAsia="es-ES"/>
        </w:rPr>
        <w:t>ANEXO 2: Registro de insumos y materiales para la enucleación del globo ocular.</w:t>
      </w:r>
    </w:p>
    <w:p w:rsidR="006E76ED" w:rsidRPr="00EE6507" w:rsidRDefault="006E76ED" w:rsidP="006E76ED">
      <w:pPr>
        <w:jc w:val="both"/>
        <w:rPr>
          <w:b/>
          <w:u w:val="single"/>
          <w:lang w:eastAsia="es-ES"/>
        </w:rPr>
      </w:pPr>
      <w:r w:rsidRPr="00EE6507">
        <w:rPr>
          <w:lang w:eastAsia="es-ES"/>
        </w:rPr>
        <w:t>Donante</w:t>
      </w:r>
      <w:r>
        <w:rPr>
          <w:lang w:eastAsia="es-ES"/>
        </w:rPr>
        <w:t xml:space="preserve"> Nº: </w:t>
      </w:r>
    </w:p>
    <w:tbl>
      <w:tblPr>
        <w:tblStyle w:val="Tablaconcuadrcula"/>
        <w:tblW w:w="0" w:type="auto"/>
        <w:tblLook w:val="04A0" w:firstRow="1" w:lastRow="0" w:firstColumn="1" w:lastColumn="0" w:noHBand="0" w:noVBand="1"/>
      </w:tblPr>
      <w:tblGrid>
        <w:gridCol w:w="2660"/>
        <w:gridCol w:w="1803"/>
        <w:gridCol w:w="2232"/>
        <w:gridCol w:w="2232"/>
      </w:tblGrid>
      <w:tr w:rsidR="006E76ED" w:rsidRPr="00C0510D" w:rsidTr="0047614D">
        <w:tc>
          <w:tcPr>
            <w:tcW w:w="2660" w:type="dxa"/>
          </w:tcPr>
          <w:p w:rsidR="006E76ED" w:rsidRPr="00C0510D" w:rsidRDefault="006E76ED" w:rsidP="0047614D">
            <w:pPr>
              <w:jc w:val="center"/>
              <w:rPr>
                <w:b/>
                <w:lang w:eastAsia="es-ES"/>
              </w:rPr>
            </w:pPr>
            <w:r w:rsidRPr="00C0510D">
              <w:rPr>
                <w:b/>
                <w:lang w:eastAsia="es-ES"/>
              </w:rPr>
              <w:t>INSUMO/MATERIAL</w:t>
            </w:r>
          </w:p>
        </w:tc>
        <w:tc>
          <w:tcPr>
            <w:tcW w:w="1803" w:type="dxa"/>
          </w:tcPr>
          <w:p w:rsidR="006E76ED" w:rsidRPr="00C0510D" w:rsidRDefault="006E76ED" w:rsidP="0047614D">
            <w:pPr>
              <w:jc w:val="center"/>
              <w:rPr>
                <w:b/>
                <w:lang w:eastAsia="es-ES"/>
              </w:rPr>
            </w:pPr>
            <w:r w:rsidRPr="00C0510D">
              <w:rPr>
                <w:b/>
                <w:lang w:eastAsia="es-ES"/>
              </w:rPr>
              <w:t>CANTIDAD</w:t>
            </w:r>
          </w:p>
        </w:tc>
        <w:tc>
          <w:tcPr>
            <w:tcW w:w="2232" w:type="dxa"/>
          </w:tcPr>
          <w:p w:rsidR="006E76ED" w:rsidRPr="00C0510D" w:rsidRDefault="006E76ED" w:rsidP="0047614D">
            <w:pPr>
              <w:jc w:val="center"/>
              <w:rPr>
                <w:b/>
                <w:lang w:eastAsia="es-ES"/>
              </w:rPr>
            </w:pPr>
            <w:r w:rsidRPr="00C0510D">
              <w:rPr>
                <w:b/>
                <w:lang w:eastAsia="es-ES"/>
              </w:rPr>
              <w:t>CUMPLE</w:t>
            </w:r>
          </w:p>
        </w:tc>
        <w:tc>
          <w:tcPr>
            <w:tcW w:w="2232" w:type="dxa"/>
          </w:tcPr>
          <w:p w:rsidR="006E76ED" w:rsidRPr="00C0510D" w:rsidRDefault="006E76ED" w:rsidP="0047614D">
            <w:pPr>
              <w:jc w:val="center"/>
              <w:rPr>
                <w:b/>
                <w:lang w:eastAsia="es-ES"/>
              </w:rPr>
            </w:pPr>
            <w:r w:rsidRPr="00C0510D">
              <w:rPr>
                <w:b/>
                <w:lang w:eastAsia="es-ES"/>
              </w:rPr>
              <w:t>NO CUMPLE</w:t>
            </w:r>
          </w:p>
        </w:tc>
      </w:tr>
      <w:tr w:rsidR="006E76ED" w:rsidRPr="00C0510D" w:rsidTr="0047614D">
        <w:tc>
          <w:tcPr>
            <w:tcW w:w="2660" w:type="dxa"/>
          </w:tcPr>
          <w:p w:rsidR="006E76ED" w:rsidRPr="00C0510D" w:rsidRDefault="006E76ED" w:rsidP="0047614D">
            <w:pPr>
              <w:rPr>
                <w:lang w:eastAsia="es-ES"/>
              </w:rPr>
            </w:pPr>
            <w:r>
              <w:rPr>
                <w:lang w:eastAsia="es-ES"/>
              </w:rPr>
              <w:t>Pares de guantes quirúrgicos estériles</w:t>
            </w:r>
          </w:p>
        </w:tc>
        <w:tc>
          <w:tcPr>
            <w:tcW w:w="1803" w:type="dxa"/>
          </w:tcPr>
          <w:p w:rsidR="006E76ED" w:rsidRPr="00C0510D" w:rsidRDefault="006E76ED" w:rsidP="0047614D">
            <w:pPr>
              <w:jc w:val="center"/>
              <w:rPr>
                <w:lang w:eastAsia="es-ES"/>
              </w:rPr>
            </w:pPr>
            <w:r>
              <w:rPr>
                <w:lang w:eastAsia="es-ES"/>
              </w:rPr>
              <w:t>4</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jc w:val="both"/>
              <w:rPr>
                <w:lang w:eastAsia="es-ES"/>
              </w:rPr>
            </w:pPr>
            <w:r>
              <w:rPr>
                <w:lang w:eastAsia="es-ES"/>
              </w:rPr>
              <w:t>Equipos descartables de ropa para cirugía</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jc w:val="both"/>
              <w:rPr>
                <w:lang w:eastAsia="es-ES"/>
              </w:rPr>
            </w:pPr>
            <w:r>
              <w:rPr>
                <w:lang w:eastAsia="es-ES"/>
              </w:rPr>
              <w:t>Par de botas quirúrgicas</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rPr>
                <w:lang w:eastAsia="es-ES"/>
              </w:rPr>
            </w:pPr>
            <w:r>
              <w:rPr>
                <w:lang w:eastAsia="es-ES"/>
              </w:rPr>
              <w:t>Gorro Quirúrgico</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rPr>
                <w:lang w:eastAsia="es-ES"/>
              </w:rPr>
            </w:pPr>
            <w:r>
              <w:rPr>
                <w:lang w:eastAsia="es-ES"/>
              </w:rPr>
              <w:t>Mascarilla</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C0510D" w:rsidTr="0047614D">
        <w:tc>
          <w:tcPr>
            <w:tcW w:w="2660" w:type="dxa"/>
          </w:tcPr>
          <w:p w:rsidR="006E76ED" w:rsidRPr="00C0510D" w:rsidRDefault="006E76ED" w:rsidP="0047614D">
            <w:pPr>
              <w:rPr>
                <w:lang w:eastAsia="es-ES"/>
              </w:rPr>
            </w:pPr>
            <w:r>
              <w:rPr>
                <w:lang w:eastAsia="es-ES"/>
              </w:rPr>
              <w:t>Cámara fotográfica</w:t>
            </w:r>
          </w:p>
        </w:tc>
        <w:tc>
          <w:tcPr>
            <w:tcW w:w="1803" w:type="dxa"/>
          </w:tcPr>
          <w:p w:rsidR="006E76ED" w:rsidRPr="00C0510D" w:rsidRDefault="006E76ED" w:rsidP="0047614D">
            <w:pPr>
              <w:jc w:val="center"/>
              <w:rPr>
                <w:lang w:eastAsia="es-ES"/>
              </w:rPr>
            </w:pPr>
            <w:r>
              <w:rPr>
                <w:lang w:eastAsia="es-ES"/>
              </w:rPr>
              <w:t>1</w:t>
            </w:r>
          </w:p>
        </w:tc>
        <w:tc>
          <w:tcPr>
            <w:tcW w:w="2232" w:type="dxa"/>
          </w:tcPr>
          <w:p w:rsidR="006E76ED" w:rsidRPr="00C0510D" w:rsidRDefault="006E76ED" w:rsidP="0047614D">
            <w:pPr>
              <w:jc w:val="both"/>
              <w:rPr>
                <w:lang w:eastAsia="es-ES"/>
              </w:rPr>
            </w:pPr>
          </w:p>
        </w:tc>
        <w:tc>
          <w:tcPr>
            <w:tcW w:w="2232" w:type="dxa"/>
          </w:tcPr>
          <w:p w:rsidR="006E76ED" w:rsidRPr="00C0510D" w:rsidRDefault="006E76ED" w:rsidP="0047614D">
            <w:pPr>
              <w:jc w:val="both"/>
              <w:rPr>
                <w:lang w:eastAsia="es-ES"/>
              </w:rPr>
            </w:pPr>
          </w:p>
        </w:tc>
      </w:tr>
      <w:tr w:rsidR="006E76ED" w:rsidRPr="00AB716C" w:rsidTr="0047614D">
        <w:tc>
          <w:tcPr>
            <w:tcW w:w="2660" w:type="dxa"/>
          </w:tcPr>
          <w:p w:rsidR="006E76ED" w:rsidRPr="00C0510D" w:rsidRDefault="006E76ED" w:rsidP="0047614D">
            <w:pPr>
              <w:rPr>
                <w:lang w:eastAsia="es-ES"/>
              </w:rPr>
            </w:pPr>
            <w:r w:rsidRPr="00C0510D">
              <w:rPr>
                <w:lang w:eastAsia="es-ES"/>
              </w:rPr>
              <w:t>Jeringuillas con agujas descartables No 21</w:t>
            </w:r>
          </w:p>
        </w:tc>
        <w:tc>
          <w:tcPr>
            <w:tcW w:w="1803" w:type="dxa"/>
          </w:tcPr>
          <w:p w:rsidR="006E76ED" w:rsidRPr="00C0510D" w:rsidRDefault="006E76ED" w:rsidP="0047614D">
            <w:pPr>
              <w:jc w:val="center"/>
              <w:rPr>
                <w:lang w:eastAsia="es-ES"/>
              </w:rPr>
            </w:pPr>
            <w:r w:rsidRPr="00C0510D">
              <w:rPr>
                <w:lang w:eastAsia="es-ES"/>
              </w:rPr>
              <w:t>2</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47614D">
            <w:pPr>
              <w:rPr>
                <w:lang w:eastAsia="es-ES"/>
              </w:rPr>
            </w:pPr>
            <w:r w:rsidRPr="00C0510D">
              <w:rPr>
                <w:lang w:eastAsia="es-ES"/>
              </w:rPr>
              <w:t>Tubos al vacío tapa roja</w:t>
            </w:r>
          </w:p>
        </w:tc>
        <w:tc>
          <w:tcPr>
            <w:tcW w:w="1803" w:type="dxa"/>
          </w:tcPr>
          <w:p w:rsidR="006E76ED" w:rsidRPr="00C0510D" w:rsidRDefault="006E76ED" w:rsidP="0047614D">
            <w:pPr>
              <w:jc w:val="center"/>
              <w:rPr>
                <w:lang w:eastAsia="es-ES"/>
              </w:rPr>
            </w:pPr>
            <w:r w:rsidRPr="00C0510D">
              <w:rPr>
                <w:lang w:eastAsia="es-ES"/>
              </w:rPr>
              <w:t>2</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47614D">
            <w:pPr>
              <w:rPr>
                <w:lang w:eastAsia="es-ES"/>
              </w:rPr>
            </w:pPr>
            <w:r w:rsidRPr="00C0510D">
              <w:rPr>
                <w:lang w:eastAsia="es-ES"/>
              </w:rPr>
              <w:t>Paquetes de gasas pequeñas estériles</w:t>
            </w:r>
          </w:p>
        </w:tc>
        <w:tc>
          <w:tcPr>
            <w:tcW w:w="1803" w:type="dxa"/>
          </w:tcPr>
          <w:p w:rsidR="006E76ED" w:rsidRPr="00C0510D" w:rsidRDefault="006E76ED" w:rsidP="0047614D">
            <w:pPr>
              <w:jc w:val="center"/>
              <w:rPr>
                <w:lang w:eastAsia="es-ES"/>
              </w:rPr>
            </w:pPr>
            <w:r w:rsidRPr="00C0510D">
              <w:rPr>
                <w:lang w:eastAsia="es-ES"/>
              </w:rPr>
              <w:t>6</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47614D">
            <w:pPr>
              <w:rPr>
                <w:lang w:eastAsia="es-ES"/>
              </w:rPr>
            </w:pPr>
            <w:r w:rsidRPr="00C0510D">
              <w:rPr>
                <w:lang w:eastAsia="es-ES"/>
              </w:rPr>
              <w:t>Frasco con alcohol yodado</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47614D">
            <w:pPr>
              <w:rPr>
                <w:lang w:eastAsia="es-ES"/>
              </w:rPr>
            </w:pPr>
            <w:r w:rsidRPr="00C0510D">
              <w:rPr>
                <w:lang w:eastAsia="es-ES"/>
              </w:rPr>
              <w:t>Frasco con solución salina</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47614D">
            <w:pPr>
              <w:rPr>
                <w:lang w:eastAsia="es-ES"/>
              </w:rPr>
            </w:pPr>
            <w:r w:rsidRPr="00C0510D">
              <w:rPr>
                <w:lang w:eastAsia="es-ES"/>
              </w:rPr>
              <w:t>Medio de transporte para cultivo microbiológico con hisopo</w:t>
            </w:r>
          </w:p>
        </w:tc>
        <w:tc>
          <w:tcPr>
            <w:tcW w:w="1803" w:type="dxa"/>
          </w:tcPr>
          <w:p w:rsidR="006E76ED" w:rsidRPr="00C0510D" w:rsidRDefault="006E76ED" w:rsidP="0047614D">
            <w:pPr>
              <w:jc w:val="center"/>
              <w:rPr>
                <w:lang w:eastAsia="es-ES"/>
              </w:rPr>
            </w:pPr>
            <w:r w:rsidRPr="00C0510D">
              <w:rPr>
                <w:lang w:eastAsia="es-ES"/>
              </w:rPr>
              <w:t>2</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Hisopos estériles</w:t>
            </w:r>
          </w:p>
        </w:tc>
        <w:tc>
          <w:tcPr>
            <w:tcW w:w="1803" w:type="dxa"/>
          </w:tcPr>
          <w:p w:rsidR="006E76ED" w:rsidRPr="00C0510D" w:rsidRDefault="006E76ED" w:rsidP="0047614D">
            <w:pPr>
              <w:jc w:val="center"/>
              <w:rPr>
                <w:lang w:eastAsia="es-ES"/>
              </w:rPr>
            </w:pPr>
            <w:r w:rsidRPr="00C0510D">
              <w:rPr>
                <w:lang w:eastAsia="es-ES"/>
              </w:rPr>
              <w:t>2</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Frascos estériles para almacenamiento y transporte de los globos oculares</w:t>
            </w:r>
          </w:p>
        </w:tc>
        <w:tc>
          <w:tcPr>
            <w:tcW w:w="1803" w:type="dxa"/>
          </w:tcPr>
          <w:p w:rsidR="006E76ED" w:rsidRPr="00C0510D" w:rsidRDefault="006E76ED" w:rsidP="0047614D">
            <w:pPr>
              <w:jc w:val="center"/>
              <w:rPr>
                <w:lang w:eastAsia="es-ES"/>
              </w:rPr>
            </w:pPr>
            <w:r w:rsidRPr="00C0510D">
              <w:rPr>
                <w:lang w:eastAsia="es-ES"/>
              </w:rPr>
              <w:t>2</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lastRenderedPageBreak/>
              <w:t>Frasco de solución de antibiótico</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Marcador indeleble</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Rollo mediano de esparadrapo</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Prótesis simuladora de globos oculares</w:t>
            </w:r>
          </w:p>
        </w:tc>
        <w:tc>
          <w:tcPr>
            <w:tcW w:w="1803" w:type="dxa"/>
          </w:tcPr>
          <w:p w:rsidR="006E76ED" w:rsidRPr="00C0510D" w:rsidRDefault="006E76ED" w:rsidP="0047614D">
            <w:pPr>
              <w:jc w:val="center"/>
              <w:rPr>
                <w:lang w:eastAsia="es-ES"/>
              </w:rPr>
            </w:pPr>
            <w:r w:rsidRPr="00C0510D">
              <w:rPr>
                <w:lang w:eastAsia="es-ES"/>
              </w:rPr>
              <w:t>2</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Tubo de adhesivo de contacto</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Fundas rojas pequeñas para desechos</w:t>
            </w:r>
          </w:p>
        </w:tc>
        <w:tc>
          <w:tcPr>
            <w:tcW w:w="1803" w:type="dxa"/>
          </w:tcPr>
          <w:p w:rsidR="006E76ED" w:rsidRPr="00C0510D" w:rsidRDefault="006E76ED" w:rsidP="0047614D">
            <w:pPr>
              <w:jc w:val="center"/>
              <w:rPr>
                <w:lang w:eastAsia="es-ES"/>
              </w:rPr>
            </w:pPr>
            <w:r w:rsidRPr="00C0510D">
              <w:rPr>
                <w:lang w:eastAsia="es-ES"/>
              </w:rPr>
              <w:t>4</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Caja térmica para el transporte</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Bloque de hielo comercial</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RPr="00AB716C" w:rsidTr="0047614D">
        <w:tc>
          <w:tcPr>
            <w:tcW w:w="2660" w:type="dxa"/>
          </w:tcPr>
          <w:p w:rsidR="006E76ED" w:rsidRPr="00C0510D" w:rsidRDefault="006E76ED" w:rsidP="006E76ED">
            <w:pPr>
              <w:rPr>
                <w:lang w:eastAsia="es-ES"/>
              </w:rPr>
            </w:pPr>
            <w:r w:rsidRPr="00C0510D">
              <w:rPr>
                <w:lang w:eastAsia="es-ES"/>
              </w:rPr>
              <w:t>Termómetro</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Pr="00AB716C" w:rsidRDefault="006E76ED" w:rsidP="0047614D">
            <w:pPr>
              <w:jc w:val="center"/>
              <w:rPr>
                <w:highlight w:val="cyan"/>
                <w:lang w:eastAsia="es-ES"/>
              </w:rPr>
            </w:pPr>
          </w:p>
        </w:tc>
        <w:tc>
          <w:tcPr>
            <w:tcW w:w="2232" w:type="dxa"/>
          </w:tcPr>
          <w:p w:rsidR="006E76ED" w:rsidRPr="00AB716C" w:rsidRDefault="006E76ED" w:rsidP="0047614D">
            <w:pPr>
              <w:jc w:val="center"/>
              <w:rPr>
                <w:highlight w:val="cyan"/>
                <w:lang w:eastAsia="es-ES"/>
              </w:rPr>
            </w:pPr>
          </w:p>
        </w:tc>
      </w:tr>
      <w:tr w:rsidR="006E76ED" w:rsidTr="0047614D">
        <w:tc>
          <w:tcPr>
            <w:tcW w:w="2660" w:type="dxa"/>
          </w:tcPr>
          <w:p w:rsidR="006E76ED" w:rsidRPr="00C0510D" w:rsidRDefault="006E76ED" w:rsidP="006E76ED">
            <w:pPr>
              <w:rPr>
                <w:lang w:eastAsia="es-ES"/>
              </w:rPr>
            </w:pPr>
            <w:r w:rsidRPr="00C0510D">
              <w:rPr>
                <w:lang w:eastAsia="es-ES"/>
              </w:rPr>
              <w:t>Lote de formularios córneas</w:t>
            </w:r>
          </w:p>
        </w:tc>
        <w:tc>
          <w:tcPr>
            <w:tcW w:w="1803" w:type="dxa"/>
          </w:tcPr>
          <w:p w:rsidR="006E76ED" w:rsidRPr="00C0510D" w:rsidRDefault="006E76ED" w:rsidP="0047614D">
            <w:pPr>
              <w:jc w:val="center"/>
              <w:rPr>
                <w:lang w:eastAsia="es-ES"/>
              </w:rPr>
            </w:pPr>
            <w:r w:rsidRPr="00C0510D">
              <w:rPr>
                <w:lang w:eastAsia="es-ES"/>
              </w:rPr>
              <w:t>1</w:t>
            </w:r>
          </w:p>
        </w:tc>
        <w:tc>
          <w:tcPr>
            <w:tcW w:w="2232" w:type="dxa"/>
          </w:tcPr>
          <w:p w:rsidR="006E76ED" w:rsidRDefault="006E76ED" w:rsidP="0047614D">
            <w:pPr>
              <w:jc w:val="center"/>
              <w:rPr>
                <w:lang w:eastAsia="es-ES"/>
              </w:rPr>
            </w:pPr>
          </w:p>
        </w:tc>
        <w:tc>
          <w:tcPr>
            <w:tcW w:w="2232" w:type="dxa"/>
          </w:tcPr>
          <w:p w:rsidR="006E76ED" w:rsidRDefault="006E76ED" w:rsidP="0047614D">
            <w:pPr>
              <w:jc w:val="center"/>
              <w:rPr>
                <w:lang w:eastAsia="es-ES"/>
              </w:rPr>
            </w:pPr>
          </w:p>
        </w:tc>
      </w:tr>
    </w:tbl>
    <w:p w:rsidR="006E76ED" w:rsidRPr="00EC2EA6" w:rsidRDefault="006E76ED" w:rsidP="006E76ED">
      <w:pPr>
        <w:spacing w:after="0" w:line="240" w:lineRule="auto"/>
        <w:rPr>
          <w:rFonts w:ascii="Calibri" w:eastAsia="Times New Roman" w:hAnsi="Calibri" w:cs="Calibri"/>
          <w:lang w:eastAsia="en-US"/>
        </w:rPr>
      </w:pPr>
    </w:p>
    <w:p w:rsidR="006E76ED" w:rsidRPr="006E76ED" w:rsidRDefault="006E76ED" w:rsidP="006E76ED">
      <w:pPr>
        <w:jc w:val="both"/>
        <w:rPr>
          <w:b/>
          <w:highlight w:val="red"/>
          <w:lang w:eastAsia="es-ES"/>
        </w:rPr>
      </w:pPr>
    </w:p>
    <w:p w:rsidR="0076091D" w:rsidRPr="0076091D" w:rsidRDefault="0076091D" w:rsidP="00551ACA">
      <w:pPr>
        <w:pStyle w:val="Prrafodelista"/>
        <w:numPr>
          <w:ilvl w:val="1"/>
          <w:numId w:val="13"/>
        </w:numPr>
        <w:jc w:val="both"/>
        <w:rPr>
          <w:b/>
          <w:vanish/>
          <w:lang w:eastAsia="es-ES"/>
        </w:rPr>
      </w:pPr>
    </w:p>
    <w:p w:rsidR="0076091D" w:rsidRPr="0076091D" w:rsidRDefault="0076091D" w:rsidP="00551ACA">
      <w:pPr>
        <w:pStyle w:val="Prrafodelista"/>
        <w:numPr>
          <w:ilvl w:val="1"/>
          <w:numId w:val="13"/>
        </w:numPr>
        <w:jc w:val="both"/>
        <w:rPr>
          <w:b/>
          <w:vanish/>
          <w:lang w:eastAsia="es-ES"/>
        </w:rPr>
      </w:pPr>
    </w:p>
    <w:p w:rsidR="0076091D" w:rsidRPr="0076091D" w:rsidRDefault="0076091D" w:rsidP="00551ACA">
      <w:pPr>
        <w:pStyle w:val="Prrafodelista"/>
        <w:numPr>
          <w:ilvl w:val="2"/>
          <w:numId w:val="13"/>
        </w:numPr>
        <w:jc w:val="both"/>
        <w:rPr>
          <w:b/>
          <w:vanish/>
          <w:lang w:eastAsia="es-ES"/>
        </w:rPr>
      </w:pPr>
    </w:p>
    <w:p w:rsidR="0076091D" w:rsidRPr="0076091D" w:rsidRDefault="0076091D" w:rsidP="00551ACA">
      <w:pPr>
        <w:pStyle w:val="Prrafodelista"/>
        <w:numPr>
          <w:ilvl w:val="2"/>
          <w:numId w:val="13"/>
        </w:numPr>
        <w:jc w:val="both"/>
        <w:rPr>
          <w:b/>
          <w:vanish/>
          <w:lang w:eastAsia="es-ES"/>
        </w:rPr>
      </w:pPr>
    </w:p>
    <w:p w:rsidR="0076091D" w:rsidRPr="0076091D" w:rsidRDefault="0076091D" w:rsidP="00551ACA">
      <w:pPr>
        <w:pStyle w:val="Prrafodelista"/>
        <w:numPr>
          <w:ilvl w:val="2"/>
          <w:numId w:val="13"/>
        </w:numPr>
        <w:jc w:val="both"/>
        <w:rPr>
          <w:b/>
          <w:vanish/>
          <w:lang w:eastAsia="es-ES"/>
        </w:rPr>
      </w:pPr>
    </w:p>
    <w:p w:rsidR="0076091D" w:rsidRPr="00C44B65" w:rsidRDefault="0076091D" w:rsidP="00C44B65">
      <w:pPr>
        <w:jc w:val="both"/>
        <w:rPr>
          <w:b/>
          <w:u w:val="single"/>
          <w:lang w:eastAsia="es-ES"/>
        </w:rPr>
      </w:pPr>
    </w:p>
    <w:p w:rsidR="00924FAE" w:rsidRPr="00EC2EA6" w:rsidRDefault="00FC2BEE" w:rsidP="00924FAE">
      <w:pPr>
        <w:ind w:left="708" w:firstLine="708"/>
        <w:rPr>
          <w:b/>
          <w:u w:val="single"/>
          <w:lang w:eastAsia="es-ES"/>
        </w:rPr>
      </w:pPr>
      <w:r>
        <w:rPr>
          <w:b/>
          <w:u w:val="single"/>
          <w:lang w:eastAsia="es-ES"/>
        </w:rPr>
        <w:t xml:space="preserve">ANEXO   </w:t>
      </w:r>
      <w:r w:rsidR="00924FAE" w:rsidRPr="00EC2EA6">
        <w:rPr>
          <w:b/>
          <w:u w:val="single"/>
          <w:lang w:eastAsia="es-ES"/>
        </w:rPr>
        <w:t xml:space="preserve">: </w:t>
      </w:r>
      <w:r w:rsidR="00924FAE" w:rsidRPr="00EC2EA6">
        <w:rPr>
          <w:rFonts w:ascii="Calibri" w:eastAsia="Times New Roman" w:hAnsi="Calibri" w:cs="Calibri"/>
          <w:b/>
          <w:sz w:val="24"/>
          <w:szCs w:val="24"/>
          <w:u w:val="single"/>
          <w:lang w:eastAsia="en-US"/>
        </w:rPr>
        <w:t>Procedimiento</w:t>
      </w:r>
      <w:r w:rsidR="00924FAE" w:rsidRPr="00EC2EA6">
        <w:rPr>
          <w:b/>
          <w:u w:val="single"/>
          <w:lang w:eastAsia="es-ES"/>
        </w:rPr>
        <w:t xml:space="preserve"> </w:t>
      </w:r>
      <w:r w:rsidR="00924FAE" w:rsidRPr="00EC2EA6">
        <w:rPr>
          <w:rFonts w:ascii="Calibri" w:eastAsia="Times New Roman" w:hAnsi="Calibri" w:cs="Calibri"/>
          <w:b/>
          <w:sz w:val="24"/>
          <w:szCs w:val="24"/>
          <w:u w:val="single"/>
          <w:lang w:eastAsia="en-US"/>
        </w:rPr>
        <w:t>de</w:t>
      </w:r>
      <w:r w:rsidR="00924FAE" w:rsidRPr="00EC2EA6">
        <w:rPr>
          <w:b/>
          <w:u w:val="single"/>
          <w:lang w:eastAsia="es-ES"/>
        </w:rPr>
        <w:t xml:space="preserve"> </w:t>
      </w:r>
      <w:r w:rsidR="00924FAE" w:rsidRPr="00EC2EA6">
        <w:rPr>
          <w:rFonts w:ascii="Calibri" w:eastAsia="Times New Roman" w:hAnsi="Calibri" w:cs="Calibri"/>
          <w:b/>
          <w:sz w:val="24"/>
          <w:szCs w:val="24"/>
          <w:u w:val="single"/>
          <w:lang w:eastAsia="en-US"/>
        </w:rPr>
        <w:t>Transporte de muestras al laboratorio de microbiología</w:t>
      </w:r>
    </w:p>
    <w:p w:rsidR="00924FAE" w:rsidRPr="00EC2EA6" w:rsidRDefault="00924FAE" w:rsidP="00924FAE">
      <w:pPr>
        <w:spacing w:after="0" w:line="240" w:lineRule="auto"/>
        <w:jc w:val="both"/>
        <w:rPr>
          <w:rFonts w:ascii="Calibri" w:eastAsia="Times New Roman" w:hAnsi="Calibri" w:cs="Calibri"/>
          <w:b/>
          <w:lang w:eastAsia="en-US"/>
        </w:rPr>
      </w:pPr>
    </w:p>
    <w:p w:rsidR="00924FAE" w:rsidRPr="00EC2EA6" w:rsidRDefault="00924FAE" w:rsidP="00924FAE">
      <w:pPr>
        <w:spacing w:after="0" w:line="240" w:lineRule="auto"/>
        <w:jc w:val="both"/>
        <w:rPr>
          <w:rFonts w:ascii="Calibri" w:eastAsia="Times New Roman" w:hAnsi="Calibri" w:cs="Calibri"/>
          <w:b/>
          <w:lang w:eastAsia="en-US"/>
        </w:rPr>
      </w:pPr>
    </w:p>
    <w:p w:rsidR="00924FAE" w:rsidRDefault="00924FAE" w:rsidP="0076091D">
      <w:pPr>
        <w:spacing w:after="0" w:line="240" w:lineRule="auto"/>
        <w:ind w:left="708"/>
        <w:jc w:val="both"/>
        <w:rPr>
          <w:rFonts w:ascii="Calibri" w:eastAsia="Times New Roman" w:hAnsi="Calibri" w:cs="Calibri"/>
          <w:lang w:eastAsia="en-US"/>
        </w:rPr>
      </w:pPr>
      <w:r>
        <w:rPr>
          <w:b/>
          <w:lang w:eastAsia="es-ES"/>
        </w:rPr>
        <w:t>O</w:t>
      </w:r>
      <w:r w:rsidRPr="00EC2EA6">
        <w:rPr>
          <w:b/>
          <w:lang w:eastAsia="es-ES"/>
        </w:rPr>
        <w:t>bjetivo</w:t>
      </w:r>
      <w:r w:rsidRPr="00EC2EA6">
        <w:rPr>
          <w:rFonts w:ascii="Calibri" w:eastAsia="Times New Roman" w:hAnsi="Calibri" w:cs="Calibri"/>
          <w:b/>
          <w:lang w:eastAsia="en-US"/>
        </w:rPr>
        <w:t xml:space="preserve">: </w:t>
      </w:r>
      <w:r w:rsidRPr="00EC2EA6">
        <w:rPr>
          <w:rFonts w:ascii="Calibri" w:eastAsia="Times New Roman" w:hAnsi="Calibri" w:cs="Calibri"/>
          <w:lang w:eastAsia="en-US"/>
        </w:rPr>
        <w:t xml:space="preserve">El objetivo </w:t>
      </w:r>
      <w:r w:rsidR="003640A7">
        <w:rPr>
          <w:rFonts w:ascii="Calibri" w:eastAsia="Times New Roman" w:hAnsi="Calibri" w:cs="Calibri"/>
          <w:lang w:eastAsia="en-US"/>
        </w:rPr>
        <w:t xml:space="preserve">de este procedimiento es describir </w:t>
      </w:r>
      <w:r w:rsidRPr="00EC2EA6">
        <w:rPr>
          <w:rFonts w:ascii="Calibri" w:eastAsia="Times New Roman" w:hAnsi="Calibri" w:cs="Calibri"/>
          <w:lang w:eastAsia="en-US"/>
        </w:rPr>
        <w:t>el correcto transporte de las muestras luego de los respectivos procesamientos en el área estéril del BANTEC, con la finalidad de garan</w:t>
      </w:r>
      <w:r w:rsidR="003640A7">
        <w:rPr>
          <w:rFonts w:ascii="Calibri" w:eastAsia="Times New Roman" w:hAnsi="Calibri" w:cs="Calibri"/>
          <w:lang w:eastAsia="en-US"/>
        </w:rPr>
        <w:t>tizar la calidad de los tejidos.</w:t>
      </w:r>
    </w:p>
    <w:p w:rsidR="003640A7" w:rsidRPr="00EC2EA6" w:rsidRDefault="003640A7" w:rsidP="0076091D">
      <w:pPr>
        <w:spacing w:after="0" w:line="240" w:lineRule="auto"/>
        <w:ind w:left="708"/>
        <w:jc w:val="both"/>
        <w:rPr>
          <w:rFonts w:ascii="Calibri" w:eastAsia="Times New Roman" w:hAnsi="Calibri" w:cs="Calibri"/>
          <w:lang w:eastAsia="en-US"/>
        </w:rPr>
      </w:pPr>
    </w:p>
    <w:p w:rsidR="00924FAE" w:rsidRDefault="00924FAE" w:rsidP="0076091D">
      <w:pPr>
        <w:spacing w:after="0" w:line="240" w:lineRule="auto"/>
        <w:ind w:left="708"/>
        <w:rPr>
          <w:rFonts w:ascii="Calibri" w:eastAsia="Times New Roman" w:hAnsi="Calibri" w:cs="Calibri"/>
          <w:lang w:eastAsia="en-US"/>
        </w:rPr>
      </w:pPr>
      <w:r>
        <w:rPr>
          <w:rFonts w:ascii="Calibri" w:eastAsia="Times New Roman" w:hAnsi="Calibri" w:cs="Calibri"/>
          <w:b/>
          <w:sz w:val="24"/>
          <w:szCs w:val="24"/>
          <w:lang w:eastAsia="en-US"/>
        </w:rPr>
        <w:t>A</w:t>
      </w:r>
      <w:r w:rsidRPr="00EC2EA6">
        <w:rPr>
          <w:rFonts w:ascii="Calibri" w:eastAsia="Times New Roman" w:hAnsi="Calibri" w:cs="Calibri"/>
          <w:b/>
          <w:sz w:val="24"/>
          <w:szCs w:val="24"/>
          <w:lang w:eastAsia="en-US"/>
        </w:rPr>
        <w:t>lcance</w:t>
      </w:r>
      <w:r w:rsidRPr="00EC2EA6">
        <w:rPr>
          <w:rFonts w:ascii="Calibri" w:eastAsia="Times New Roman" w:hAnsi="Calibri" w:cs="Calibri"/>
          <w:b/>
          <w:lang w:eastAsia="en-US"/>
        </w:rPr>
        <w:t>:</w:t>
      </w:r>
      <w:r w:rsidR="00867EB7">
        <w:rPr>
          <w:rFonts w:ascii="Calibri" w:eastAsia="Times New Roman" w:hAnsi="Calibri" w:cs="Calibri"/>
          <w:lang w:eastAsia="en-US"/>
        </w:rPr>
        <w:t xml:space="preserve"> Este </w:t>
      </w:r>
      <w:r w:rsidRPr="00EC2EA6">
        <w:rPr>
          <w:rFonts w:ascii="Calibri" w:eastAsia="Times New Roman" w:hAnsi="Calibri" w:cs="Calibri"/>
          <w:lang w:eastAsia="en-US"/>
        </w:rPr>
        <w:t xml:space="preserve">procedimiento </w:t>
      </w:r>
      <w:r w:rsidR="00867EB7">
        <w:rPr>
          <w:rFonts w:ascii="Calibri" w:eastAsia="Times New Roman" w:hAnsi="Calibri" w:cs="Calibri"/>
          <w:lang w:eastAsia="en-US"/>
        </w:rPr>
        <w:t xml:space="preserve">esta </w:t>
      </w:r>
      <w:proofErr w:type="spellStart"/>
      <w:r w:rsidR="00867EB7">
        <w:rPr>
          <w:rFonts w:ascii="Calibri" w:eastAsia="Times New Roman" w:hAnsi="Calibri" w:cs="Calibri"/>
          <w:lang w:eastAsia="en-US"/>
        </w:rPr>
        <w:t>dirijido</w:t>
      </w:r>
      <w:proofErr w:type="spellEnd"/>
      <w:r w:rsidR="00867EB7">
        <w:rPr>
          <w:rFonts w:ascii="Calibri" w:eastAsia="Times New Roman" w:hAnsi="Calibri" w:cs="Calibri"/>
          <w:lang w:eastAsia="en-US"/>
        </w:rPr>
        <w:t xml:space="preserve"> al personal profesional técnico </w:t>
      </w:r>
      <w:r w:rsidRPr="00EC2EA6">
        <w:rPr>
          <w:rFonts w:ascii="Calibri" w:eastAsia="Times New Roman" w:hAnsi="Calibri" w:cs="Calibri"/>
          <w:lang w:eastAsia="en-US"/>
        </w:rPr>
        <w:t xml:space="preserve">profesional técnico del BANTEC </w:t>
      </w:r>
      <w:r w:rsidR="00867EB7">
        <w:rPr>
          <w:rFonts w:ascii="Calibri" w:eastAsia="Times New Roman" w:hAnsi="Calibri" w:cs="Calibri"/>
          <w:lang w:eastAsia="en-US"/>
        </w:rPr>
        <w:t>para</w:t>
      </w:r>
      <w:r w:rsidRPr="00EC2EA6">
        <w:rPr>
          <w:rFonts w:ascii="Calibri" w:eastAsia="Times New Roman" w:hAnsi="Calibri" w:cs="Calibri"/>
          <w:lang w:eastAsia="en-US"/>
        </w:rPr>
        <w:t xml:space="preserve">  los  respectivos</w:t>
      </w:r>
      <w:r w:rsidR="00867EB7">
        <w:rPr>
          <w:rFonts w:ascii="Calibri" w:eastAsia="Times New Roman" w:hAnsi="Calibri" w:cs="Calibri"/>
          <w:lang w:eastAsia="en-US"/>
        </w:rPr>
        <w:t xml:space="preserve"> análisis </w:t>
      </w:r>
      <w:r w:rsidRPr="00EC2EA6">
        <w:rPr>
          <w:rFonts w:ascii="Calibri" w:eastAsia="Times New Roman" w:hAnsi="Calibri" w:cs="Calibri"/>
          <w:lang w:eastAsia="en-US"/>
        </w:rPr>
        <w:t xml:space="preserve"> </w:t>
      </w:r>
      <w:r w:rsidR="00867EB7">
        <w:rPr>
          <w:rFonts w:ascii="Calibri" w:eastAsia="Times New Roman" w:hAnsi="Calibri" w:cs="Calibri"/>
          <w:lang w:eastAsia="en-US"/>
        </w:rPr>
        <w:t xml:space="preserve">en el </w:t>
      </w:r>
      <w:r w:rsidRPr="00EC2EA6">
        <w:rPr>
          <w:rFonts w:ascii="Calibri" w:eastAsia="Times New Roman" w:hAnsi="Calibri" w:cs="Calibri"/>
          <w:lang w:eastAsia="en-US"/>
        </w:rPr>
        <w:t xml:space="preserve"> Laboratorio </w:t>
      </w:r>
      <w:r w:rsidR="00867EB7">
        <w:rPr>
          <w:rFonts w:ascii="Calibri" w:eastAsia="Times New Roman" w:hAnsi="Calibri" w:cs="Calibri"/>
          <w:lang w:eastAsia="en-US"/>
        </w:rPr>
        <w:t>de referencia acreditado</w:t>
      </w:r>
    </w:p>
    <w:p w:rsidR="00924FAE" w:rsidRPr="00EC2EA6" w:rsidRDefault="00924FAE" w:rsidP="0076091D">
      <w:pPr>
        <w:spacing w:after="0" w:line="240" w:lineRule="auto"/>
        <w:ind w:left="708"/>
        <w:rPr>
          <w:rFonts w:ascii="Calibri" w:eastAsia="Times New Roman" w:hAnsi="Calibri" w:cs="Calibri"/>
          <w:lang w:eastAsia="en-US"/>
        </w:rPr>
      </w:pPr>
    </w:p>
    <w:p w:rsidR="00924FAE" w:rsidRPr="00EC2EA6" w:rsidRDefault="00924FAE" w:rsidP="0076091D">
      <w:pPr>
        <w:spacing w:after="0" w:line="240" w:lineRule="auto"/>
        <w:ind w:left="708"/>
        <w:rPr>
          <w:rFonts w:ascii="Calibri" w:eastAsia="Times New Roman" w:hAnsi="Calibri" w:cs="Calibri"/>
          <w:b/>
          <w:sz w:val="24"/>
          <w:szCs w:val="24"/>
          <w:lang w:val="en-US" w:eastAsia="en-US"/>
        </w:rPr>
      </w:pPr>
      <w:proofErr w:type="spellStart"/>
      <w:r>
        <w:rPr>
          <w:rFonts w:ascii="Calibri" w:eastAsia="Times New Roman" w:hAnsi="Calibri" w:cs="Calibri"/>
          <w:b/>
          <w:sz w:val="24"/>
          <w:szCs w:val="24"/>
          <w:lang w:val="en-US" w:eastAsia="en-US"/>
        </w:rPr>
        <w:t>R</w:t>
      </w:r>
      <w:r w:rsidRPr="00EC2EA6">
        <w:rPr>
          <w:rFonts w:ascii="Calibri" w:eastAsia="Times New Roman" w:hAnsi="Calibri" w:cs="Calibri"/>
          <w:b/>
          <w:sz w:val="24"/>
          <w:szCs w:val="24"/>
          <w:lang w:val="en-US" w:eastAsia="en-US"/>
        </w:rPr>
        <w:t>eferencias</w:t>
      </w:r>
      <w:proofErr w:type="spellEnd"/>
      <w:r w:rsidRPr="00EC2EA6">
        <w:rPr>
          <w:rFonts w:ascii="Calibri" w:eastAsia="Times New Roman" w:hAnsi="Calibri" w:cs="Calibri"/>
          <w:b/>
          <w:sz w:val="24"/>
          <w:szCs w:val="24"/>
          <w:lang w:val="en-US" w:eastAsia="en-US"/>
        </w:rPr>
        <w:t>:</w:t>
      </w:r>
    </w:p>
    <w:p w:rsidR="00924FAE" w:rsidRPr="00EC2EA6" w:rsidRDefault="00924FAE" w:rsidP="0076091D">
      <w:pPr>
        <w:spacing w:after="0" w:line="240" w:lineRule="auto"/>
        <w:ind w:left="708"/>
        <w:rPr>
          <w:rFonts w:ascii="Calibri" w:eastAsia="Times New Roman" w:hAnsi="Calibri" w:cs="Calibri"/>
          <w:b/>
          <w:sz w:val="24"/>
          <w:szCs w:val="24"/>
          <w:lang w:val="en-US" w:eastAsia="en-US"/>
        </w:rPr>
      </w:pPr>
    </w:p>
    <w:p w:rsidR="00924FAE" w:rsidRPr="00EC2EA6" w:rsidRDefault="00924FAE" w:rsidP="0076091D">
      <w:pPr>
        <w:ind w:left="708"/>
        <w:rPr>
          <w:rFonts w:ascii="Calibri" w:eastAsia="Times New Roman" w:hAnsi="Calibri" w:cs="Arial"/>
          <w:szCs w:val="20"/>
          <w:lang w:val="en-US" w:eastAsia="en-US"/>
        </w:rPr>
      </w:pPr>
      <w:r w:rsidRPr="00EC2EA6">
        <w:rPr>
          <w:rFonts w:ascii="Calibri" w:eastAsia="Times New Roman" w:hAnsi="Calibri" w:cs="Calibri"/>
          <w:lang w:val="en-US" w:eastAsia="en-US"/>
        </w:rPr>
        <w:t>Manual of Clinical Microbiology, 7Edition, 1999, Patrick Murray- Editor in Chief. A.S.M. Press, American Society for Clinical Microbiology, W</w:t>
      </w:r>
      <w:r w:rsidRPr="00EC2EA6">
        <w:rPr>
          <w:rFonts w:ascii="Calibri" w:eastAsia="Times New Roman" w:hAnsi="Calibri" w:cs="Arial"/>
          <w:szCs w:val="20"/>
          <w:lang w:val="en-US" w:eastAsia="en-US"/>
        </w:rPr>
        <w:t>ashington</w:t>
      </w:r>
    </w:p>
    <w:p w:rsidR="00924FAE" w:rsidRPr="00EC2EA6" w:rsidRDefault="00924FAE" w:rsidP="0076091D">
      <w:pPr>
        <w:ind w:left="708"/>
        <w:rPr>
          <w:rFonts w:ascii="Calibri" w:eastAsia="Times New Roman" w:hAnsi="Calibri" w:cs="Times New Roman"/>
          <w:lang w:val="en-US" w:eastAsia="en-US"/>
        </w:rPr>
      </w:pPr>
      <w:r w:rsidRPr="00EC2EA6">
        <w:rPr>
          <w:rFonts w:ascii="Calibri" w:eastAsia="Times New Roman" w:hAnsi="Calibri" w:cs="Arial"/>
          <w:szCs w:val="20"/>
          <w:lang w:val="en-US" w:eastAsia="en-US"/>
        </w:rPr>
        <w:t>es.wikipedia.org/</w:t>
      </w:r>
      <w:proofErr w:type="spellStart"/>
      <w:r w:rsidRPr="00EC2EA6">
        <w:rPr>
          <w:rFonts w:ascii="Calibri" w:eastAsia="Times New Roman" w:hAnsi="Calibri" w:cs="Arial"/>
          <w:szCs w:val="20"/>
          <w:lang w:val="en-US" w:eastAsia="en-US"/>
        </w:rPr>
        <w:t>medio</w:t>
      </w:r>
      <w:proofErr w:type="spellEnd"/>
      <w:r w:rsidRPr="00EC2EA6">
        <w:rPr>
          <w:rFonts w:ascii="Calibri" w:eastAsia="Times New Roman" w:hAnsi="Calibri" w:cs="Arial"/>
          <w:szCs w:val="20"/>
          <w:lang w:val="en-US" w:eastAsia="en-US"/>
        </w:rPr>
        <w:t xml:space="preserve"> de </w:t>
      </w:r>
      <w:proofErr w:type="spellStart"/>
      <w:r w:rsidRPr="00EC2EA6">
        <w:rPr>
          <w:rFonts w:ascii="Calibri" w:eastAsia="Times New Roman" w:hAnsi="Calibri" w:cs="Arial"/>
          <w:szCs w:val="20"/>
          <w:lang w:val="en-US" w:eastAsia="en-US"/>
        </w:rPr>
        <w:t>transporte</w:t>
      </w:r>
      <w:proofErr w:type="spellEnd"/>
    </w:p>
    <w:p w:rsidR="00924FAE" w:rsidRPr="00EC2EA6" w:rsidRDefault="00867EB7" w:rsidP="0076091D">
      <w:pPr>
        <w:spacing w:after="0" w:line="240" w:lineRule="auto"/>
        <w:ind w:left="708"/>
        <w:rPr>
          <w:rFonts w:ascii="Calibri" w:eastAsia="Times New Roman" w:hAnsi="Calibri" w:cs="Calibri"/>
          <w:b/>
          <w:sz w:val="24"/>
          <w:szCs w:val="24"/>
          <w:lang w:eastAsia="en-US"/>
        </w:rPr>
      </w:pPr>
      <w:proofErr w:type="spellStart"/>
      <w:r>
        <w:rPr>
          <w:rFonts w:ascii="Calibri" w:eastAsia="Times New Roman" w:hAnsi="Calibri" w:cs="Calibri"/>
          <w:b/>
          <w:sz w:val="24"/>
          <w:szCs w:val="24"/>
          <w:lang w:eastAsia="en-US"/>
        </w:rPr>
        <w:t>Definicion</w:t>
      </w:r>
      <w:proofErr w:type="spellEnd"/>
    </w:p>
    <w:p w:rsidR="00924FAE" w:rsidRPr="00EC2EA6" w:rsidRDefault="00924FAE" w:rsidP="0076091D">
      <w:pPr>
        <w:spacing w:before="100" w:beforeAutospacing="1" w:after="100" w:afterAutospacing="1" w:line="240" w:lineRule="auto"/>
        <w:ind w:left="708"/>
        <w:rPr>
          <w:rFonts w:ascii="Calibri" w:eastAsia="Times New Roman" w:hAnsi="Calibri" w:cs="Calibri"/>
        </w:rPr>
      </w:pPr>
      <w:r w:rsidRPr="00EC2EA6">
        <w:rPr>
          <w:rFonts w:ascii="Calibri" w:eastAsia="Times New Roman" w:hAnsi="Calibri" w:cs="Calibri"/>
          <w:b/>
          <w:sz w:val="24"/>
          <w:szCs w:val="24"/>
        </w:rPr>
        <w:t xml:space="preserve">Medio de transporte: </w:t>
      </w:r>
      <w:r w:rsidRPr="00EC2EA6">
        <w:rPr>
          <w:rFonts w:ascii="Calibri" w:eastAsia="Times New Roman" w:hAnsi="Calibri" w:cs="Calibri"/>
        </w:rPr>
        <w:t xml:space="preserve">Un </w:t>
      </w:r>
      <w:r w:rsidRPr="00EC2EA6">
        <w:rPr>
          <w:rFonts w:ascii="Calibri" w:eastAsia="Times New Roman" w:hAnsi="Calibri" w:cs="Calibri"/>
          <w:bCs/>
        </w:rPr>
        <w:t>medio de transporte</w:t>
      </w:r>
      <w:r w:rsidRPr="00EC2EA6">
        <w:rPr>
          <w:rFonts w:ascii="Calibri" w:eastAsia="Times New Roman" w:hAnsi="Calibri" w:cs="Calibri"/>
        </w:rPr>
        <w:t xml:space="preserve"> en microbiología es un medio de cultivo que es capaz de mantener viva una cepa de microorganismos por un periodo prolongado manteniendo a los microorganismos vivos y sobre todo sin alterar su concentración.</w:t>
      </w:r>
    </w:p>
    <w:p w:rsidR="00924FAE" w:rsidRPr="00EC2EA6" w:rsidRDefault="00924FAE" w:rsidP="0076091D">
      <w:pPr>
        <w:spacing w:before="100" w:beforeAutospacing="1" w:after="100" w:afterAutospacing="1" w:line="240" w:lineRule="auto"/>
        <w:ind w:left="708"/>
        <w:rPr>
          <w:rFonts w:ascii="Calibri" w:eastAsia="Times New Roman" w:hAnsi="Calibri" w:cs="Calibri"/>
        </w:rPr>
      </w:pPr>
      <w:r w:rsidRPr="00EC2EA6">
        <w:rPr>
          <w:rFonts w:ascii="Calibri" w:eastAsia="Times New Roman" w:hAnsi="Calibri" w:cs="Calibri"/>
        </w:rPr>
        <w:lastRenderedPageBreak/>
        <w:t>Los medios de transporte deben cumplir con los siguientes criterios:</w:t>
      </w:r>
    </w:p>
    <w:p w:rsidR="00924FAE" w:rsidRPr="00EC2EA6" w:rsidRDefault="00924FAE" w:rsidP="00551ACA">
      <w:pPr>
        <w:numPr>
          <w:ilvl w:val="0"/>
          <w:numId w:val="3"/>
        </w:numPr>
        <w:tabs>
          <w:tab w:val="clear" w:pos="720"/>
          <w:tab w:val="num" w:pos="1428"/>
        </w:tabs>
        <w:spacing w:before="100" w:beforeAutospacing="1" w:after="100" w:afterAutospacing="1" w:line="240" w:lineRule="auto"/>
        <w:ind w:left="1428"/>
        <w:rPr>
          <w:rFonts w:ascii="Calibri" w:eastAsia="Times New Roman" w:hAnsi="Calibri" w:cs="Calibri"/>
        </w:rPr>
      </w:pPr>
      <w:r w:rsidRPr="00EC2EA6">
        <w:rPr>
          <w:rFonts w:ascii="Calibri" w:eastAsia="Times New Roman" w:hAnsi="Calibri" w:cs="Calibri"/>
        </w:rPr>
        <w:t>almacenamiento temporal de los especímenes que se transportan al laboratorio para su cultivo.</w:t>
      </w:r>
    </w:p>
    <w:p w:rsidR="00924FAE" w:rsidRPr="00EC2EA6" w:rsidRDefault="00924FAE" w:rsidP="00551ACA">
      <w:pPr>
        <w:numPr>
          <w:ilvl w:val="0"/>
          <w:numId w:val="3"/>
        </w:numPr>
        <w:spacing w:before="100" w:beforeAutospacing="1" w:after="100" w:afterAutospacing="1" w:line="240" w:lineRule="auto"/>
        <w:ind w:left="1428"/>
        <w:rPr>
          <w:rFonts w:ascii="Calibri" w:eastAsia="Times New Roman" w:hAnsi="Calibri" w:cs="Calibri"/>
        </w:rPr>
      </w:pPr>
      <w:r w:rsidRPr="00EC2EA6">
        <w:rPr>
          <w:rFonts w:ascii="Calibri" w:eastAsia="Times New Roman" w:hAnsi="Calibri" w:cs="Calibri"/>
        </w:rPr>
        <w:t>mantener la viabilidad de todos los organismos presentes en la muestra sin alterar su concentración.</w:t>
      </w:r>
    </w:p>
    <w:p w:rsidR="00924FAE" w:rsidRPr="00EC2EA6" w:rsidRDefault="00924FAE" w:rsidP="00551ACA">
      <w:pPr>
        <w:numPr>
          <w:ilvl w:val="0"/>
          <w:numId w:val="3"/>
        </w:numPr>
        <w:spacing w:before="100" w:beforeAutospacing="1" w:after="100" w:afterAutospacing="1" w:line="240" w:lineRule="auto"/>
        <w:ind w:left="1428"/>
        <w:rPr>
          <w:rFonts w:ascii="Calibri" w:eastAsia="Times New Roman" w:hAnsi="Calibri" w:cs="Calibri"/>
        </w:rPr>
      </w:pPr>
      <w:r w:rsidRPr="00EC2EA6">
        <w:rPr>
          <w:rFonts w:ascii="Calibri" w:eastAsia="Times New Roman" w:hAnsi="Calibri" w:cs="Calibri"/>
        </w:rPr>
        <w:t>medios de transporte utilizados en el aislamiento de anaerobios deben estar libres de oxígeno molecular.</w:t>
      </w:r>
    </w:p>
    <w:p w:rsidR="00924FAE" w:rsidRPr="00EC2EA6" w:rsidRDefault="00924FAE" w:rsidP="0076091D">
      <w:pPr>
        <w:spacing w:before="100" w:beforeAutospacing="1" w:after="100" w:afterAutospacing="1" w:line="240" w:lineRule="auto"/>
        <w:ind w:left="708"/>
        <w:rPr>
          <w:rFonts w:ascii="Calibri" w:eastAsia="Times New Roman" w:hAnsi="Calibri" w:cs="Calibri"/>
        </w:rPr>
      </w:pPr>
      <w:r>
        <w:rPr>
          <w:rFonts w:ascii="Calibri" w:eastAsia="Times New Roman" w:hAnsi="Calibri" w:cs="Calibri"/>
          <w:b/>
          <w:sz w:val="24"/>
          <w:szCs w:val="24"/>
        </w:rPr>
        <w:t>D</w:t>
      </w:r>
      <w:r w:rsidRPr="00EC2EA6">
        <w:rPr>
          <w:rFonts w:ascii="Calibri" w:eastAsia="Times New Roman" w:hAnsi="Calibri" w:cs="Calibri"/>
          <w:b/>
          <w:sz w:val="24"/>
          <w:szCs w:val="24"/>
        </w:rPr>
        <w:t>escripción:</w:t>
      </w:r>
    </w:p>
    <w:p w:rsidR="00924FAE" w:rsidRPr="00EC2EA6" w:rsidRDefault="00924FAE" w:rsidP="0076091D">
      <w:pPr>
        <w:spacing w:after="0" w:line="240" w:lineRule="auto"/>
        <w:ind w:left="708"/>
        <w:jc w:val="both"/>
        <w:rPr>
          <w:rFonts w:ascii="Calibri" w:eastAsia="Times New Roman" w:hAnsi="Calibri" w:cs="Calibri"/>
          <w:b/>
          <w:lang w:eastAsia="en-US"/>
        </w:rPr>
      </w:pPr>
      <w:r>
        <w:rPr>
          <w:rFonts w:ascii="Calibri" w:eastAsia="Times New Roman" w:hAnsi="Calibri" w:cs="Calibri"/>
          <w:b/>
          <w:lang w:eastAsia="en-US"/>
        </w:rPr>
        <w:t>P</w:t>
      </w:r>
      <w:r w:rsidRPr="00EC2EA6">
        <w:rPr>
          <w:rFonts w:ascii="Calibri" w:eastAsia="Times New Roman" w:hAnsi="Calibri" w:cs="Calibri"/>
          <w:b/>
          <w:lang w:eastAsia="en-US"/>
        </w:rPr>
        <w:t>rincipio del procedimiento:</w:t>
      </w:r>
    </w:p>
    <w:p w:rsidR="00924FAE" w:rsidRPr="00EC2EA6" w:rsidRDefault="00924FAE" w:rsidP="0076091D">
      <w:pPr>
        <w:spacing w:after="0" w:line="240" w:lineRule="auto"/>
        <w:ind w:left="708"/>
        <w:jc w:val="both"/>
        <w:rPr>
          <w:rFonts w:ascii="Calibri" w:eastAsia="Times New Roman" w:hAnsi="Calibri" w:cs="Calibri"/>
          <w:b/>
          <w:lang w:eastAsia="en-US"/>
        </w:rPr>
      </w:pPr>
    </w:p>
    <w:p w:rsidR="00924FAE" w:rsidRDefault="00924FAE" w:rsidP="0076091D">
      <w:pPr>
        <w:spacing w:after="0" w:line="240" w:lineRule="auto"/>
        <w:ind w:left="708"/>
        <w:jc w:val="both"/>
        <w:rPr>
          <w:rFonts w:ascii="Calibri" w:eastAsia="Times New Roman" w:hAnsi="Calibri" w:cs="Calibri"/>
          <w:lang w:eastAsia="en-US"/>
        </w:rPr>
      </w:pPr>
      <w:r w:rsidRPr="00EC2EA6">
        <w:rPr>
          <w:rFonts w:ascii="Calibri" w:eastAsia="Times New Roman" w:hAnsi="Calibri" w:cs="Calibri"/>
          <w:lang w:eastAsia="en-US"/>
        </w:rPr>
        <w:t xml:space="preserve">Consiste en la adecuada recolección de las muestras para el control microbiológico y </w:t>
      </w:r>
      <w:r w:rsidR="00867EB7">
        <w:rPr>
          <w:rFonts w:ascii="Calibri" w:eastAsia="Times New Roman" w:hAnsi="Calibri" w:cs="Calibri"/>
          <w:lang w:eastAsia="en-US"/>
        </w:rPr>
        <w:t xml:space="preserve">análisis bioquímicos y </w:t>
      </w:r>
      <w:r w:rsidRPr="00EC2EA6">
        <w:rPr>
          <w:rFonts w:ascii="Calibri" w:eastAsia="Times New Roman" w:hAnsi="Calibri" w:cs="Calibri"/>
          <w:lang w:eastAsia="en-US"/>
        </w:rPr>
        <w:t>su correcto transporte con el fin de evitar de</w:t>
      </w:r>
      <w:r w:rsidR="00867EB7">
        <w:rPr>
          <w:rFonts w:ascii="Calibri" w:eastAsia="Times New Roman" w:hAnsi="Calibri" w:cs="Calibri"/>
          <w:lang w:eastAsia="en-US"/>
        </w:rPr>
        <w:t>rrames o roturas de los envases.</w:t>
      </w:r>
    </w:p>
    <w:p w:rsidR="00867EB7" w:rsidRPr="00EC2EA6" w:rsidRDefault="00867EB7" w:rsidP="0076091D">
      <w:pPr>
        <w:spacing w:after="0" w:line="240" w:lineRule="auto"/>
        <w:ind w:left="708"/>
        <w:jc w:val="both"/>
        <w:rPr>
          <w:rFonts w:ascii="Calibri" w:eastAsia="Times New Roman" w:hAnsi="Calibri" w:cs="Calibri"/>
          <w:b/>
          <w:lang w:eastAsia="en-US"/>
        </w:rPr>
      </w:pPr>
    </w:p>
    <w:p w:rsidR="00924FAE" w:rsidRPr="00EC2EA6" w:rsidRDefault="00924FAE" w:rsidP="0076091D">
      <w:pPr>
        <w:spacing w:after="0" w:line="240" w:lineRule="auto"/>
        <w:ind w:left="708"/>
        <w:jc w:val="both"/>
        <w:rPr>
          <w:rFonts w:ascii="Calibri" w:eastAsia="Times New Roman" w:hAnsi="Calibri" w:cs="Calibri"/>
          <w:b/>
          <w:lang w:eastAsia="en-US"/>
        </w:rPr>
      </w:pPr>
      <w:r>
        <w:rPr>
          <w:rFonts w:ascii="Calibri" w:eastAsia="Times New Roman" w:hAnsi="Calibri" w:cs="Calibri"/>
          <w:b/>
          <w:lang w:eastAsia="en-US"/>
        </w:rPr>
        <w:t>D</w:t>
      </w:r>
      <w:r w:rsidRPr="00EC2EA6">
        <w:rPr>
          <w:rFonts w:ascii="Calibri" w:eastAsia="Times New Roman" w:hAnsi="Calibri" w:cs="Calibri"/>
          <w:b/>
          <w:lang w:eastAsia="en-US"/>
        </w:rPr>
        <w:t>esarrollo del procedimiento:</w:t>
      </w:r>
    </w:p>
    <w:p w:rsidR="00924FAE" w:rsidRPr="00EC2EA6" w:rsidRDefault="00924FAE" w:rsidP="0076091D">
      <w:pPr>
        <w:spacing w:after="0" w:line="240" w:lineRule="auto"/>
        <w:ind w:left="708"/>
        <w:jc w:val="both"/>
        <w:rPr>
          <w:rFonts w:ascii="Calibri" w:eastAsia="Times New Roman" w:hAnsi="Calibri" w:cs="Calibri"/>
          <w:b/>
          <w:lang w:eastAsia="en-US"/>
        </w:rPr>
      </w:pPr>
    </w:p>
    <w:p w:rsidR="00924FAE" w:rsidRPr="00EC2EA6" w:rsidRDefault="00924FAE" w:rsidP="00551ACA">
      <w:pPr>
        <w:numPr>
          <w:ilvl w:val="0"/>
          <w:numId w:val="2"/>
        </w:numPr>
        <w:spacing w:after="0" w:line="240" w:lineRule="auto"/>
        <w:ind w:left="1428"/>
        <w:rPr>
          <w:rFonts w:ascii="Calibri" w:eastAsia="Times New Roman" w:hAnsi="Calibri" w:cs="Calibri"/>
          <w:lang w:eastAsia="en-US"/>
        </w:rPr>
      </w:pPr>
      <w:r w:rsidRPr="00EC2EA6">
        <w:rPr>
          <w:rFonts w:ascii="Calibri" w:eastAsia="Times New Roman" w:hAnsi="Calibri" w:cs="Calibri"/>
          <w:lang w:eastAsia="en-US"/>
        </w:rPr>
        <w:t xml:space="preserve">Colocar </w:t>
      </w:r>
      <w:proofErr w:type="spellStart"/>
      <w:r w:rsidRPr="00EC2EA6">
        <w:rPr>
          <w:rFonts w:ascii="Calibri" w:eastAsia="Times New Roman" w:hAnsi="Calibri" w:cs="Calibri"/>
          <w:lang w:eastAsia="en-US"/>
        </w:rPr>
        <w:t>l</w:t>
      </w:r>
      <w:r w:rsidR="00867EB7">
        <w:rPr>
          <w:rFonts w:ascii="Calibri" w:eastAsia="Times New Roman" w:hAnsi="Calibri" w:cs="Calibri"/>
          <w:lang w:eastAsia="en-US"/>
        </w:rPr>
        <w:t>a</w:t>
      </w:r>
      <w:r w:rsidRPr="00EC2EA6">
        <w:rPr>
          <w:rFonts w:ascii="Calibri" w:eastAsia="Times New Roman" w:hAnsi="Calibri" w:cs="Calibri"/>
          <w:lang w:eastAsia="en-US"/>
        </w:rPr>
        <w:t xml:space="preserve"> </w:t>
      </w:r>
      <w:r w:rsidR="00867EB7">
        <w:rPr>
          <w:rFonts w:ascii="Calibri" w:eastAsia="Times New Roman" w:hAnsi="Calibri" w:cs="Calibri"/>
          <w:lang w:eastAsia="en-US"/>
        </w:rPr>
        <w:t>s</w:t>
      </w:r>
      <w:proofErr w:type="spellEnd"/>
      <w:r w:rsidR="00867EB7">
        <w:rPr>
          <w:rFonts w:ascii="Calibri" w:eastAsia="Times New Roman" w:hAnsi="Calibri" w:cs="Calibri"/>
          <w:lang w:eastAsia="en-US"/>
        </w:rPr>
        <w:t xml:space="preserve"> </w:t>
      </w:r>
      <w:r w:rsidRPr="00EC2EA6">
        <w:rPr>
          <w:rFonts w:ascii="Calibri" w:eastAsia="Times New Roman" w:hAnsi="Calibri" w:cs="Calibri"/>
          <w:lang w:eastAsia="en-US"/>
        </w:rPr>
        <w:t>muestra</w:t>
      </w:r>
      <w:r w:rsidR="00867EB7">
        <w:rPr>
          <w:rFonts w:ascii="Calibri" w:eastAsia="Times New Roman" w:hAnsi="Calibri" w:cs="Calibri"/>
          <w:lang w:eastAsia="en-US"/>
        </w:rPr>
        <w:t>s</w:t>
      </w:r>
      <w:r w:rsidRPr="00EC2EA6">
        <w:rPr>
          <w:rFonts w:ascii="Calibri" w:eastAsia="Times New Roman" w:hAnsi="Calibri" w:cs="Calibri"/>
          <w:lang w:eastAsia="en-US"/>
        </w:rPr>
        <w:t xml:space="preserve"> en un recipiente adecuado para su transporte </w:t>
      </w:r>
      <w:r w:rsidR="00867EB7">
        <w:rPr>
          <w:rFonts w:ascii="Calibri" w:eastAsia="Times New Roman" w:hAnsi="Calibri" w:cs="Calibri"/>
          <w:lang w:eastAsia="en-US"/>
        </w:rPr>
        <w:t xml:space="preserve">para el laboratorio de referencia, </w:t>
      </w:r>
      <w:r w:rsidRPr="00EC2EA6">
        <w:rPr>
          <w:rFonts w:ascii="Calibri" w:eastAsia="Times New Roman" w:hAnsi="Calibri" w:cs="Calibri"/>
          <w:lang w:eastAsia="en-US"/>
        </w:rPr>
        <w:t>con el fin de asegurar la sobrevivencia del posible agente infeccioso, evitar derrame</w:t>
      </w:r>
      <w:r w:rsidR="00867EB7">
        <w:rPr>
          <w:rFonts w:ascii="Calibri" w:eastAsia="Times New Roman" w:hAnsi="Calibri" w:cs="Calibri"/>
          <w:lang w:eastAsia="en-US"/>
        </w:rPr>
        <w:t xml:space="preserve">s </w:t>
      </w:r>
      <w:r w:rsidRPr="00EC2EA6">
        <w:rPr>
          <w:rFonts w:ascii="Calibri" w:eastAsia="Times New Roman" w:hAnsi="Calibri" w:cs="Calibri"/>
          <w:lang w:eastAsia="en-US"/>
        </w:rPr>
        <w:t xml:space="preserve">y mantener las medidas de bioseguridad apropiadas.      </w:t>
      </w:r>
    </w:p>
    <w:p w:rsidR="00867EB7" w:rsidRDefault="00924FAE" w:rsidP="00551ACA">
      <w:pPr>
        <w:numPr>
          <w:ilvl w:val="0"/>
          <w:numId w:val="2"/>
        </w:numPr>
        <w:spacing w:after="0" w:line="240" w:lineRule="auto"/>
        <w:ind w:left="1428"/>
        <w:rPr>
          <w:rFonts w:ascii="Calibri" w:eastAsia="Times New Roman" w:hAnsi="Calibri" w:cs="Calibri"/>
          <w:lang w:eastAsia="en-US"/>
        </w:rPr>
      </w:pPr>
      <w:r w:rsidRPr="00EC2EA6">
        <w:rPr>
          <w:rFonts w:ascii="Calibri" w:eastAsia="Times New Roman" w:hAnsi="Calibri" w:cs="Calibri"/>
          <w:lang w:eastAsia="en-US"/>
        </w:rPr>
        <w:t xml:space="preserve">Cada muestra deberá </w:t>
      </w:r>
      <w:r w:rsidR="00867EB7">
        <w:rPr>
          <w:rFonts w:ascii="Calibri" w:eastAsia="Times New Roman" w:hAnsi="Calibri" w:cs="Calibri"/>
          <w:lang w:eastAsia="en-US"/>
        </w:rPr>
        <w:t xml:space="preserve">estar rotulada con la </w:t>
      </w:r>
      <w:r w:rsidRPr="00EC2EA6">
        <w:rPr>
          <w:rFonts w:ascii="Calibri" w:eastAsia="Times New Roman" w:hAnsi="Calibri" w:cs="Calibri"/>
          <w:lang w:eastAsia="en-US"/>
        </w:rPr>
        <w:t xml:space="preserve"> </w:t>
      </w:r>
      <w:r w:rsidR="00867EB7">
        <w:rPr>
          <w:rFonts w:ascii="Calibri" w:eastAsia="Times New Roman" w:hAnsi="Calibri" w:cs="Calibri"/>
          <w:lang w:eastAsia="en-US"/>
        </w:rPr>
        <w:t xml:space="preserve">siguiente </w:t>
      </w:r>
      <w:r w:rsidRPr="00EC2EA6">
        <w:rPr>
          <w:rFonts w:ascii="Calibri" w:eastAsia="Times New Roman" w:hAnsi="Calibri" w:cs="Calibri"/>
          <w:lang w:eastAsia="en-US"/>
        </w:rPr>
        <w:t>información</w:t>
      </w:r>
      <w:r w:rsidR="00867EB7">
        <w:rPr>
          <w:rFonts w:ascii="Calibri" w:eastAsia="Times New Roman" w:hAnsi="Calibri" w:cs="Calibri"/>
          <w:lang w:eastAsia="en-US"/>
        </w:rPr>
        <w:t xml:space="preserve">: </w:t>
      </w:r>
    </w:p>
    <w:p w:rsidR="00867EB7" w:rsidRDefault="00924FAE" w:rsidP="00867EB7">
      <w:pPr>
        <w:spacing w:after="0" w:line="240" w:lineRule="auto"/>
        <w:ind w:left="1428" w:firstLine="696"/>
        <w:rPr>
          <w:rFonts w:ascii="Calibri" w:eastAsia="Times New Roman" w:hAnsi="Calibri" w:cs="Calibri"/>
          <w:lang w:eastAsia="en-US"/>
        </w:rPr>
      </w:pPr>
      <w:r w:rsidRPr="00EC2EA6">
        <w:rPr>
          <w:rFonts w:ascii="Calibri" w:eastAsia="Times New Roman" w:hAnsi="Calibri" w:cs="Calibri"/>
          <w:lang w:eastAsia="en-US"/>
        </w:rPr>
        <w:t xml:space="preserve"> </w:t>
      </w:r>
      <w:proofErr w:type="gramStart"/>
      <w:r w:rsidRPr="00EC2EA6">
        <w:rPr>
          <w:rFonts w:ascii="Calibri" w:eastAsia="Times New Roman" w:hAnsi="Calibri" w:cs="Calibri"/>
          <w:lang w:eastAsia="en-US"/>
        </w:rPr>
        <w:t>código</w:t>
      </w:r>
      <w:proofErr w:type="gramEnd"/>
      <w:r w:rsidRPr="00EC2EA6">
        <w:rPr>
          <w:rFonts w:ascii="Calibri" w:eastAsia="Times New Roman" w:hAnsi="Calibri" w:cs="Calibri"/>
          <w:lang w:eastAsia="en-US"/>
        </w:rPr>
        <w:t xml:space="preserve"> del tejido</w:t>
      </w:r>
    </w:p>
    <w:p w:rsidR="00867EB7" w:rsidRDefault="00924FAE" w:rsidP="00867EB7">
      <w:pPr>
        <w:spacing w:after="0" w:line="240" w:lineRule="auto"/>
        <w:ind w:left="1428" w:firstLine="696"/>
        <w:rPr>
          <w:rFonts w:ascii="Calibri" w:eastAsia="Times New Roman" w:hAnsi="Calibri" w:cs="Calibri"/>
          <w:lang w:eastAsia="en-US"/>
        </w:rPr>
      </w:pPr>
      <w:r w:rsidRPr="00EC2EA6">
        <w:rPr>
          <w:rFonts w:ascii="Calibri" w:eastAsia="Times New Roman" w:hAnsi="Calibri" w:cs="Calibri"/>
          <w:lang w:eastAsia="en-US"/>
        </w:rPr>
        <w:t xml:space="preserve"> </w:t>
      </w:r>
      <w:proofErr w:type="gramStart"/>
      <w:r w:rsidRPr="00EC2EA6">
        <w:rPr>
          <w:rFonts w:ascii="Calibri" w:eastAsia="Times New Roman" w:hAnsi="Calibri" w:cs="Calibri"/>
          <w:lang w:eastAsia="en-US"/>
        </w:rPr>
        <w:t>edad</w:t>
      </w:r>
      <w:proofErr w:type="gramEnd"/>
      <w:r w:rsidR="00867EB7">
        <w:rPr>
          <w:rFonts w:ascii="Calibri" w:eastAsia="Times New Roman" w:hAnsi="Calibri" w:cs="Calibri"/>
          <w:lang w:eastAsia="en-US"/>
        </w:rPr>
        <w:t xml:space="preserve"> del donante</w:t>
      </w:r>
    </w:p>
    <w:p w:rsidR="00924FAE" w:rsidRPr="00EC2EA6" w:rsidRDefault="00924FAE" w:rsidP="00867EB7">
      <w:pPr>
        <w:spacing w:after="0" w:line="240" w:lineRule="auto"/>
        <w:ind w:left="1428" w:firstLine="696"/>
        <w:rPr>
          <w:rFonts w:ascii="Calibri" w:eastAsia="Times New Roman" w:hAnsi="Calibri" w:cs="Calibri"/>
          <w:lang w:eastAsia="en-US"/>
        </w:rPr>
      </w:pPr>
      <w:r w:rsidRPr="00EC2EA6">
        <w:rPr>
          <w:rFonts w:ascii="Calibri" w:eastAsia="Times New Roman" w:hAnsi="Calibri" w:cs="Calibri"/>
          <w:lang w:eastAsia="en-US"/>
        </w:rPr>
        <w:t xml:space="preserve"> </w:t>
      </w:r>
      <w:proofErr w:type="gramStart"/>
      <w:r w:rsidRPr="00EC2EA6">
        <w:rPr>
          <w:rFonts w:ascii="Calibri" w:eastAsia="Times New Roman" w:hAnsi="Calibri" w:cs="Calibri"/>
          <w:lang w:eastAsia="en-US"/>
        </w:rPr>
        <w:t>tipo</w:t>
      </w:r>
      <w:proofErr w:type="gramEnd"/>
      <w:r w:rsidRPr="00EC2EA6">
        <w:rPr>
          <w:rFonts w:ascii="Calibri" w:eastAsia="Times New Roman" w:hAnsi="Calibri" w:cs="Calibri"/>
          <w:lang w:eastAsia="en-US"/>
        </w:rPr>
        <w:t xml:space="preserve"> de m</w:t>
      </w:r>
      <w:r w:rsidR="00867EB7">
        <w:rPr>
          <w:rFonts w:ascii="Calibri" w:eastAsia="Times New Roman" w:hAnsi="Calibri" w:cs="Calibri"/>
          <w:lang w:eastAsia="en-US"/>
        </w:rPr>
        <w:t xml:space="preserve">uestra a procesar </w:t>
      </w:r>
    </w:p>
    <w:p w:rsidR="00924FAE" w:rsidRPr="00EC2EA6" w:rsidRDefault="00867EB7" w:rsidP="00551ACA">
      <w:pPr>
        <w:numPr>
          <w:ilvl w:val="0"/>
          <w:numId w:val="2"/>
        </w:numPr>
        <w:spacing w:after="0" w:line="240" w:lineRule="auto"/>
        <w:ind w:left="1428"/>
        <w:rPr>
          <w:rFonts w:ascii="Calibri" w:eastAsia="Times New Roman" w:hAnsi="Calibri" w:cs="Calibri"/>
          <w:lang w:eastAsia="en-US"/>
        </w:rPr>
      </w:pPr>
      <w:r>
        <w:rPr>
          <w:rFonts w:ascii="Calibri" w:eastAsia="Times New Roman" w:hAnsi="Calibri" w:cs="Calibri"/>
          <w:lang w:eastAsia="en-US"/>
        </w:rPr>
        <w:t>Las mue</w:t>
      </w:r>
      <w:r w:rsidR="009A12E9">
        <w:rPr>
          <w:rFonts w:ascii="Calibri" w:eastAsia="Times New Roman" w:hAnsi="Calibri" w:cs="Calibri"/>
          <w:lang w:eastAsia="en-US"/>
        </w:rPr>
        <w:t>stras se acompañan con la respe</w:t>
      </w:r>
      <w:r>
        <w:rPr>
          <w:rFonts w:ascii="Calibri" w:eastAsia="Times New Roman" w:hAnsi="Calibri" w:cs="Calibri"/>
          <w:lang w:eastAsia="en-US"/>
        </w:rPr>
        <w:t xml:space="preserve">ctiva solicitud de exámenes al </w:t>
      </w:r>
      <w:r w:rsidR="009A12E9">
        <w:rPr>
          <w:rFonts w:ascii="Calibri" w:eastAsia="Times New Roman" w:hAnsi="Calibri" w:cs="Calibri"/>
          <w:lang w:eastAsia="en-US"/>
        </w:rPr>
        <w:t>la</w:t>
      </w:r>
      <w:r>
        <w:rPr>
          <w:rFonts w:ascii="Calibri" w:eastAsia="Times New Roman" w:hAnsi="Calibri" w:cs="Calibri"/>
          <w:lang w:eastAsia="en-US"/>
        </w:rPr>
        <w:t xml:space="preserve">boratorio de </w:t>
      </w:r>
      <w:r w:rsidR="009A12E9">
        <w:rPr>
          <w:rFonts w:ascii="Calibri" w:eastAsia="Times New Roman" w:hAnsi="Calibri" w:cs="Calibri"/>
          <w:lang w:eastAsia="en-US"/>
        </w:rPr>
        <w:t>referencia Anexo 6</w:t>
      </w:r>
    </w:p>
    <w:p w:rsidR="009A12E9" w:rsidRDefault="00924FAE" w:rsidP="00551ACA">
      <w:pPr>
        <w:numPr>
          <w:ilvl w:val="0"/>
          <w:numId w:val="2"/>
        </w:numPr>
        <w:spacing w:after="0" w:line="240" w:lineRule="auto"/>
        <w:ind w:left="1428"/>
        <w:rPr>
          <w:rFonts w:ascii="Calibri" w:eastAsia="Times New Roman" w:hAnsi="Calibri" w:cs="Calibri"/>
          <w:lang w:eastAsia="en-US"/>
        </w:rPr>
      </w:pPr>
      <w:r w:rsidRPr="009A12E9">
        <w:rPr>
          <w:rFonts w:ascii="Calibri" w:eastAsia="Times New Roman" w:hAnsi="Calibri" w:cs="Calibri"/>
          <w:lang w:eastAsia="en-US"/>
        </w:rPr>
        <w:t>Entregar a la persona responsable de del laborator</w:t>
      </w:r>
      <w:r w:rsidR="009A12E9" w:rsidRPr="009A12E9">
        <w:rPr>
          <w:rFonts w:ascii="Calibri" w:eastAsia="Times New Roman" w:hAnsi="Calibri" w:cs="Calibri"/>
          <w:lang w:eastAsia="en-US"/>
        </w:rPr>
        <w:t xml:space="preserve">io de </w:t>
      </w:r>
      <w:proofErr w:type="gramStart"/>
      <w:r w:rsidR="009A12E9" w:rsidRPr="009A12E9">
        <w:rPr>
          <w:rFonts w:ascii="Calibri" w:eastAsia="Times New Roman" w:hAnsi="Calibri" w:cs="Calibri"/>
          <w:lang w:eastAsia="en-US"/>
        </w:rPr>
        <w:t>referencia</w:t>
      </w:r>
      <w:r w:rsidRPr="009A12E9">
        <w:rPr>
          <w:rFonts w:ascii="Calibri" w:eastAsia="Times New Roman" w:hAnsi="Calibri" w:cs="Calibri"/>
          <w:lang w:eastAsia="en-US"/>
        </w:rPr>
        <w:t xml:space="preserve"> </w:t>
      </w:r>
      <w:r w:rsidR="009A12E9">
        <w:rPr>
          <w:rFonts w:ascii="Calibri" w:eastAsia="Times New Roman" w:hAnsi="Calibri" w:cs="Calibri"/>
          <w:lang w:eastAsia="en-US"/>
        </w:rPr>
        <w:t>.</w:t>
      </w:r>
      <w:proofErr w:type="gramEnd"/>
    </w:p>
    <w:p w:rsidR="009A12E9" w:rsidRDefault="009A12E9" w:rsidP="00551ACA">
      <w:pPr>
        <w:numPr>
          <w:ilvl w:val="0"/>
          <w:numId w:val="2"/>
        </w:numPr>
        <w:spacing w:after="0" w:line="240" w:lineRule="auto"/>
        <w:ind w:left="1428"/>
        <w:rPr>
          <w:rFonts w:ascii="Calibri" w:eastAsia="Times New Roman" w:hAnsi="Calibri" w:cs="Calibri"/>
          <w:lang w:eastAsia="en-US"/>
        </w:rPr>
      </w:pPr>
      <w:r w:rsidRPr="009A12E9">
        <w:rPr>
          <w:rFonts w:ascii="Calibri" w:eastAsia="Times New Roman" w:hAnsi="Calibri" w:cs="Calibri"/>
          <w:lang w:eastAsia="en-US"/>
        </w:rPr>
        <w:t>Solicitar la firma</w:t>
      </w:r>
      <w:r>
        <w:rPr>
          <w:rFonts w:ascii="Calibri" w:eastAsia="Times New Roman" w:hAnsi="Calibri" w:cs="Calibri"/>
          <w:lang w:eastAsia="en-US"/>
        </w:rPr>
        <w:t xml:space="preserve"> de recepción en</w:t>
      </w:r>
      <w:r w:rsidRPr="009A12E9">
        <w:rPr>
          <w:rFonts w:ascii="Calibri" w:eastAsia="Times New Roman" w:hAnsi="Calibri" w:cs="Calibri"/>
          <w:lang w:eastAsia="en-US"/>
        </w:rPr>
        <w:t xml:space="preserve"> la solicitud de exámenes</w:t>
      </w:r>
      <w:r>
        <w:rPr>
          <w:rFonts w:ascii="Calibri" w:eastAsia="Times New Roman" w:hAnsi="Calibri" w:cs="Calibri"/>
          <w:lang w:eastAsia="en-US"/>
        </w:rPr>
        <w:t>.</w:t>
      </w:r>
    </w:p>
    <w:p w:rsidR="009A12E9" w:rsidRPr="009A12E9" w:rsidRDefault="009A12E9" w:rsidP="009A12E9">
      <w:pPr>
        <w:numPr>
          <w:ilvl w:val="0"/>
          <w:numId w:val="2"/>
        </w:numPr>
        <w:spacing w:after="0" w:line="240" w:lineRule="auto"/>
        <w:ind w:left="1428"/>
        <w:rPr>
          <w:rFonts w:ascii="Calibri" w:eastAsia="Times New Roman" w:hAnsi="Calibri" w:cs="Calibri"/>
          <w:b/>
          <w:sz w:val="24"/>
          <w:szCs w:val="24"/>
          <w:u w:val="single"/>
          <w:lang w:eastAsia="en-US"/>
        </w:rPr>
      </w:pPr>
      <w:r>
        <w:rPr>
          <w:rFonts w:ascii="Calibri" w:eastAsia="Times New Roman" w:hAnsi="Calibri" w:cs="Calibri"/>
          <w:lang w:eastAsia="en-US"/>
        </w:rPr>
        <w:t xml:space="preserve">Solicitar los resultados preliminares acudiendo al laboratorio de referencia </w:t>
      </w:r>
    </w:p>
    <w:p w:rsidR="009A12E9" w:rsidRDefault="009A12E9" w:rsidP="009A12E9">
      <w:pPr>
        <w:spacing w:after="0" w:line="240" w:lineRule="auto"/>
        <w:rPr>
          <w:rFonts w:ascii="Calibri" w:eastAsia="Times New Roman" w:hAnsi="Calibri" w:cs="Calibri"/>
          <w:lang w:eastAsia="en-US"/>
        </w:rPr>
      </w:pPr>
    </w:p>
    <w:p w:rsidR="008F4C0D" w:rsidRPr="008F4C0D" w:rsidRDefault="008F4C0D" w:rsidP="0076091D">
      <w:pPr>
        <w:spacing w:after="0" w:line="240" w:lineRule="auto"/>
        <w:ind w:left="1068"/>
        <w:rPr>
          <w:rFonts w:ascii="Calibri" w:eastAsia="Times New Roman" w:hAnsi="Calibri" w:cs="Calibri"/>
          <w:lang w:eastAsia="en-US"/>
        </w:rPr>
      </w:pPr>
    </w:p>
    <w:p w:rsidR="006E76ED" w:rsidRDefault="006E76ED" w:rsidP="003973E0">
      <w:pPr>
        <w:rPr>
          <w:lang w:eastAsia="es-ES"/>
        </w:rPr>
      </w:pPr>
    </w:p>
    <w:p w:rsidR="006E76ED" w:rsidRPr="006E76ED" w:rsidRDefault="006E76ED" w:rsidP="003973E0">
      <w:pPr>
        <w:rPr>
          <w:b/>
          <w:u w:val="single"/>
          <w:lang w:eastAsia="es-ES"/>
        </w:rPr>
      </w:pPr>
      <w:r>
        <w:rPr>
          <w:b/>
          <w:u w:val="single"/>
          <w:lang w:eastAsia="es-ES"/>
        </w:rPr>
        <w:t xml:space="preserve">ANEXO </w:t>
      </w:r>
      <w:proofErr w:type="gramStart"/>
      <w:r w:rsidR="009A12E9">
        <w:rPr>
          <w:b/>
          <w:u w:val="single"/>
          <w:lang w:eastAsia="es-ES"/>
        </w:rPr>
        <w:t>4</w:t>
      </w:r>
      <w:r>
        <w:rPr>
          <w:b/>
          <w:u w:val="single"/>
          <w:lang w:eastAsia="es-ES"/>
        </w:rPr>
        <w:t xml:space="preserve">  :</w:t>
      </w:r>
      <w:proofErr w:type="gramEnd"/>
      <w:r>
        <w:rPr>
          <w:b/>
          <w:u w:val="single"/>
          <w:lang w:eastAsia="es-ES"/>
        </w:rPr>
        <w:t xml:space="preserve"> Formulario BOE-03-2011 Preservación y Evaluación del Tejido Ocular </w:t>
      </w:r>
    </w:p>
    <w:p w:rsidR="006E76ED" w:rsidRDefault="006E76ED" w:rsidP="003973E0">
      <w:pPr>
        <w:rPr>
          <w:lang w:eastAsia="es-ES"/>
        </w:rPr>
      </w:pPr>
    </w:p>
    <w:p w:rsidR="00216F52" w:rsidRPr="006E76ED" w:rsidRDefault="006E76ED">
      <w:pPr>
        <w:rPr>
          <w:u w:val="single"/>
          <w:lang w:eastAsia="es-ES"/>
        </w:rPr>
      </w:pPr>
      <w:r>
        <w:rPr>
          <w:noProof/>
        </w:rPr>
        <w:lastRenderedPageBreak/>
        <w:drawing>
          <wp:inline distT="0" distB="0" distL="0" distR="0" wp14:anchorId="27C693E2" wp14:editId="08240BEA">
            <wp:extent cx="5248275" cy="63765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723" cy="6383122"/>
                    </a:xfrm>
                    <a:prstGeom prst="rect">
                      <a:avLst/>
                    </a:prstGeom>
                    <a:noFill/>
                    <a:ln>
                      <a:noFill/>
                    </a:ln>
                  </pic:spPr>
                </pic:pic>
              </a:graphicData>
            </a:graphic>
          </wp:inline>
        </w:drawing>
      </w:r>
      <w:r>
        <w:rPr>
          <w:u w:val="single"/>
          <w:lang w:eastAsia="es-ES"/>
        </w:rPr>
        <w:t xml:space="preserve"> </w:t>
      </w:r>
      <w:r w:rsidR="00216F52">
        <w:br w:type="page"/>
      </w:r>
    </w:p>
    <w:p w:rsidR="00811A24" w:rsidRDefault="00811A24"/>
    <w:p w:rsidR="00811A24" w:rsidRDefault="00811A24"/>
    <w:p w:rsidR="00811A24" w:rsidRDefault="00811A24"/>
    <w:p w:rsidR="00811A24" w:rsidRDefault="00811A24"/>
    <w:p w:rsidR="00811A24" w:rsidRDefault="00811A24">
      <w:r>
        <w:rPr>
          <w:noProof/>
        </w:rPr>
        <w:drawing>
          <wp:inline distT="0" distB="0" distL="0" distR="0" wp14:anchorId="45FAB4DE" wp14:editId="3DF98ACE">
            <wp:extent cx="4972170" cy="5981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4789" cy="5984850"/>
                    </a:xfrm>
                    <a:prstGeom prst="rect">
                      <a:avLst/>
                    </a:prstGeom>
                    <a:noFill/>
                    <a:ln>
                      <a:noFill/>
                    </a:ln>
                  </pic:spPr>
                </pic:pic>
              </a:graphicData>
            </a:graphic>
          </wp:inline>
        </w:drawing>
      </w:r>
    </w:p>
    <w:p w:rsidR="00811A24" w:rsidRDefault="00811A24"/>
    <w:p w:rsidR="00811A24" w:rsidRDefault="00811A24"/>
    <w:p w:rsidR="00811A24" w:rsidRDefault="00811A24"/>
    <w:p w:rsidR="00811A24" w:rsidRDefault="00811A24"/>
    <w:p w:rsidR="00811A24" w:rsidRPr="006E76ED" w:rsidRDefault="006E76ED">
      <w:pPr>
        <w:rPr>
          <w:b/>
          <w:u w:val="single"/>
        </w:rPr>
      </w:pPr>
      <w:r>
        <w:tab/>
      </w:r>
      <w:r>
        <w:rPr>
          <w:b/>
          <w:u w:val="single"/>
        </w:rPr>
        <w:t xml:space="preserve">ANEXO </w:t>
      </w:r>
      <w:proofErr w:type="gramStart"/>
      <w:r w:rsidR="002A7D28">
        <w:rPr>
          <w:b/>
          <w:u w:val="single"/>
        </w:rPr>
        <w:t>7</w:t>
      </w:r>
      <w:r>
        <w:rPr>
          <w:b/>
          <w:u w:val="single"/>
        </w:rPr>
        <w:t xml:space="preserve">  :</w:t>
      </w:r>
      <w:proofErr w:type="gramEnd"/>
      <w:r>
        <w:rPr>
          <w:b/>
          <w:u w:val="single"/>
        </w:rPr>
        <w:t xml:space="preserve"> Formulario BOE-04-2011 Informe del </w:t>
      </w:r>
      <w:proofErr w:type="spellStart"/>
      <w:r>
        <w:rPr>
          <w:b/>
          <w:u w:val="single"/>
        </w:rPr>
        <w:t>Transplante</w:t>
      </w:r>
      <w:proofErr w:type="spellEnd"/>
    </w:p>
    <w:p w:rsidR="00811A24" w:rsidRDefault="00811A24"/>
    <w:p w:rsidR="00811A24" w:rsidRDefault="00811A24"/>
    <w:p w:rsidR="00811A24" w:rsidRDefault="00811A24">
      <w:r>
        <w:rPr>
          <w:noProof/>
        </w:rPr>
        <w:drawing>
          <wp:inline distT="0" distB="0" distL="0" distR="0" wp14:anchorId="70D9EC7B" wp14:editId="73520EDC">
            <wp:extent cx="5000625" cy="6019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6019800"/>
                    </a:xfrm>
                    <a:prstGeom prst="rect">
                      <a:avLst/>
                    </a:prstGeom>
                    <a:noFill/>
                    <a:ln>
                      <a:noFill/>
                    </a:ln>
                  </pic:spPr>
                </pic:pic>
              </a:graphicData>
            </a:graphic>
          </wp:inline>
        </w:drawing>
      </w:r>
    </w:p>
    <w:p w:rsidR="00811A24" w:rsidRDefault="00811A24"/>
    <w:p w:rsidR="00811A24" w:rsidRDefault="00811A24"/>
    <w:p w:rsidR="00811A24" w:rsidRDefault="00811A24">
      <w:r>
        <w:rPr>
          <w:noProof/>
        </w:rPr>
        <w:lastRenderedPageBreak/>
        <w:drawing>
          <wp:inline distT="0" distB="0" distL="0" distR="0" wp14:anchorId="5E82FCF1" wp14:editId="622E87F5">
            <wp:extent cx="4953000" cy="60293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6029325"/>
                    </a:xfrm>
                    <a:prstGeom prst="rect">
                      <a:avLst/>
                    </a:prstGeom>
                    <a:noFill/>
                    <a:ln>
                      <a:noFill/>
                    </a:ln>
                  </pic:spPr>
                </pic:pic>
              </a:graphicData>
            </a:graphic>
          </wp:inline>
        </w:drawing>
      </w:r>
    </w:p>
    <w:p w:rsidR="00811A24" w:rsidRDefault="00811A24"/>
    <w:p w:rsidR="00811A24" w:rsidRDefault="00811A24"/>
    <w:p w:rsidR="006E76ED" w:rsidRDefault="006E76ED"/>
    <w:p w:rsidR="006E76ED" w:rsidRDefault="006E76ED"/>
    <w:p w:rsidR="006E76ED" w:rsidRDefault="006E76ED"/>
    <w:p w:rsidR="006E76ED" w:rsidRDefault="006E76ED"/>
    <w:p w:rsidR="006E76ED" w:rsidRDefault="006E76ED"/>
    <w:p w:rsidR="006E76ED" w:rsidRPr="006E76ED" w:rsidRDefault="006E76ED">
      <w:pPr>
        <w:rPr>
          <w:b/>
          <w:u w:val="single"/>
        </w:rPr>
      </w:pPr>
      <w:r>
        <w:rPr>
          <w:b/>
          <w:u w:val="single"/>
        </w:rPr>
        <w:t xml:space="preserve">ANEXO </w:t>
      </w:r>
      <w:proofErr w:type="gramStart"/>
      <w:r w:rsidR="002A7D28">
        <w:rPr>
          <w:b/>
          <w:u w:val="single"/>
        </w:rPr>
        <w:t>8</w:t>
      </w:r>
      <w:r>
        <w:rPr>
          <w:b/>
          <w:u w:val="single"/>
        </w:rPr>
        <w:t xml:space="preserve"> :</w:t>
      </w:r>
      <w:proofErr w:type="gramEnd"/>
      <w:r>
        <w:rPr>
          <w:b/>
          <w:u w:val="single"/>
        </w:rPr>
        <w:t xml:space="preserve"> Formulario BOE-05-2011 Informe de Laboratorio del Donante </w:t>
      </w:r>
    </w:p>
    <w:p w:rsidR="00811A24" w:rsidRDefault="00811A24">
      <w:r>
        <w:rPr>
          <w:noProof/>
        </w:rPr>
        <w:drawing>
          <wp:inline distT="0" distB="0" distL="0" distR="0">
            <wp:extent cx="4972050" cy="6019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6019800"/>
                    </a:xfrm>
                    <a:prstGeom prst="rect">
                      <a:avLst/>
                    </a:prstGeom>
                    <a:noFill/>
                    <a:ln>
                      <a:noFill/>
                    </a:ln>
                  </pic:spPr>
                </pic:pic>
              </a:graphicData>
            </a:graphic>
          </wp:inline>
        </w:drawing>
      </w:r>
    </w:p>
    <w:p w:rsidR="00811A24" w:rsidRDefault="00811A24"/>
    <w:p w:rsidR="00811A24" w:rsidRDefault="00811A24"/>
    <w:p w:rsidR="00811A24" w:rsidRDefault="00811A24"/>
    <w:p w:rsidR="00811A24" w:rsidRDefault="00811A24">
      <w:pPr>
        <w:rPr>
          <w:rFonts w:eastAsiaTheme="majorEastAsia" w:cstheme="majorBidi"/>
          <w:b/>
          <w:bCs/>
          <w:szCs w:val="28"/>
        </w:rPr>
      </w:pPr>
    </w:p>
    <w:p w:rsidR="00611C90" w:rsidRDefault="000621BF" w:rsidP="00FD7CB5">
      <w:pPr>
        <w:pStyle w:val="Ttulo1"/>
        <w:numPr>
          <w:ilvl w:val="0"/>
          <w:numId w:val="13"/>
        </w:numPr>
      </w:pPr>
      <w:bookmarkStart w:id="401" w:name="_Toc384685188"/>
      <w:r>
        <w:lastRenderedPageBreak/>
        <w:t>PROCEDIMIENTO</w:t>
      </w:r>
      <w:r w:rsidR="00164CB7">
        <w:t xml:space="preserve"> TÉCNICO DE </w:t>
      </w:r>
      <w:r w:rsidR="002A1F37">
        <w:t>PLACENTA</w:t>
      </w:r>
      <w:bookmarkEnd w:id="401"/>
    </w:p>
    <w:p w:rsidR="00FD7CB5" w:rsidRPr="00FD7CB5" w:rsidRDefault="00FD7CB5" w:rsidP="00FD7CB5"/>
    <w:p w:rsidR="003A46BF" w:rsidRPr="003E77BC" w:rsidRDefault="003A46BF" w:rsidP="00CF0E68">
      <w:pPr>
        <w:pStyle w:val="Prrafodelista"/>
        <w:numPr>
          <w:ilvl w:val="0"/>
          <w:numId w:val="18"/>
        </w:numPr>
        <w:rPr>
          <w:b/>
          <w:vanish/>
        </w:rPr>
      </w:pPr>
    </w:p>
    <w:p w:rsidR="003A46BF" w:rsidRPr="003E77BC" w:rsidRDefault="003A46BF" w:rsidP="00CF0E68">
      <w:pPr>
        <w:pStyle w:val="Prrafodelista"/>
        <w:numPr>
          <w:ilvl w:val="0"/>
          <w:numId w:val="18"/>
        </w:numPr>
        <w:rPr>
          <w:b/>
          <w:vanish/>
        </w:rPr>
      </w:pPr>
    </w:p>
    <w:p w:rsidR="003A46BF" w:rsidRPr="003E77BC" w:rsidRDefault="003A46BF" w:rsidP="00CF0E68">
      <w:pPr>
        <w:pStyle w:val="Prrafodelista"/>
        <w:numPr>
          <w:ilvl w:val="1"/>
          <w:numId w:val="18"/>
        </w:numPr>
        <w:rPr>
          <w:b/>
          <w:vanish/>
        </w:rPr>
      </w:pPr>
    </w:p>
    <w:p w:rsidR="003A46BF" w:rsidRDefault="003A46BF" w:rsidP="00CF0E68">
      <w:pPr>
        <w:pStyle w:val="Ttulo2"/>
        <w:numPr>
          <w:ilvl w:val="2"/>
          <w:numId w:val="17"/>
        </w:numPr>
      </w:pPr>
      <w:bookmarkStart w:id="402" w:name="_Toc384685192"/>
      <w:r w:rsidRPr="003E77BC">
        <w:t>Recolección de la Placenta</w:t>
      </w:r>
      <w:r>
        <w:t>:</w:t>
      </w:r>
      <w:bookmarkEnd w:id="402"/>
    </w:p>
    <w:p w:rsidR="00166048" w:rsidRPr="00166048" w:rsidRDefault="00166048" w:rsidP="00166048">
      <w:pPr>
        <w:rPr>
          <w:lang w:eastAsia="es-ES"/>
        </w:rPr>
      </w:pPr>
    </w:p>
    <w:p w:rsidR="003A46BF" w:rsidRPr="003E77BC" w:rsidRDefault="003A46BF" w:rsidP="003A46BF">
      <w:pPr>
        <w:pStyle w:val="Prrafodelista"/>
        <w:numPr>
          <w:ilvl w:val="0"/>
          <w:numId w:val="4"/>
        </w:numPr>
        <w:rPr>
          <w:vanish/>
        </w:rPr>
      </w:pPr>
    </w:p>
    <w:p w:rsidR="003A46BF" w:rsidRPr="003E77BC" w:rsidRDefault="003A46BF" w:rsidP="003A46BF">
      <w:pPr>
        <w:pStyle w:val="Prrafodelista"/>
        <w:numPr>
          <w:ilvl w:val="0"/>
          <w:numId w:val="4"/>
        </w:numPr>
        <w:rPr>
          <w:vanish/>
        </w:rPr>
      </w:pPr>
    </w:p>
    <w:p w:rsidR="003A46BF" w:rsidRPr="003E77BC" w:rsidRDefault="003A46BF" w:rsidP="003A46BF">
      <w:pPr>
        <w:pStyle w:val="Prrafodelista"/>
        <w:numPr>
          <w:ilvl w:val="1"/>
          <w:numId w:val="4"/>
        </w:numPr>
        <w:rPr>
          <w:vanish/>
        </w:rPr>
      </w:pPr>
    </w:p>
    <w:p w:rsidR="003A46BF" w:rsidRPr="003E77BC" w:rsidRDefault="003A46BF" w:rsidP="003A46BF">
      <w:pPr>
        <w:pStyle w:val="Prrafodelista"/>
        <w:numPr>
          <w:ilvl w:val="1"/>
          <w:numId w:val="4"/>
        </w:numPr>
        <w:rPr>
          <w:vanish/>
        </w:rPr>
      </w:pPr>
    </w:p>
    <w:p w:rsidR="003A46BF" w:rsidRDefault="003A46BF" w:rsidP="00D16A2A">
      <w:pPr>
        <w:pStyle w:val="Prrafodelista"/>
        <w:ind w:left="1440"/>
      </w:pPr>
      <w:r>
        <w:t xml:space="preserve">Preparar el equipo  </w:t>
      </w:r>
      <w:r w:rsidR="00FD7CB5">
        <w:t>para la recolección, preservación y  transporte de la placenta</w:t>
      </w:r>
      <w:r w:rsidR="00D16A2A">
        <w:t>:</w:t>
      </w:r>
    </w:p>
    <w:p w:rsidR="00D16A2A" w:rsidRDefault="00D16A2A" w:rsidP="00D16A2A">
      <w:pPr>
        <w:pStyle w:val="Prrafodelista"/>
        <w:ind w:left="1440"/>
      </w:pPr>
      <w:r>
        <w:t>Paquete estéril que contiene los siguientes elementos:</w:t>
      </w:r>
    </w:p>
    <w:p w:rsidR="00D16A2A" w:rsidRDefault="00D16A2A" w:rsidP="00D16A2A">
      <w:pPr>
        <w:pStyle w:val="Prrafodelista"/>
        <w:numPr>
          <w:ilvl w:val="2"/>
          <w:numId w:val="54"/>
        </w:numPr>
      </w:pPr>
      <w:r>
        <w:t>3 bolsas rojas estériles</w:t>
      </w:r>
    </w:p>
    <w:p w:rsidR="00D16A2A" w:rsidRDefault="00D16A2A" w:rsidP="00D16A2A">
      <w:pPr>
        <w:pStyle w:val="Prrafodelista"/>
        <w:numPr>
          <w:ilvl w:val="2"/>
          <w:numId w:val="54"/>
        </w:numPr>
      </w:pPr>
      <w:r>
        <w:t>3 sellos marcados</w:t>
      </w:r>
    </w:p>
    <w:p w:rsidR="00D16A2A" w:rsidRDefault="00D16A2A" w:rsidP="00D16A2A">
      <w:pPr>
        <w:pStyle w:val="Prrafodelista"/>
        <w:numPr>
          <w:ilvl w:val="2"/>
          <w:numId w:val="54"/>
        </w:numPr>
      </w:pPr>
      <w:r>
        <w:t>1 funda de solución salina estéril de 900 cc</w:t>
      </w:r>
    </w:p>
    <w:p w:rsidR="00D16A2A" w:rsidRDefault="00D16A2A" w:rsidP="00D16A2A">
      <w:pPr>
        <w:pStyle w:val="Prrafodelista"/>
        <w:numPr>
          <w:ilvl w:val="2"/>
          <w:numId w:val="54"/>
        </w:numPr>
      </w:pPr>
      <w:r>
        <w:t xml:space="preserve">Una caja térmica de </w:t>
      </w:r>
      <w:proofErr w:type="spellStart"/>
      <w:r>
        <w:t>estilopore</w:t>
      </w:r>
      <w:proofErr w:type="spellEnd"/>
      <w:r>
        <w:t xml:space="preserve"> para el almacenamiento y transporte.</w:t>
      </w:r>
    </w:p>
    <w:p w:rsidR="00D16A2A" w:rsidRDefault="00D16A2A" w:rsidP="00D16A2A">
      <w:pPr>
        <w:pStyle w:val="Prrafodelista"/>
        <w:numPr>
          <w:ilvl w:val="2"/>
          <w:numId w:val="54"/>
        </w:numPr>
      </w:pPr>
      <w:r>
        <w:t>2 tubos para recogida de muestras de sangre de la donante</w:t>
      </w:r>
    </w:p>
    <w:p w:rsidR="00D16A2A" w:rsidRDefault="00D16A2A" w:rsidP="00D16A2A">
      <w:pPr>
        <w:pStyle w:val="Prrafodelista"/>
        <w:numPr>
          <w:ilvl w:val="2"/>
          <w:numId w:val="54"/>
        </w:numPr>
      </w:pPr>
      <w:r>
        <w:t>Tubo tapa roja (tubo seco)</w:t>
      </w:r>
    </w:p>
    <w:p w:rsidR="00D16A2A" w:rsidRDefault="00D16A2A" w:rsidP="00D16A2A">
      <w:pPr>
        <w:pStyle w:val="Prrafodelista"/>
        <w:numPr>
          <w:ilvl w:val="2"/>
          <w:numId w:val="54"/>
        </w:numPr>
      </w:pPr>
      <w:r>
        <w:t>Tubo tapa lila (con anticoagulante EDTA).</w:t>
      </w:r>
    </w:p>
    <w:p w:rsidR="00D16A2A" w:rsidRDefault="00D16A2A" w:rsidP="00D16A2A">
      <w:pPr>
        <w:pStyle w:val="Prrafodelista"/>
        <w:numPr>
          <w:ilvl w:val="2"/>
          <w:numId w:val="54"/>
        </w:numPr>
      </w:pPr>
      <w:r>
        <w:t>1 funda plástica de cierre hermético.</w:t>
      </w:r>
    </w:p>
    <w:p w:rsidR="00D16A2A" w:rsidRDefault="00D16A2A" w:rsidP="00D16A2A">
      <w:pPr>
        <w:pStyle w:val="Prrafodelista"/>
        <w:numPr>
          <w:ilvl w:val="2"/>
          <w:numId w:val="54"/>
        </w:numPr>
      </w:pPr>
      <w:r>
        <w:t>2 etiquetas auto adheribles.</w:t>
      </w:r>
    </w:p>
    <w:p w:rsidR="00D16A2A" w:rsidRPr="00D16A2A" w:rsidRDefault="00D16A2A" w:rsidP="00D16A2A">
      <w:pPr>
        <w:pStyle w:val="Prrafodelista"/>
        <w:numPr>
          <w:ilvl w:val="2"/>
          <w:numId w:val="54"/>
        </w:numPr>
        <w:rPr>
          <w:highlight w:val="red"/>
        </w:rPr>
      </w:pPr>
      <w:r>
        <w:t>1 termómetro</w:t>
      </w:r>
    </w:p>
    <w:p w:rsidR="00D16A2A" w:rsidRDefault="00D16A2A" w:rsidP="00D16A2A">
      <w:pPr>
        <w:pStyle w:val="Prrafodelista"/>
        <w:ind w:left="1440"/>
      </w:pPr>
    </w:p>
    <w:p w:rsidR="003A46BF" w:rsidRDefault="00FD7CB5" w:rsidP="00CF0E68">
      <w:pPr>
        <w:pStyle w:val="Prrafodelista"/>
        <w:numPr>
          <w:ilvl w:val="2"/>
          <w:numId w:val="54"/>
        </w:numPr>
      </w:pPr>
      <w:r>
        <w:t>Previamente refrigerar</w:t>
      </w:r>
      <w:r w:rsidR="003A46BF">
        <w:t xml:space="preserve"> la fu</w:t>
      </w:r>
      <w:r>
        <w:t>nda con solución salina estéril</w:t>
      </w:r>
      <w:r w:rsidR="003A46BF">
        <w:t>.</w:t>
      </w:r>
    </w:p>
    <w:p w:rsidR="00FD7CB5" w:rsidRDefault="00FD7CB5" w:rsidP="00CF0E68">
      <w:pPr>
        <w:pStyle w:val="Prrafodelista"/>
        <w:numPr>
          <w:ilvl w:val="2"/>
          <w:numId w:val="54"/>
        </w:numPr>
      </w:pPr>
      <w:r>
        <w:t xml:space="preserve">Llevar el equipo </w:t>
      </w:r>
      <w:r w:rsidR="00D16A2A">
        <w:t>a la unidad de salud.</w:t>
      </w:r>
    </w:p>
    <w:p w:rsidR="003A46BF" w:rsidRDefault="003A46BF" w:rsidP="003A46BF">
      <w:pPr>
        <w:pStyle w:val="Prrafodelista"/>
        <w:numPr>
          <w:ilvl w:val="2"/>
          <w:numId w:val="54"/>
        </w:numPr>
      </w:pPr>
      <w:r>
        <w:t>Inspeccionar la placenta inmedi</w:t>
      </w:r>
      <w:r w:rsidR="00D16A2A">
        <w:t xml:space="preserve">atamente del alumbramiento y colocarla en la primera bolsa </w:t>
      </w:r>
      <w:proofErr w:type="spellStart"/>
      <w:r w:rsidR="00D16A2A">
        <w:t>esteril</w:t>
      </w:r>
      <w:proofErr w:type="spellEnd"/>
      <w:r w:rsidR="00D16A2A">
        <w:t>.</w:t>
      </w:r>
    </w:p>
    <w:p w:rsidR="003A46BF" w:rsidRDefault="00D16A2A" w:rsidP="00CF0E68">
      <w:pPr>
        <w:pStyle w:val="Prrafodelista"/>
        <w:numPr>
          <w:ilvl w:val="2"/>
          <w:numId w:val="56"/>
        </w:numPr>
      </w:pPr>
      <w:r>
        <w:t>Colocar el</w:t>
      </w:r>
      <w:r w:rsidR="003A46BF">
        <w:t xml:space="preserve"> contenido de la funda de solución salina estéril fría sobre la placenta y sellar la bolsa con el sello provisto en el equipo</w:t>
      </w:r>
    </w:p>
    <w:p w:rsidR="003A46BF" w:rsidRDefault="003A46BF" w:rsidP="00CF0E68">
      <w:pPr>
        <w:pStyle w:val="Prrafodelista"/>
        <w:numPr>
          <w:ilvl w:val="2"/>
          <w:numId w:val="56"/>
        </w:numPr>
      </w:pPr>
      <w:r>
        <w:t xml:space="preserve">Colocar la bolsa sellada dentro de la segunda bolsa </w:t>
      </w:r>
      <w:r w:rsidR="00D16A2A">
        <w:t xml:space="preserve">roja </w:t>
      </w:r>
      <w:r>
        <w:t>estéril y sellarla</w:t>
      </w:r>
    </w:p>
    <w:p w:rsidR="003A46BF" w:rsidRDefault="003A46BF" w:rsidP="00CF0E68">
      <w:pPr>
        <w:pStyle w:val="Prrafodelista"/>
        <w:numPr>
          <w:ilvl w:val="2"/>
          <w:numId w:val="56"/>
        </w:numPr>
      </w:pPr>
      <w:r>
        <w:t xml:space="preserve">Colocar esta segunda bolsa </w:t>
      </w:r>
      <w:r w:rsidR="00D16A2A">
        <w:t xml:space="preserve">roja </w:t>
      </w:r>
      <w:r w:rsidR="00A31CC8">
        <w:t>estéril</w:t>
      </w:r>
      <w:r w:rsidR="00D16A2A">
        <w:t xml:space="preserve"> en una tercera roja también </w:t>
      </w:r>
      <w:r>
        <w:t>estéril.</w:t>
      </w:r>
    </w:p>
    <w:p w:rsidR="003A46BF" w:rsidRDefault="003A46BF" w:rsidP="00CF0E68">
      <w:pPr>
        <w:pStyle w:val="Prrafodelista"/>
        <w:numPr>
          <w:ilvl w:val="2"/>
          <w:numId w:val="56"/>
        </w:numPr>
      </w:pPr>
      <w:r>
        <w:t xml:space="preserve">Llenar la etiqueta con todos los </w:t>
      </w:r>
      <w:r w:rsidR="00D16A2A">
        <w:t>datos solicitados y adherirla a</w:t>
      </w:r>
      <w:r>
        <w:t xml:space="preserve"> la bolsa de manera que quede visible.</w:t>
      </w:r>
    </w:p>
    <w:p w:rsidR="003A46BF" w:rsidRDefault="003A46BF" w:rsidP="00CF0E68">
      <w:pPr>
        <w:pStyle w:val="Prrafodelista"/>
        <w:numPr>
          <w:ilvl w:val="2"/>
          <w:numId w:val="56"/>
        </w:numPr>
      </w:pPr>
      <w:r>
        <w:t>Colocar el hielo en la caja tér</w:t>
      </w:r>
      <w:r w:rsidR="00D16A2A">
        <w:t>mica.</w:t>
      </w:r>
    </w:p>
    <w:p w:rsidR="003A46BF" w:rsidRDefault="003A46BF" w:rsidP="00CF0E68">
      <w:pPr>
        <w:pStyle w:val="Prrafodelista"/>
        <w:numPr>
          <w:ilvl w:val="2"/>
          <w:numId w:val="56"/>
        </w:numPr>
      </w:pPr>
      <w:r>
        <w:t>Colocar la funda sellada dentro de la caja térmica  y cubrirla con hielo.</w:t>
      </w:r>
    </w:p>
    <w:p w:rsidR="003A46BF" w:rsidRDefault="003A46BF" w:rsidP="00CF0E68">
      <w:pPr>
        <w:pStyle w:val="Prrafodelista"/>
        <w:numPr>
          <w:ilvl w:val="2"/>
          <w:numId w:val="56"/>
        </w:numPr>
      </w:pPr>
      <w:r>
        <w:t>Tomar una muestra de 15 cc de sangre y poner en los dos tubos proporcionados por el equipo de la siguiente manera: 10cc en tubo tapa roja y 4.5cc en tubo tapa lila</w:t>
      </w:r>
    </w:p>
    <w:p w:rsidR="003A46BF" w:rsidRDefault="003A46BF" w:rsidP="00CF0E68">
      <w:pPr>
        <w:pStyle w:val="Prrafodelista"/>
        <w:numPr>
          <w:ilvl w:val="2"/>
          <w:numId w:val="56"/>
        </w:numPr>
      </w:pPr>
      <w:r>
        <w:t>Rotular las muestra</w:t>
      </w:r>
      <w:r w:rsidR="00C11CC7">
        <w:t xml:space="preserve">s con el nombre de la donante, fecha </w:t>
      </w:r>
      <w:r>
        <w:t>de la toma, e iniciales de la persona que toma la muestra.</w:t>
      </w:r>
    </w:p>
    <w:p w:rsidR="003A46BF" w:rsidRDefault="003A46BF" w:rsidP="00CF0E68">
      <w:pPr>
        <w:pStyle w:val="Prrafodelista"/>
        <w:numPr>
          <w:ilvl w:val="2"/>
          <w:numId w:val="56"/>
        </w:numPr>
      </w:pPr>
      <w:r>
        <w:t>Guardar las muestras en la funda plástica con cierre hermético, cerrarla y colocarla en la caja</w:t>
      </w:r>
      <w:r w:rsidR="00C11CC7">
        <w:t xml:space="preserve"> </w:t>
      </w:r>
      <w:r>
        <w:t>térmica en la que se dispuso la placenta</w:t>
      </w:r>
    </w:p>
    <w:p w:rsidR="003A46BF" w:rsidRDefault="003A46BF" w:rsidP="00CF0E68">
      <w:pPr>
        <w:pStyle w:val="Prrafodelista"/>
        <w:numPr>
          <w:ilvl w:val="2"/>
          <w:numId w:val="56"/>
        </w:numPr>
      </w:pPr>
      <w:r>
        <w:t>Cerrar la caja térmica</w:t>
      </w:r>
    </w:p>
    <w:p w:rsidR="003A46BF" w:rsidRDefault="003A46BF" w:rsidP="00CF0E68">
      <w:pPr>
        <w:pStyle w:val="Prrafodelista"/>
        <w:numPr>
          <w:ilvl w:val="2"/>
          <w:numId w:val="56"/>
        </w:numPr>
      </w:pPr>
      <w:r>
        <w:t>Llenar la etiqueta con los datos de la placenta y adherida a la caja térmica</w:t>
      </w:r>
    </w:p>
    <w:p w:rsidR="003A46BF" w:rsidRDefault="003A46BF" w:rsidP="00CF0E68">
      <w:pPr>
        <w:pStyle w:val="Prrafodelista"/>
        <w:numPr>
          <w:ilvl w:val="2"/>
          <w:numId w:val="56"/>
        </w:numPr>
      </w:pPr>
      <w:r>
        <w:lastRenderedPageBreak/>
        <w:t>Adjuntar en el bolsillo externo de la caja térmica los siguientes documentos debidamente llenos:</w:t>
      </w:r>
    </w:p>
    <w:p w:rsidR="003A46BF" w:rsidRDefault="003A46BF" w:rsidP="00CF0E68">
      <w:pPr>
        <w:pStyle w:val="Prrafodelista"/>
        <w:numPr>
          <w:ilvl w:val="2"/>
          <w:numId w:val="56"/>
        </w:numPr>
      </w:pPr>
      <w:r>
        <w:t>Consentimiento informado de la donación de la placenta</w:t>
      </w:r>
    </w:p>
    <w:p w:rsidR="00C11CC7" w:rsidRDefault="003A46BF" w:rsidP="00CF0E68">
      <w:pPr>
        <w:pStyle w:val="Prrafodelista"/>
        <w:numPr>
          <w:ilvl w:val="2"/>
          <w:numId w:val="56"/>
        </w:numPr>
      </w:pPr>
      <w:r>
        <w:t xml:space="preserve">Formulario de información general de la donante 15.3 </w:t>
      </w:r>
    </w:p>
    <w:p w:rsidR="003A46BF" w:rsidRDefault="003A46BF" w:rsidP="00CF0E68">
      <w:pPr>
        <w:pStyle w:val="Prrafodelista"/>
        <w:numPr>
          <w:ilvl w:val="2"/>
          <w:numId w:val="56"/>
        </w:numPr>
      </w:pPr>
      <w:r>
        <w:t>Copia de la cédula de la donante.</w:t>
      </w:r>
    </w:p>
    <w:p w:rsidR="003A46BF" w:rsidRDefault="003A46BF" w:rsidP="00CF0E68">
      <w:pPr>
        <w:pStyle w:val="Prrafodelista"/>
        <w:numPr>
          <w:ilvl w:val="2"/>
          <w:numId w:val="56"/>
        </w:numPr>
      </w:pPr>
      <w:r>
        <w:t>Copia de los exámenes de serología realizados durante el embarazo, certificado  como fiel copia del original.</w:t>
      </w:r>
    </w:p>
    <w:p w:rsidR="003A46BF" w:rsidRDefault="003A46BF" w:rsidP="003A46BF">
      <w:pPr>
        <w:pStyle w:val="Prrafodelista"/>
        <w:ind w:left="1440"/>
      </w:pPr>
    </w:p>
    <w:p w:rsidR="003A46BF" w:rsidRDefault="00166048" w:rsidP="00CF0E68">
      <w:pPr>
        <w:pStyle w:val="Ttulo3"/>
        <w:numPr>
          <w:ilvl w:val="2"/>
          <w:numId w:val="17"/>
        </w:numPr>
      </w:pPr>
      <w:r>
        <w:t xml:space="preserve"> </w:t>
      </w:r>
      <w:bookmarkStart w:id="403" w:name="_Toc384685195"/>
      <w:r w:rsidR="003A46BF" w:rsidRPr="00166048">
        <w:rPr>
          <w:b/>
        </w:rPr>
        <w:t xml:space="preserve">Embalaje y transporte de la placenta </w:t>
      </w:r>
      <w:r w:rsidR="003A46BF">
        <w:t>(ver apartado 2.8. Anexo 1: Procedimiento de Embalaje y Transporte de la Placenta).</w:t>
      </w:r>
      <w:bookmarkEnd w:id="403"/>
    </w:p>
    <w:p w:rsidR="003A46BF" w:rsidRDefault="003A46BF" w:rsidP="003A46BF">
      <w:pPr>
        <w:ind w:left="360"/>
        <w:rPr>
          <w:highlight w:val="red"/>
        </w:rPr>
      </w:pPr>
    </w:p>
    <w:p w:rsidR="003A46BF" w:rsidRPr="003A46BF" w:rsidRDefault="003A46BF" w:rsidP="003A46BF">
      <w:pPr>
        <w:ind w:left="360"/>
        <w:rPr>
          <w:highlight w:val="red"/>
        </w:rPr>
      </w:pPr>
    </w:p>
    <w:p w:rsidR="003A46BF" w:rsidRPr="00150F7C" w:rsidRDefault="00166048" w:rsidP="00CF0E68">
      <w:pPr>
        <w:pStyle w:val="Ttulo3"/>
        <w:numPr>
          <w:ilvl w:val="2"/>
          <w:numId w:val="17"/>
        </w:numPr>
        <w:rPr>
          <w:b/>
        </w:rPr>
      </w:pPr>
      <w:r>
        <w:t xml:space="preserve"> </w:t>
      </w:r>
      <w:bookmarkStart w:id="404" w:name="_Toc384685196"/>
      <w:r w:rsidRPr="00150F7C">
        <w:rPr>
          <w:b/>
        </w:rPr>
        <w:t xml:space="preserve">Transporte desde lugar de extracción hacia </w:t>
      </w:r>
      <w:proofErr w:type="spellStart"/>
      <w:r w:rsidRPr="00150F7C">
        <w:rPr>
          <w:b/>
        </w:rPr>
        <w:t>bantec</w:t>
      </w:r>
      <w:bookmarkEnd w:id="404"/>
      <w:proofErr w:type="spellEnd"/>
      <w:r w:rsidR="003A46BF" w:rsidRPr="00150F7C">
        <w:rPr>
          <w:b/>
        </w:rPr>
        <w:t xml:space="preserve"> </w:t>
      </w:r>
    </w:p>
    <w:p w:rsidR="003A46BF" w:rsidRPr="00166048" w:rsidRDefault="003A46BF" w:rsidP="00CF0E68">
      <w:pPr>
        <w:pStyle w:val="Prrafodelista"/>
        <w:numPr>
          <w:ilvl w:val="2"/>
          <w:numId w:val="57"/>
        </w:numPr>
      </w:pPr>
      <w:r>
        <w:t>Llevar la caja térmica dentro de las 6 horas posteriores a la toma al BANTEC para su rece</w:t>
      </w:r>
      <w:r w:rsidR="004B2AED">
        <w:t xml:space="preserve">pción y posterior procesamiento, según </w:t>
      </w:r>
      <w:r w:rsidR="007F7879">
        <w:rPr>
          <w:u w:val="single"/>
        </w:rPr>
        <w:t>Anexo 2</w:t>
      </w:r>
      <w:r w:rsidR="004B2AED" w:rsidRPr="004B2AED">
        <w:rPr>
          <w:u w:val="single"/>
        </w:rPr>
        <w:t xml:space="preserve">: </w:t>
      </w:r>
      <w:r w:rsidR="004B2AED" w:rsidRPr="004B2AED">
        <w:rPr>
          <w:u w:val="single"/>
          <w:lang w:eastAsia="es-ES"/>
        </w:rPr>
        <w:t>Procedimiento de Embalaje y Transporte de la Placenta:</w:t>
      </w:r>
    </w:p>
    <w:p w:rsidR="003A46BF" w:rsidRPr="003A46BF" w:rsidRDefault="003A46BF" w:rsidP="003A46BF">
      <w:pPr>
        <w:ind w:left="360"/>
        <w:rPr>
          <w:highlight w:val="red"/>
        </w:rPr>
      </w:pPr>
    </w:p>
    <w:p w:rsidR="00C365C1" w:rsidRPr="00C365C1" w:rsidRDefault="00C365C1" w:rsidP="00CF0E68">
      <w:pPr>
        <w:pStyle w:val="Prrafodelista"/>
        <w:numPr>
          <w:ilvl w:val="0"/>
          <w:numId w:val="19"/>
        </w:numPr>
        <w:rPr>
          <w:vanish/>
        </w:rPr>
      </w:pPr>
    </w:p>
    <w:p w:rsidR="00C365C1" w:rsidRPr="00C365C1" w:rsidRDefault="00C365C1" w:rsidP="00CF0E68">
      <w:pPr>
        <w:pStyle w:val="Prrafodelista"/>
        <w:numPr>
          <w:ilvl w:val="0"/>
          <w:numId w:val="19"/>
        </w:numPr>
        <w:rPr>
          <w:vanish/>
        </w:rPr>
      </w:pPr>
    </w:p>
    <w:p w:rsidR="00C365C1" w:rsidRPr="00C365C1" w:rsidRDefault="00C365C1" w:rsidP="00CF0E68">
      <w:pPr>
        <w:pStyle w:val="Prrafodelista"/>
        <w:numPr>
          <w:ilvl w:val="1"/>
          <w:numId w:val="19"/>
        </w:numPr>
        <w:rPr>
          <w:vanish/>
        </w:rPr>
      </w:pPr>
    </w:p>
    <w:p w:rsidR="00C365C1" w:rsidRPr="00C365C1" w:rsidRDefault="00C365C1" w:rsidP="00CF0E68">
      <w:pPr>
        <w:pStyle w:val="Prrafodelista"/>
        <w:numPr>
          <w:ilvl w:val="1"/>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C365C1" w:rsidRPr="00C365C1" w:rsidRDefault="00C365C1" w:rsidP="00CF0E68">
      <w:pPr>
        <w:pStyle w:val="Prrafodelista"/>
        <w:numPr>
          <w:ilvl w:val="2"/>
          <w:numId w:val="19"/>
        </w:numPr>
        <w:rPr>
          <w:vanish/>
        </w:rPr>
      </w:pPr>
    </w:p>
    <w:p w:rsidR="006B3220" w:rsidRPr="00150F7C" w:rsidRDefault="00166048" w:rsidP="00CF0E68">
      <w:pPr>
        <w:pStyle w:val="Ttulo3"/>
        <w:numPr>
          <w:ilvl w:val="2"/>
          <w:numId w:val="17"/>
        </w:numPr>
        <w:rPr>
          <w:b/>
        </w:rPr>
      </w:pPr>
      <w:bookmarkStart w:id="405" w:name="_Toc384685197"/>
      <w:r w:rsidRPr="00150F7C">
        <w:rPr>
          <w:b/>
        </w:rPr>
        <w:t xml:space="preserve">Recepción y procesamiento en </w:t>
      </w:r>
      <w:proofErr w:type="spellStart"/>
      <w:r w:rsidRPr="00150F7C">
        <w:rPr>
          <w:b/>
        </w:rPr>
        <w:t>bantec</w:t>
      </w:r>
      <w:bookmarkEnd w:id="405"/>
      <w:proofErr w:type="spellEnd"/>
      <w:r w:rsidR="004B2AED" w:rsidRPr="00150F7C">
        <w:rPr>
          <w:b/>
        </w:rPr>
        <w:t xml:space="preserve"> </w:t>
      </w:r>
    </w:p>
    <w:p w:rsidR="00C8613C" w:rsidRPr="00150F7C" w:rsidRDefault="00C8613C" w:rsidP="00166048">
      <w:pPr>
        <w:pStyle w:val="Ttulo3"/>
        <w:rPr>
          <w:b/>
        </w:rPr>
      </w:pPr>
    </w:p>
    <w:p w:rsidR="00C8613C" w:rsidRPr="00C8613C" w:rsidRDefault="00C8613C" w:rsidP="00CF0E68">
      <w:pPr>
        <w:pStyle w:val="Prrafodelista"/>
        <w:numPr>
          <w:ilvl w:val="0"/>
          <w:numId w:val="20"/>
        </w:numPr>
        <w:rPr>
          <w:b/>
          <w:vanish/>
        </w:rPr>
      </w:pPr>
    </w:p>
    <w:p w:rsidR="00C8613C" w:rsidRPr="00C8613C" w:rsidRDefault="00C8613C" w:rsidP="00CF0E68">
      <w:pPr>
        <w:pStyle w:val="Prrafodelista"/>
        <w:numPr>
          <w:ilvl w:val="0"/>
          <w:numId w:val="20"/>
        </w:numPr>
        <w:rPr>
          <w:b/>
          <w:vanish/>
        </w:rPr>
      </w:pPr>
    </w:p>
    <w:p w:rsidR="00C8613C" w:rsidRPr="00C8613C" w:rsidRDefault="00C8613C" w:rsidP="00CF0E68">
      <w:pPr>
        <w:pStyle w:val="Prrafodelista"/>
        <w:numPr>
          <w:ilvl w:val="1"/>
          <w:numId w:val="20"/>
        </w:numPr>
        <w:rPr>
          <w:b/>
          <w:vanish/>
        </w:rPr>
      </w:pPr>
    </w:p>
    <w:p w:rsidR="00C8613C" w:rsidRPr="00C8613C" w:rsidRDefault="00C8613C" w:rsidP="00CF0E68">
      <w:pPr>
        <w:pStyle w:val="Prrafodelista"/>
        <w:numPr>
          <w:ilvl w:val="1"/>
          <w:numId w:val="20"/>
        </w:numPr>
        <w:rPr>
          <w:b/>
          <w:vanish/>
        </w:rPr>
      </w:pPr>
    </w:p>
    <w:p w:rsidR="00C8613C" w:rsidRPr="00C8613C" w:rsidRDefault="00C8613C" w:rsidP="00CF0E68">
      <w:pPr>
        <w:pStyle w:val="Prrafodelista"/>
        <w:numPr>
          <w:ilvl w:val="1"/>
          <w:numId w:val="20"/>
        </w:numPr>
        <w:rPr>
          <w:b/>
          <w:vanish/>
        </w:rPr>
      </w:pPr>
    </w:p>
    <w:p w:rsidR="00C8613C" w:rsidRPr="00C8613C" w:rsidRDefault="00C8613C" w:rsidP="00CF0E68">
      <w:pPr>
        <w:pStyle w:val="Prrafodelista"/>
        <w:numPr>
          <w:ilvl w:val="1"/>
          <w:numId w:val="20"/>
        </w:numPr>
        <w:rPr>
          <w:b/>
          <w:vanish/>
        </w:rPr>
      </w:pPr>
    </w:p>
    <w:p w:rsidR="00AC5116" w:rsidRDefault="00F36DA0" w:rsidP="00CF0E68">
      <w:pPr>
        <w:pStyle w:val="Prrafodelista"/>
        <w:numPr>
          <w:ilvl w:val="2"/>
          <w:numId w:val="58"/>
        </w:numPr>
      </w:pPr>
      <w:r>
        <w:t xml:space="preserve">Recibir el embalaje de la placenta y verificar que conste la etiqueta de registro asignada en recepción y </w:t>
      </w:r>
      <w:proofErr w:type="spellStart"/>
      <w:r>
        <w:t>triaje</w:t>
      </w:r>
      <w:proofErr w:type="spellEnd"/>
      <w:r>
        <w:t xml:space="preserve"> de tejidos. Anotar los datos de la etiqueta de registro en el libro de </w:t>
      </w:r>
      <w:r w:rsidR="00CF736A">
        <w:t>ingreso de placenta.</w:t>
      </w:r>
    </w:p>
    <w:p w:rsidR="00CF736A" w:rsidRDefault="00CF736A" w:rsidP="00CF0E68">
      <w:pPr>
        <w:pStyle w:val="Prrafodelista"/>
        <w:numPr>
          <w:ilvl w:val="2"/>
          <w:numId w:val="58"/>
        </w:numPr>
      </w:pPr>
      <w:r>
        <w:t xml:space="preserve">Verificar lo siguiente: </w:t>
      </w:r>
    </w:p>
    <w:p w:rsidR="00CF736A" w:rsidRDefault="00CF736A" w:rsidP="00CF0E68">
      <w:pPr>
        <w:pStyle w:val="Prrafodelista"/>
        <w:numPr>
          <w:ilvl w:val="4"/>
          <w:numId w:val="58"/>
        </w:numPr>
      </w:pPr>
      <w:r>
        <w:t xml:space="preserve">El buen estado del </w:t>
      </w:r>
      <w:proofErr w:type="spellStart"/>
      <w:r>
        <w:t>cooler</w:t>
      </w:r>
      <w:proofErr w:type="spellEnd"/>
      <w:r>
        <w:t xml:space="preserve"> y el termómetro</w:t>
      </w:r>
    </w:p>
    <w:p w:rsidR="00CF736A" w:rsidRDefault="00CF736A" w:rsidP="00CF0E68">
      <w:pPr>
        <w:pStyle w:val="Prrafodelista"/>
        <w:numPr>
          <w:ilvl w:val="4"/>
          <w:numId w:val="58"/>
        </w:numPr>
      </w:pPr>
      <w:r>
        <w:t>Temperatura al momento de la recepción</w:t>
      </w:r>
      <w:r w:rsidR="00E84567">
        <w:t xml:space="preserve"> (se verificará también la presencia de los cubos de hielo). La integridad del embalaje de la placenta y que los datos de la donante estén debidamente consignados (datos de la etiqueta).</w:t>
      </w:r>
    </w:p>
    <w:p w:rsidR="00E84567" w:rsidRDefault="00E84567" w:rsidP="00CF0E68">
      <w:pPr>
        <w:pStyle w:val="Prrafodelista"/>
        <w:numPr>
          <w:ilvl w:val="4"/>
          <w:numId w:val="58"/>
        </w:numPr>
      </w:pPr>
      <w:r>
        <w:t>La presencia e integridad de los dos tubos de muestras de la donante, tubo tapa lila y tubo tapa roja, así como la cantidad necesaria de sangre requerida en cada uno.</w:t>
      </w:r>
    </w:p>
    <w:p w:rsidR="00E84567" w:rsidRDefault="00E84567" w:rsidP="00CF0E68">
      <w:pPr>
        <w:pStyle w:val="Prrafodelista"/>
        <w:numPr>
          <w:ilvl w:val="4"/>
          <w:numId w:val="58"/>
        </w:numPr>
      </w:pPr>
      <w:r>
        <w:t>Que los dos tubos con las muestras de sangre estén debidamente rotulados (nombre de la donante, fecha de toma).</w:t>
      </w:r>
    </w:p>
    <w:p w:rsidR="00E84567" w:rsidRDefault="00E84567" w:rsidP="00CF0E68">
      <w:pPr>
        <w:pStyle w:val="Prrafodelista"/>
        <w:numPr>
          <w:ilvl w:val="2"/>
          <w:numId w:val="58"/>
        </w:numPr>
      </w:pPr>
      <w:r>
        <w:t>Ingresar a la sala blanca, encender y desinfectar con alcohol al 70 % al menos 15 min antes la cámara de flujo laminar.</w:t>
      </w:r>
    </w:p>
    <w:p w:rsidR="00E84567" w:rsidRDefault="00E84567" w:rsidP="00CF0E68">
      <w:pPr>
        <w:pStyle w:val="Prrafodelista"/>
        <w:numPr>
          <w:ilvl w:val="2"/>
          <w:numId w:val="58"/>
        </w:numPr>
      </w:pPr>
      <w:r>
        <w:lastRenderedPageBreak/>
        <w:t>Preparar los materiales y equipos necesarios para el procesamiento.</w:t>
      </w:r>
    </w:p>
    <w:p w:rsidR="00E84567" w:rsidRDefault="00E84567" w:rsidP="00CF0E68">
      <w:pPr>
        <w:pStyle w:val="Prrafodelista"/>
        <w:numPr>
          <w:ilvl w:val="2"/>
          <w:numId w:val="58"/>
        </w:numPr>
      </w:pPr>
      <w:r>
        <w:t>Cortar el primer sello de la bolsa roja y tomar la segunda bolsa roja.</w:t>
      </w:r>
    </w:p>
    <w:p w:rsidR="00E84567" w:rsidRDefault="00E84567" w:rsidP="00CF0E68">
      <w:pPr>
        <w:pStyle w:val="Prrafodelista"/>
        <w:numPr>
          <w:ilvl w:val="2"/>
          <w:numId w:val="58"/>
        </w:numPr>
      </w:pPr>
      <w:r>
        <w:t xml:space="preserve">Verificar la correspondencia de los datos escritos en la etiqueta externa adjunta en el </w:t>
      </w:r>
      <w:proofErr w:type="spellStart"/>
      <w:r>
        <w:t>cooler</w:t>
      </w:r>
      <w:proofErr w:type="spellEnd"/>
      <w:r>
        <w:t xml:space="preserve"> con los datos escritos en el interior del embalaje de la placenta (nombre de la donante, fecha y hora de extracción de la placenta).</w:t>
      </w:r>
    </w:p>
    <w:p w:rsidR="00E84567" w:rsidRDefault="00E84567" w:rsidP="00C8613C">
      <w:pPr>
        <w:ind w:left="372"/>
      </w:pPr>
    </w:p>
    <w:p w:rsidR="00E84567" w:rsidRPr="00683D60" w:rsidRDefault="00E84567" w:rsidP="00CF0E68">
      <w:pPr>
        <w:pStyle w:val="Ttulo3"/>
        <w:numPr>
          <w:ilvl w:val="2"/>
          <w:numId w:val="17"/>
        </w:numPr>
      </w:pPr>
      <w:bookmarkStart w:id="406" w:name="_Toc384685198"/>
      <w:r w:rsidRPr="00166048">
        <w:rPr>
          <w:b/>
        </w:rPr>
        <w:t>Procesamiento primario</w:t>
      </w:r>
      <w:r w:rsidRPr="00683D60">
        <w:t>:</w:t>
      </w:r>
      <w:bookmarkEnd w:id="406"/>
    </w:p>
    <w:p w:rsidR="00E84567" w:rsidRDefault="00E84567" w:rsidP="00CF0E68">
      <w:pPr>
        <w:pStyle w:val="Prrafodelista"/>
        <w:numPr>
          <w:ilvl w:val="2"/>
          <w:numId w:val="59"/>
        </w:numPr>
      </w:pPr>
      <w:r>
        <w:t>Introducir  todos los materiales e insumos junto con la placenta en la exclusa previamente desinfectada con alcohol al 70 %, abriendo para ello la ventana deslizante externa.</w:t>
      </w:r>
    </w:p>
    <w:p w:rsidR="00E84567" w:rsidRDefault="00E84567" w:rsidP="00CF0E68">
      <w:pPr>
        <w:pStyle w:val="Prrafodelista"/>
        <w:numPr>
          <w:ilvl w:val="2"/>
          <w:numId w:val="59"/>
        </w:numPr>
      </w:pPr>
      <w:r>
        <w:t>Ingresar en la sala de procesamiento, colocarse gorro, mascarilla, bata y botas.</w:t>
      </w:r>
    </w:p>
    <w:p w:rsidR="006B3220" w:rsidRDefault="006B3220" w:rsidP="00CF0E68">
      <w:pPr>
        <w:pStyle w:val="Prrafodelista"/>
        <w:numPr>
          <w:ilvl w:val="2"/>
          <w:numId w:val="59"/>
        </w:numPr>
      </w:pPr>
      <w:r>
        <w:t>Realizar el lavado de manos.</w:t>
      </w:r>
    </w:p>
    <w:p w:rsidR="00E84567" w:rsidRDefault="00E84567" w:rsidP="00CF0E68">
      <w:pPr>
        <w:pStyle w:val="Prrafodelista"/>
        <w:numPr>
          <w:ilvl w:val="2"/>
          <w:numId w:val="59"/>
        </w:numPr>
      </w:pPr>
      <w:r>
        <w:t xml:space="preserve">Retirar los materiales </w:t>
      </w:r>
      <w:r w:rsidR="00D512D6">
        <w:t xml:space="preserve">e insumos de la </w:t>
      </w:r>
      <w:proofErr w:type="spellStart"/>
      <w:r w:rsidR="00D512D6">
        <w:t>exluca</w:t>
      </w:r>
      <w:proofErr w:type="spellEnd"/>
      <w:r w:rsidR="00D512D6">
        <w:t>, depositarlos en la mesa auxiliar de trabajo previamente desinfectada con alcohol al 70 %, y cerrar el vidrio de la exclusa.</w:t>
      </w:r>
    </w:p>
    <w:p w:rsidR="00D512D6" w:rsidRDefault="00D512D6" w:rsidP="00CF0E68">
      <w:pPr>
        <w:pStyle w:val="Prrafodelista"/>
        <w:numPr>
          <w:ilvl w:val="2"/>
          <w:numId w:val="59"/>
        </w:numPr>
      </w:pPr>
      <w:r>
        <w:t>Encender únicamente la luz ultravioleta de la cabina de seguridad durante 15 minutos.</w:t>
      </w:r>
    </w:p>
    <w:p w:rsidR="00D512D6" w:rsidRDefault="00D512D6" w:rsidP="00CF0E68">
      <w:pPr>
        <w:pStyle w:val="Prrafodelista"/>
        <w:numPr>
          <w:ilvl w:val="2"/>
          <w:numId w:val="59"/>
        </w:numPr>
      </w:pPr>
      <w:r>
        <w:t>Una vez transcurrido este tiempo, apagar la lámpara de UV.</w:t>
      </w:r>
    </w:p>
    <w:p w:rsidR="00D512D6" w:rsidRDefault="00D512D6" w:rsidP="00CF0E68">
      <w:pPr>
        <w:pStyle w:val="Prrafodelista"/>
        <w:numPr>
          <w:ilvl w:val="2"/>
          <w:numId w:val="59"/>
        </w:numPr>
      </w:pPr>
      <w:r>
        <w:t>Encender la lámpara de luz fluorescente y encender el ventilador de la cabina.</w:t>
      </w:r>
    </w:p>
    <w:p w:rsidR="00D512D6" w:rsidRDefault="00D512D6" w:rsidP="00CF0E68">
      <w:pPr>
        <w:pStyle w:val="Prrafodelista"/>
        <w:numPr>
          <w:ilvl w:val="2"/>
          <w:numId w:val="59"/>
        </w:numPr>
      </w:pPr>
      <w:r>
        <w:t>Verificar que la rejilla delantera se encuentre libre de obstrucciones.</w:t>
      </w:r>
    </w:p>
    <w:p w:rsidR="00D512D6" w:rsidRDefault="00D512D6" w:rsidP="00CF0E68">
      <w:pPr>
        <w:pStyle w:val="Prrafodelista"/>
        <w:numPr>
          <w:ilvl w:val="2"/>
          <w:numId w:val="59"/>
        </w:numPr>
      </w:pPr>
      <w:r>
        <w:t>Limpiar la cabina de seguridad biológica con gasa estéril y alcohol al 70 %, o un desinfectante anticorrosivo similar de dentro hacia afuera y de arriba abajo sin ingresar al área previamente desinfectada. Permitir que la cabina funcione libremente por lo menos 15 minutos.</w:t>
      </w:r>
    </w:p>
    <w:p w:rsidR="00FE4B5E" w:rsidRDefault="00FE4B5E" w:rsidP="00CF0E68">
      <w:pPr>
        <w:pStyle w:val="Prrafodelista"/>
        <w:numPr>
          <w:ilvl w:val="2"/>
          <w:numId w:val="59"/>
        </w:numPr>
      </w:pPr>
      <w:r>
        <w:t>Limpiar con alcohol al 70 % la selladora y el agitador.</w:t>
      </w:r>
    </w:p>
    <w:p w:rsidR="00FE4B5E" w:rsidRDefault="00FE4B5E" w:rsidP="00CF0E68">
      <w:pPr>
        <w:pStyle w:val="Prrafodelista"/>
        <w:numPr>
          <w:ilvl w:val="2"/>
          <w:numId w:val="59"/>
        </w:numPr>
      </w:pPr>
      <w:r>
        <w:t>Preparar la mezcla de antibióticos y colocar 10 ml de la misma en un envase con 250 ml de solución salina estéril.</w:t>
      </w:r>
    </w:p>
    <w:p w:rsidR="00FE4B5E" w:rsidRDefault="00FE4B5E" w:rsidP="00CF0E68">
      <w:pPr>
        <w:pStyle w:val="Prrafodelista"/>
        <w:numPr>
          <w:ilvl w:val="2"/>
          <w:numId w:val="59"/>
        </w:numPr>
      </w:pPr>
      <w:r>
        <w:t>Colocar con técnica aséptica los materiales en la cámara de seguridad (Reservar los controles de esterilización del material para adjuntarlos al listado de materiales e instrumentos): retirar el segundo envoltorio de la bandeja de acero para instrumental que contiene lo siguiente:</w:t>
      </w:r>
    </w:p>
    <w:p w:rsidR="00FE4B5E" w:rsidRDefault="00FE4B5E" w:rsidP="00CF0E68">
      <w:pPr>
        <w:pStyle w:val="Prrafodelista"/>
        <w:numPr>
          <w:ilvl w:val="2"/>
          <w:numId w:val="59"/>
        </w:numPr>
      </w:pPr>
      <w:r>
        <w:t>Diez gasas pequeñas.</w:t>
      </w:r>
    </w:p>
    <w:p w:rsidR="00FE4B5E" w:rsidRDefault="00FE4B5E" w:rsidP="00CF0E68">
      <w:pPr>
        <w:pStyle w:val="Prrafodelista"/>
        <w:numPr>
          <w:ilvl w:val="2"/>
          <w:numId w:val="59"/>
        </w:numPr>
      </w:pPr>
      <w:r>
        <w:t>Una pinza anatómica.</w:t>
      </w:r>
    </w:p>
    <w:p w:rsidR="00FE4B5E" w:rsidRDefault="00FE4B5E" w:rsidP="00CF0E68">
      <w:pPr>
        <w:pStyle w:val="Prrafodelista"/>
        <w:numPr>
          <w:ilvl w:val="2"/>
          <w:numId w:val="59"/>
        </w:numPr>
      </w:pPr>
      <w:r>
        <w:t>Una tijera de mayo.</w:t>
      </w:r>
    </w:p>
    <w:p w:rsidR="00FE4B5E" w:rsidRDefault="00FE4B5E" w:rsidP="00CF0E68">
      <w:pPr>
        <w:pStyle w:val="Prrafodelista"/>
        <w:numPr>
          <w:ilvl w:val="2"/>
          <w:numId w:val="59"/>
        </w:numPr>
      </w:pPr>
      <w:r>
        <w:t>Un campo desechable.</w:t>
      </w:r>
    </w:p>
    <w:p w:rsidR="00FE4B5E" w:rsidRDefault="00FE4B5E" w:rsidP="00CF0E68">
      <w:pPr>
        <w:pStyle w:val="Prrafodelista"/>
        <w:numPr>
          <w:ilvl w:val="2"/>
          <w:numId w:val="59"/>
        </w:numPr>
      </w:pPr>
      <w:r>
        <w:t>Abrir y extender el campo desechable de tal manera de no bloquear la rejilla anterior.</w:t>
      </w:r>
    </w:p>
    <w:p w:rsidR="00FE4B5E" w:rsidRDefault="00FE4B5E" w:rsidP="00CF0E68">
      <w:pPr>
        <w:pStyle w:val="Prrafodelista"/>
        <w:numPr>
          <w:ilvl w:val="2"/>
          <w:numId w:val="59"/>
        </w:numPr>
      </w:pPr>
      <w:r>
        <w:lastRenderedPageBreak/>
        <w:t xml:space="preserve">Colocar el envase para el lavado sobre el ángulo </w:t>
      </w:r>
      <w:r w:rsidR="007E5CCC">
        <w:t xml:space="preserve">posterior derecho y luego introducir la jeringa, el frasco de </w:t>
      </w:r>
      <w:r w:rsidR="007F7879">
        <w:t>hemocultivo,</w:t>
      </w:r>
      <w:r w:rsidR="007E5CCC">
        <w:t xml:space="preserve"> y la solución salina.</w:t>
      </w:r>
    </w:p>
    <w:p w:rsidR="000B4625" w:rsidRDefault="000B4625" w:rsidP="00CF0E68">
      <w:pPr>
        <w:pStyle w:val="Prrafodelista"/>
        <w:numPr>
          <w:ilvl w:val="2"/>
          <w:numId w:val="59"/>
        </w:numPr>
      </w:pPr>
      <w:r>
        <w:t>Colocarse los guantes estériles.</w:t>
      </w:r>
    </w:p>
    <w:p w:rsidR="000B4625" w:rsidRDefault="000B4625" w:rsidP="00CF0E68">
      <w:pPr>
        <w:pStyle w:val="Prrafodelista"/>
        <w:numPr>
          <w:ilvl w:val="2"/>
          <w:numId w:val="59"/>
        </w:numPr>
      </w:pPr>
      <w:r>
        <w:t>A partir de este momento el técnico 1 (que procesa la membrana amniótica se encuentra en condiciones estériles para trabajar únicamente dentro de la cámara de seguridad biológica) y el técnico 2 entregará los insumos y materiales restantes al técnico 1 para completar el procedimiento.</w:t>
      </w:r>
    </w:p>
    <w:p w:rsidR="000B4625" w:rsidRDefault="000B4625" w:rsidP="00CF0E68">
      <w:pPr>
        <w:pStyle w:val="Prrafodelista"/>
        <w:numPr>
          <w:ilvl w:val="2"/>
          <w:numId w:val="59"/>
        </w:numPr>
      </w:pPr>
      <w:r>
        <w:t>Abrir fuera de la cámara de seguridad biológica la bolsa externa que contiene la placenta</w:t>
      </w:r>
    </w:p>
    <w:p w:rsidR="000B4625" w:rsidRDefault="000B4625" w:rsidP="00CF0E68">
      <w:pPr>
        <w:pStyle w:val="Prrafodelista"/>
        <w:numPr>
          <w:ilvl w:val="2"/>
          <w:numId w:val="59"/>
        </w:numPr>
      </w:pPr>
      <w:r>
        <w:t>Tomar por el extremo superior la segunda funda y depositar la placenta en la bandeja para instrumental.</w:t>
      </w:r>
    </w:p>
    <w:p w:rsidR="000B4625" w:rsidRDefault="000B4625" w:rsidP="00CF0E68">
      <w:pPr>
        <w:pStyle w:val="Prrafodelista"/>
        <w:numPr>
          <w:ilvl w:val="2"/>
          <w:numId w:val="59"/>
        </w:numPr>
      </w:pPr>
      <w:r>
        <w:t>Cortar la segunda y tercera bolsa que contiene la placenta por debajo del nudo o ligadura.</w:t>
      </w:r>
    </w:p>
    <w:p w:rsidR="000B4625" w:rsidRDefault="000B4625" w:rsidP="00CF0E68">
      <w:pPr>
        <w:pStyle w:val="Prrafodelista"/>
        <w:numPr>
          <w:ilvl w:val="2"/>
          <w:numId w:val="59"/>
        </w:numPr>
      </w:pPr>
      <w:r>
        <w:t>Verificar la correspondencia de los datos escritos en la etiqueta externa adjunta a la segunda bolsa con los datos escritos de la documentación de la donante.</w:t>
      </w:r>
    </w:p>
    <w:p w:rsidR="000B4625" w:rsidRDefault="000B4625" w:rsidP="00CF0E68">
      <w:pPr>
        <w:pStyle w:val="Prrafodelista"/>
        <w:numPr>
          <w:ilvl w:val="2"/>
          <w:numId w:val="59"/>
        </w:numPr>
      </w:pPr>
      <w:r>
        <w:t>Tomar con la jeringa 5 ml de la solución de transporte y colocarla en el frasco de hemocultivo como muestra para control microbiológico.</w:t>
      </w:r>
    </w:p>
    <w:p w:rsidR="000B4625" w:rsidRDefault="000B4625" w:rsidP="00CF0E68">
      <w:pPr>
        <w:pStyle w:val="Prrafodelista"/>
        <w:numPr>
          <w:ilvl w:val="2"/>
          <w:numId w:val="59"/>
        </w:numPr>
      </w:pPr>
      <w:r>
        <w:t xml:space="preserve">Colocar la placenta en la bandeja del instrumental. Proceder a separar la membrana amniótica de la membrana </w:t>
      </w:r>
      <w:proofErr w:type="spellStart"/>
      <w:r>
        <w:t>coriónica</w:t>
      </w:r>
      <w:proofErr w:type="spellEnd"/>
      <w:r>
        <w:t>, en forma manual, si es necesario puede utilizarse la pinza de disección.</w:t>
      </w:r>
    </w:p>
    <w:p w:rsidR="000B4625" w:rsidRDefault="000B4625" w:rsidP="00CF0E68">
      <w:pPr>
        <w:pStyle w:val="Prrafodelista"/>
        <w:numPr>
          <w:ilvl w:val="2"/>
          <w:numId w:val="59"/>
        </w:numPr>
      </w:pPr>
      <w:r>
        <w:t>Obtener toda la membrana incluyendo la adherida al disco placentario y seccionarla alrededor del cordón umbilical.</w:t>
      </w:r>
    </w:p>
    <w:p w:rsidR="000B4625" w:rsidRDefault="000B4625" w:rsidP="00CF0E68">
      <w:pPr>
        <w:pStyle w:val="Prrafodelista"/>
        <w:numPr>
          <w:ilvl w:val="2"/>
          <w:numId w:val="59"/>
        </w:numPr>
      </w:pPr>
      <w:r>
        <w:t xml:space="preserve">Apartar la bandeja con la </w:t>
      </w:r>
      <w:r w:rsidR="007F7879">
        <w:t>placenta,</w:t>
      </w:r>
      <w:r w:rsidR="009C117E">
        <w:t xml:space="preserve"> lavar la membrana en el envase para Banco de Tejidos con 500 ml de solución salina estéril, agitándola durante 1-2 minutos.</w:t>
      </w:r>
    </w:p>
    <w:p w:rsidR="009C117E" w:rsidRDefault="009C117E" w:rsidP="00CF0E68">
      <w:pPr>
        <w:pStyle w:val="Prrafodelista"/>
        <w:numPr>
          <w:ilvl w:val="2"/>
          <w:numId w:val="59"/>
        </w:numPr>
      </w:pPr>
      <w:r>
        <w:t>Descartar la solución de lavado, repetir la operación por dos veces consecutivas finalizando con el tercer lavado.</w:t>
      </w:r>
    </w:p>
    <w:p w:rsidR="009C117E" w:rsidRDefault="009C117E" w:rsidP="00CF0E68">
      <w:pPr>
        <w:pStyle w:val="Prrafodelista"/>
        <w:numPr>
          <w:ilvl w:val="2"/>
          <w:numId w:val="59"/>
        </w:numPr>
      </w:pPr>
      <w:r>
        <w:t>Si permanecen restos del corión y de sangre, proceder a extender la membrana sobre el campo y limpiarla con gasa húmeda y maniobras suaves.</w:t>
      </w:r>
    </w:p>
    <w:p w:rsidR="009C117E" w:rsidRDefault="009C117E" w:rsidP="00CF0E68">
      <w:pPr>
        <w:pStyle w:val="Prrafodelista"/>
        <w:numPr>
          <w:ilvl w:val="2"/>
          <w:numId w:val="59"/>
        </w:numPr>
      </w:pPr>
      <w:r>
        <w:t>Tomar con la jeringa 5 ml de la solución de último lavado y colocarla en el frasco de hemocultivo como muestra para control microbiológico.</w:t>
      </w:r>
    </w:p>
    <w:p w:rsidR="009C117E" w:rsidRDefault="009C117E" w:rsidP="00CF0E68">
      <w:pPr>
        <w:pStyle w:val="Prrafodelista"/>
        <w:numPr>
          <w:ilvl w:val="2"/>
          <w:numId w:val="59"/>
        </w:numPr>
      </w:pPr>
      <w:r>
        <w:t>A continuaci</w:t>
      </w:r>
      <w:r w:rsidR="005557AB">
        <w:t>ón colocar la membrana en el b</w:t>
      </w:r>
      <w:r>
        <w:t>ote con la solución de incubación y taparlo.</w:t>
      </w:r>
    </w:p>
    <w:p w:rsidR="009C117E" w:rsidRDefault="009C117E" w:rsidP="00CF0E68">
      <w:pPr>
        <w:pStyle w:val="Prrafodelista"/>
        <w:numPr>
          <w:ilvl w:val="2"/>
          <w:numId w:val="59"/>
        </w:numPr>
      </w:pPr>
      <w:r>
        <w:t>Retirarse de la cámara de seguridad biológica, descartar los elementos corto-punzantes, retirar el envase con la membrana amniótica y colocarla en la exclusa junto con el resto de los materiales y el instrumental.</w:t>
      </w:r>
    </w:p>
    <w:p w:rsidR="009C117E" w:rsidRDefault="009C117E" w:rsidP="00CF0E68">
      <w:pPr>
        <w:pStyle w:val="Prrafodelista"/>
        <w:numPr>
          <w:ilvl w:val="2"/>
          <w:numId w:val="59"/>
        </w:numPr>
      </w:pPr>
      <w:r>
        <w:t xml:space="preserve">Limpiar la cámara de seguridad biológica de la misma manera en la que se describe en el </w:t>
      </w:r>
      <w:r w:rsidR="007F7879">
        <w:t>punto.</w:t>
      </w:r>
    </w:p>
    <w:p w:rsidR="009C117E" w:rsidRDefault="009C117E" w:rsidP="00CF0E68">
      <w:pPr>
        <w:pStyle w:val="Prrafodelista"/>
        <w:numPr>
          <w:ilvl w:val="2"/>
          <w:numId w:val="59"/>
        </w:numPr>
      </w:pPr>
      <w:r>
        <w:t xml:space="preserve">Encender la cámara UV y dejarla </w:t>
      </w:r>
      <w:r w:rsidR="007F7879">
        <w:t>funcionar,</w:t>
      </w:r>
      <w:r>
        <w:t xml:space="preserve"> al menos, 15 minutos. </w:t>
      </w:r>
    </w:p>
    <w:p w:rsidR="005557AB" w:rsidRDefault="005557AB" w:rsidP="00CF0E68">
      <w:pPr>
        <w:pStyle w:val="Prrafodelista"/>
        <w:numPr>
          <w:ilvl w:val="2"/>
          <w:numId w:val="59"/>
        </w:numPr>
      </w:pPr>
      <w:r>
        <w:lastRenderedPageBreak/>
        <w:t xml:space="preserve">Llenar el formulario de registro de materiales e insumos </w:t>
      </w:r>
      <w:r w:rsidR="007F7879">
        <w:t>utilizados,</w:t>
      </w:r>
      <w:r>
        <w:t xml:space="preserve"> reservar todos los controles de esterilización del instrumental para que sean adjuntados al mismo formulario.</w:t>
      </w:r>
    </w:p>
    <w:p w:rsidR="005557AB" w:rsidRDefault="005557AB" w:rsidP="00CF0E68">
      <w:pPr>
        <w:pStyle w:val="Prrafodelista"/>
        <w:numPr>
          <w:ilvl w:val="2"/>
          <w:numId w:val="59"/>
        </w:numPr>
      </w:pPr>
      <w:r>
        <w:t>Salir de la sala, colocarse los guantes de manejo y sacar los ma</w:t>
      </w:r>
      <w:r w:rsidR="007F7879">
        <w:t>t</w:t>
      </w:r>
      <w:r>
        <w:t>eriales de la exclusa.</w:t>
      </w:r>
    </w:p>
    <w:p w:rsidR="005557AB" w:rsidRDefault="005557AB" w:rsidP="00CF0E68">
      <w:pPr>
        <w:pStyle w:val="Prrafodelista"/>
        <w:numPr>
          <w:ilvl w:val="2"/>
          <w:numId w:val="59"/>
        </w:numPr>
      </w:pPr>
      <w:r>
        <w:t>Limpiar la exclusa con gasa y alcohol al 70 %.</w:t>
      </w:r>
    </w:p>
    <w:p w:rsidR="005557AB" w:rsidRDefault="005557AB" w:rsidP="00CF0E68">
      <w:pPr>
        <w:pStyle w:val="Prrafodelista"/>
        <w:numPr>
          <w:ilvl w:val="2"/>
          <w:numId w:val="59"/>
        </w:numPr>
      </w:pPr>
      <w:r>
        <w:t>Rotular el envase con la membrana especificando el código del tejido y la fecha de procesamiento.</w:t>
      </w:r>
    </w:p>
    <w:p w:rsidR="005557AB" w:rsidRDefault="005557AB" w:rsidP="00CF0E68">
      <w:pPr>
        <w:pStyle w:val="Prrafodelista"/>
        <w:numPr>
          <w:ilvl w:val="2"/>
          <w:numId w:val="59"/>
        </w:numPr>
      </w:pPr>
      <w:r>
        <w:t xml:space="preserve">Refrigerar la membrana amniótica a 4 </w:t>
      </w:r>
      <w:proofErr w:type="spellStart"/>
      <w:r>
        <w:t>ºC</w:t>
      </w:r>
      <w:proofErr w:type="spellEnd"/>
      <w:r>
        <w:t xml:space="preserve"> durante 24 horas hasta el procesamiento secundario.</w:t>
      </w:r>
    </w:p>
    <w:p w:rsidR="005557AB" w:rsidRDefault="005557AB" w:rsidP="00CF0E68">
      <w:pPr>
        <w:pStyle w:val="Prrafodelista"/>
        <w:numPr>
          <w:ilvl w:val="2"/>
          <w:numId w:val="59"/>
        </w:numPr>
      </w:pPr>
      <w:r>
        <w:t xml:space="preserve">Lavar el instrumental con jabón enzimático con acción bactericida, fungicida y </w:t>
      </w:r>
      <w:proofErr w:type="spellStart"/>
      <w:r>
        <w:t>virucida</w:t>
      </w:r>
      <w:proofErr w:type="spellEnd"/>
      <w:r>
        <w:t>.</w:t>
      </w:r>
    </w:p>
    <w:p w:rsidR="005557AB" w:rsidRDefault="005557AB" w:rsidP="00CF0E68">
      <w:pPr>
        <w:pStyle w:val="Prrafodelista"/>
        <w:numPr>
          <w:ilvl w:val="2"/>
          <w:numId w:val="59"/>
        </w:numPr>
      </w:pPr>
      <w:r>
        <w:t>Dejar actuar el jabón por unos minutos.</w:t>
      </w:r>
    </w:p>
    <w:p w:rsidR="005557AB" w:rsidRDefault="00773B28" w:rsidP="00CF0E68">
      <w:pPr>
        <w:pStyle w:val="Prrafodelista"/>
        <w:numPr>
          <w:ilvl w:val="2"/>
          <w:numId w:val="59"/>
        </w:numPr>
      </w:pPr>
      <w:r>
        <w:t>A continuación limpiar el instrumental por acción mecánica con un cepillo.</w:t>
      </w:r>
    </w:p>
    <w:p w:rsidR="00773B28" w:rsidRDefault="00773B28" w:rsidP="00C8613C">
      <w:pPr>
        <w:ind w:left="372"/>
      </w:pPr>
    </w:p>
    <w:p w:rsidR="00773B28" w:rsidRPr="00C267C0" w:rsidRDefault="00C267C0" w:rsidP="00CF0E68">
      <w:pPr>
        <w:pStyle w:val="Ttulo3"/>
        <w:numPr>
          <w:ilvl w:val="2"/>
          <w:numId w:val="17"/>
        </w:numPr>
        <w:rPr>
          <w:b/>
        </w:rPr>
      </w:pPr>
      <w:r>
        <w:t xml:space="preserve"> </w:t>
      </w:r>
      <w:bookmarkStart w:id="407" w:name="_Toc384685199"/>
      <w:r w:rsidR="00773B28" w:rsidRPr="00C267C0">
        <w:rPr>
          <w:b/>
        </w:rPr>
        <w:t>Procesamiento secundario:</w:t>
      </w:r>
      <w:bookmarkEnd w:id="407"/>
    </w:p>
    <w:p w:rsidR="00773B28" w:rsidRDefault="00773B28" w:rsidP="00CF0E68">
      <w:pPr>
        <w:pStyle w:val="Prrafodelista"/>
        <w:numPr>
          <w:ilvl w:val="0"/>
          <w:numId w:val="61"/>
        </w:numPr>
      </w:pPr>
      <w:r>
        <w:t>Introducir todos los materiales  e insumos junto con la placenta en la exclusa previamente desinfectada con alcohol al 70 %, abriendo para ello la ventana deslizante externa.</w:t>
      </w:r>
    </w:p>
    <w:p w:rsidR="00773B28" w:rsidRDefault="00773B28" w:rsidP="00CF0E68">
      <w:pPr>
        <w:pStyle w:val="Prrafodelista"/>
        <w:numPr>
          <w:ilvl w:val="0"/>
          <w:numId w:val="61"/>
        </w:numPr>
      </w:pPr>
      <w:r>
        <w:t xml:space="preserve">Ingresar en la sala de </w:t>
      </w:r>
      <w:proofErr w:type="gramStart"/>
      <w:r>
        <w:t>procesamiento ,</w:t>
      </w:r>
      <w:proofErr w:type="gramEnd"/>
      <w:r>
        <w:t xml:space="preserve"> colocarse gorro, mascarilla, bata y botas.</w:t>
      </w:r>
    </w:p>
    <w:p w:rsidR="00773B28" w:rsidRDefault="00773B28" w:rsidP="00CF0E68">
      <w:pPr>
        <w:pStyle w:val="Prrafodelista"/>
        <w:numPr>
          <w:ilvl w:val="0"/>
          <w:numId w:val="61"/>
        </w:numPr>
      </w:pPr>
      <w:r>
        <w:t>Realizar el lavado de manos.</w:t>
      </w:r>
    </w:p>
    <w:p w:rsidR="00773B28" w:rsidRDefault="00773B28" w:rsidP="00CF0E68">
      <w:pPr>
        <w:pStyle w:val="Prrafodelista"/>
        <w:numPr>
          <w:ilvl w:val="0"/>
          <w:numId w:val="61"/>
        </w:numPr>
      </w:pPr>
      <w:r>
        <w:t xml:space="preserve">Retirar los materiales e insumos de la </w:t>
      </w:r>
      <w:proofErr w:type="gramStart"/>
      <w:r>
        <w:t>exclusa ,</w:t>
      </w:r>
      <w:proofErr w:type="gramEnd"/>
      <w:r>
        <w:t xml:space="preserve"> depositarlos en la mesa auxiliar de trabajo previamente desinfectada con alcohol al 70 %, y cerrar el vidrio de la exclusa.</w:t>
      </w:r>
    </w:p>
    <w:p w:rsidR="00773B28" w:rsidRDefault="00773B28" w:rsidP="00CF0E68">
      <w:pPr>
        <w:pStyle w:val="Prrafodelista"/>
        <w:numPr>
          <w:ilvl w:val="0"/>
          <w:numId w:val="61"/>
        </w:numPr>
      </w:pPr>
      <w:r>
        <w:t>Encender únicamente la luz ultravioleta de la cabina de seguridad durante 15 minutos.</w:t>
      </w:r>
    </w:p>
    <w:p w:rsidR="00773B28" w:rsidRDefault="00773B28" w:rsidP="00CF0E68">
      <w:pPr>
        <w:pStyle w:val="Prrafodelista"/>
        <w:numPr>
          <w:ilvl w:val="0"/>
          <w:numId w:val="61"/>
        </w:numPr>
      </w:pPr>
      <w:r>
        <w:t>Una vez transcurrido este tiempo, apagar la lámpara de UV.</w:t>
      </w:r>
    </w:p>
    <w:p w:rsidR="00773B28" w:rsidRDefault="00773B28" w:rsidP="00CF0E68">
      <w:pPr>
        <w:pStyle w:val="Prrafodelista"/>
        <w:numPr>
          <w:ilvl w:val="0"/>
          <w:numId w:val="61"/>
        </w:numPr>
      </w:pPr>
      <w:r>
        <w:t>Encender la lámpara de luz fluorescente y encender el ventilador de la cabina.</w:t>
      </w:r>
    </w:p>
    <w:p w:rsidR="00773B28" w:rsidRDefault="00773B28" w:rsidP="00CF0E68">
      <w:pPr>
        <w:pStyle w:val="Prrafodelista"/>
        <w:numPr>
          <w:ilvl w:val="0"/>
          <w:numId w:val="61"/>
        </w:numPr>
      </w:pPr>
      <w:r>
        <w:t>Verificar que la rejilla delantera se encuentre libre de obstrucciones.</w:t>
      </w:r>
    </w:p>
    <w:p w:rsidR="00773B28" w:rsidRDefault="00773B28" w:rsidP="00CF0E68">
      <w:pPr>
        <w:pStyle w:val="Prrafodelista"/>
        <w:numPr>
          <w:ilvl w:val="0"/>
          <w:numId w:val="61"/>
        </w:numPr>
      </w:pPr>
      <w:r>
        <w:t xml:space="preserve">Limpiar la cabina de seguridad biológica con gasa estéril y alcohol al 70 %, o un desinfectante anticorrosivo similar de dentro hacia afuera y de arriba abajo sin regresar al área previamente desinfectada. Permitir que la cabina funcione </w:t>
      </w:r>
      <w:proofErr w:type="gramStart"/>
      <w:r>
        <w:t>libremente ,</w:t>
      </w:r>
      <w:proofErr w:type="gramEnd"/>
      <w:r>
        <w:t xml:space="preserve"> al menos, 15 minutos.</w:t>
      </w:r>
    </w:p>
    <w:p w:rsidR="00773B28" w:rsidRDefault="00773B28" w:rsidP="00CF0E68">
      <w:pPr>
        <w:pStyle w:val="Prrafodelista"/>
        <w:numPr>
          <w:ilvl w:val="0"/>
          <w:numId w:val="61"/>
        </w:numPr>
      </w:pPr>
      <w:r>
        <w:t>Limpiar con alcohol al 70 % la selladora y el agitador.</w:t>
      </w:r>
    </w:p>
    <w:p w:rsidR="00773B28" w:rsidRDefault="00773B28" w:rsidP="00CF0E68">
      <w:pPr>
        <w:pStyle w:val="Prrafodelista"/>
        <w:numPr>
          <w:ilvl w:val="0"/>
          <w:numId w:val="61"/>
        </w:numPr>
      </w:pPr>
      <w:r>
        <w:t>Colocar con técnica aséptica los materiales en la cámara de seguridad.</w:t>
      </w:r>
    </w:p>
    <w:p w:rsidR="00773B28" w:rsidRDefault="00773B28" w:rsidP="00CF0E68">
      <w:pPr>
        <w:pStyle w:val="Prrafodelista"/>
        <w:numPr>
          <w:ilvl w:val="0"/>
          <w:numId w:val="61"/>
        </w:numPr>
      </w:pPr>
      <w:r>
        <w:t>Destapar el pote que contiene la membrana amniótica en solución de incubación.</w:t>
      </w:r>
    </w:p>
    <w:p w:rsidR="00773B28" w:rsidRDefault="00773B28" w:rsidP="00CF0E68">
      <w:pPr>
        <w:pStyle w:val="Prrafodelista"/>
        <w:numPr>
          <w:ilvl w:val="0"/>
          <w:numId w:val="61"/>
        </w:numPr>
      </w:pPr>
      <w:r>
        <w:lastRenderedPageBreak/>
        <w:t>Retirarla y proceder a su lavado con 500 cc de solución fisiológica, agitándola de 1 a 2 minutos.</w:t>
      </w:r>
    </w:p>
    <w:p w:rsidR="00773B28" w:rsidRDefault="00773B28" w:rsidP="00CF0E68">
      <w:pPr>
        <w:pStyle w:val="Prrafodelista"/>
        <w:numPr>
          <w:ilvl w:val="0"/>
          <w:numId w:val="61"/>
        </w:numPr>
      </w:pPr>
      <w:r>
        <w:t xml:space="preserve">Descartar la solución de lavado, repetir la operación por 2 veces consecutivas finalizando </w:t>
      </w:r>
      <w:r w:rsidR="00F46C56">
        <w:t>con el tercer lavado.</w:t>
      </w:r>
    </w:p>
    <w:p w:rsidR="00F46C56" w:rsidRDefault="00F46C56" w:rsidP="00CF0E68">
      <w:pPr>
        <w:pStyle w:val="Prrafodelista"/>
        <w:numPr>
          <w:ilvl w:val="0"/>
          <w:numId w:val="61"/>
        </w:numPr>
      </w:pPr>
      <w:r>
        <w:t xml:space="preserve">Desplegar un campo de 80 * 80 cm y sobe el mismo extender la membrana con su cara </w:t>
      </w:r>
      <w:proofErr w:type="spellStart"/>
      <w:r>
        <w:t>estromal</w:t>
      </w:r>
      <w:proofErr w:type="spellEnd"/>
      <w:r>
        <w:t xml:space="preserve"> hacia abajo.</w:t>
      </w:r>
    </w:p>
    <w:p w:rsidR="00F46C56" w:rsidRDefault="00F46C56" w:rsidP="00CF0E68">
      <w:pPr>
        <w:pStyle w:val="Prrafodelista"/>
        <w:numPr>
          <w:ilvl w:val="0"/>
          <w:numId w:val="61"/>
        </w:numPr>
      </w:pPr>
      <w:r>
        <w:t>Proceder a la medición de su superficie</w:t>
      </w:r>
    </w:p>
    <w:p w:rsidR="00F46C56" w:rsidRDefault="00F46C56" w:rsidP="00CF0E68">
      <w:pPr>
        <w:pStyle w:val="Prrafodelista"/>
        <w:numPr>
          <w:ilvl w:val="0"/>
          <w:numId w:val="61"/>
        </w:numPr>
      </w:pPr>
      <w:r>
        <w:t>Sumergir la membrana amniótica en el frasco con la solución de criopreservación que debe cubrirla en su totalidad y dejarla 10 minutos.</w:t>
      </w:r>
    </w:p>
    <w:p w:rsidR="00F46C56" w:rsidRDefault="00F46C56" w:rsidP="00CF0E68">
      <w:pPr>
        <w:pStyle w:val="Prrafodelista"/>
        <w:numPr>
          <w:ilvl w:val="0"/>
          <w:numId w:val="61"/>
        </w:numPr>
      </w:pPr>
      <w:r>
        <w:t>Finalizado este tiempo retirarla y reservar un fragmento de 1*1 cm como muestra de tejido.</w:t>
      </w:r>
    </w:p>
    <w:p w:rsidR="00F46C56" w:rsidRDefault="00F46C56" w:rsidP="00CF0E68">
      <w:pPr>
        <w:pStyle w:val="Prrafodelista"/>
        <w:numPr>
          <w:ilvl w:val="0"/>
          <w:numId w:val="61"/>
        </w:numPr>
      </w:pPr>
      <w:r>
        <w:t xml:space="preserve">Introducir la membrana en un </w:t>
      </w:r>
      <w:proofErr w:type="spellStart"/>
      <w:r>
        <w:t>pounch</w:t>
      </w:r>
      <w:proofErr w:type="spellEnd"/>
      <w:r>
        <w:t xml:space="preserve"> de 125 *125 mm y agregar 10 cc de solución de criopreservación.</w:t>
      </w:r>
    </w:p>
    <w:p w:rsidR="00F46C56" w:rsidRDefault="00F46C56" w:rsidP="00CF0E68">
      <w:pPr>
        <w:pStyle w:val="Prrafodelista"/>
        <w:numPr>
          <w:ilvl w:val="0"/>
          <w:numId w:val="61"/>
        </w:numPr>
      </w:pPr>
      <w:r>
        <w:t>Tomar de la bolsa 5 cc de solución como muestra para control microbiológico</w:t>
      </w:r>
    </w:p>
    <w:p w:rsidR="00F46C56" w:rsidRDefault="00F46C56" w:rsidP="00CF0E68">
      <w:pPr>
        <w:pStyle w:val="Prrafodelista"/>
        <w:numPr>
          <w:ilvl w:val="0"/>
          <w:numId w:val="61"/>
        </w:numPr>
      </w:pPr>
      <w:r>
        <w:t>A continuación, como muestra de tejido se introduce el fragmento de 1*1 cc de membrana en la bolsa, de tal manera que tome contacto con la misma solución.</w:t>
      </w:r>
    </w:p>
    <w:p w:rsidR="00F46C56" w:rsidRDefault="00F46C56" w:rsidP="00CF0E68">
      <w:pPr>
        <w:pStyle w:val="Prrafodelista"/>
        <w:numPr>
          <w:ilvl w:val="0"/>
          <w:numId w:val="61"/>
        </w:numPr>
      </w:pPr>
      <w:r>
        <w:t>Se retira y en el interior de la tapa del tubo para biopsia se corta con tijera en pequeños fragmentos que se introducen en el tubo con 1cc de la solución de criopreservación que se enviará como muestra, tapar el tubo.</w:t>
      </w:r>
    </w:p>
    <w:p w:rsidR="00F46C56" w:rsidRDefault="00F46C56" w:rsidP="00CF0E68">
      <w:pPr>
        <w:pStyle w:val="Prrafodelista"/>
        <w:numPr>
          <w:ilvl w:val="0"/>
          <w:numId w:val="61"/>
        </w:numPr>
      </w:pPr>
      <w:r>
        <w:t>Sellar la bolsa interna, verificando la correcta selladura y la ausencia de filtraciones.</w:t>
      </w:r>
    </w:p>
    <w:p w:rsidR="00F46C56" w:rsidRDefault="00F46C56" w:rsidP="00CF0E68">
      <w:pPr>
        <w:pStyle w:val="Prrafodelista"/>
        <w:numPr>
          <w:ilvl w:val="0"/>
          <w:numId w:val="61"/>
        </w:numPr>
      </w:pPr>
      <w:r>
        <w:t xml:space="preserve">Introducirla en un </w:t>
      </w:r>
      <w:proofErr w:type="spellStart"/>
      <w:r>
        <w:t>pounch</w:t>
      </w:r>
      <w:proofErr w:type="spellEnd"/>
      <w:r w:rsidR="009C667C">
        <w:t xml:space="preserve"> de 150*175 </w:t>
      </w:r>
      <w:proofErr w:type="spellStart"/>
      <w:r w:rsidR="009C667C">
        <w:t>mm.</w:t>
      </w:r>
      <w:proofErr w:type="spellEnd"/>
    </w:p>
    <w:p w:rsidR="009C667C" w:rsidRDefault="009C667C" w:rsidP="00CF0E68">
      <w:pPr>
        <w:pStyle w:val="Prrafodelista"/>
        <w:numPr>
          <w:ilvl w:val="0"/>
          <w:numId w:val="61"/>
        </w:numPr>
      </w:pPr>
      <w:r>
        <w:t xml:space="preserve">Realizar la primera selladura de la bolsa </w:t>
      </w:r>
      <w:proofErr w:type="gramStart"/>
      <w:r>
        <w:t>externa ,</w:t>
      </w:r>
      <w:proofErr w:type="gramEnd"/>
      <w:r>
        <w:t xml:space="preserve"> a continuación introducir la etiqueta con los datos completos en la solapa y efectuar la segunda selladura.</w:t>
      </w:r>
    </w:p>
    <w:p w:rsidR="009C667C" w:rsidRDefault="009C667C" w:rsidP="00CF0E68">
      <w:pPr>
        <w:pStyle w:val="Prrafodelista"/>
        <w:numPr>
          <w:ilvl w:val="0"/>
          <w:numId w:val="61"/>
        </w:numPr>
      </w:pPr>
      <w:r>
        <w:t xml:space="preserve">Tomar la botella de </w:t>
      </w:r>
      <w:proofErr w:type="spellStart"/>
      <w:r>
        <w:t>Bact-Alert</w:t>
      </w:r>
      <w:proofErr w:type="spellEnd"/>
      <w:r>
        <w:t xml:space="preserve"> y bajo flujo laminar introducir la muestra de solución de criopreservación.</w:t>
      </w:r>
    </w:p>
    <w:p w:rsidR="009C667C" w:rsidRDefault="009C667C" w:rsidP="00CF0E68">
      <w:pPr>
        <w:pStyle w:val="Prrafodelista"/>
        <w:numPr>
          <w:ilvl w:val="0"/>
          <w:numId w:val="61"/>
        </w:numPr>
      </w:pPr>
      <w:r>
        <w:t>Se coloca la bolsa con la membrana en la heladera del sector durante 1 hora.</w:t>
      </w:r>
    </w:p>
    <w:p w:rsidR="009C667C" w:rsidRDefault="009C667C" w:rsidP="00CF0E68">
      <w:pPr>
        <w:pStyle w:val="Prrafodelista"/>
        <w:numPr>
          <w:ilvl w:val="0"/>
          <w:numId w:val="61"/>
        </w:numPr>
      </w:pPr>
      <w:r>
        <w:t xml:space="preserve">Transcurrida la hora, a 4ºC entregar el tejido en el área de almacenamiento a -80 </w:t>
      </w:r>
      <w:proofErr w:type="spellStart"/>
      <w:r>
        <w:t>ºC</w:t>
      </w:r>
      <w:proofErr w:type="spellEnd"/>
      <w:r>
        <w:t xml:space="preserve"> en el sector de cuarentena.</w:t>
      </w:r>
    </w:p>
    <w:p w:rsidR="004B2AED" w:rsidRDefault="004B2AED" w:rsidP="00C267C0"/>
    <w:p w:rsidR="004B2AED" w:rsidRPr="00150F7C" w:rsidRDefault="00C267C0" w:rsidP="00CF0E68">
      <w:pPr>
        <w:pStyle w:val="Ttulo3"/>
        <w:numPr>
          <w:ilvl w:val="2"/>
          <w:numId w:val="17"/>
        </w:numPr>
        <w:rPr>
          <w:b/>
        </w:rPr>
      </w:pPr>
      <w:bookmarkStart w:id="408" w:name="_Toc384685200"/>
      <w:r w:rsidRPr="00150F7C">
        <w:rPr>
          <w:b/>
        </w:rPr>
        <w:t xml:space="preserve">Almacenamiento en </w:t>
      </w:r>
      <w:proofErr w:type="spellStart"/>
      <w:r w:rsidRPr="00150F7C">
        <w:rPr>
          <w:b/>
        </w:rPr>
        <w:t>bantec</w:t>
      </w:r>
      <w:bookmarkEnd w:id="408"/>
      <w:proofErr w:type="spellEnd"/>
      <w:r w:rsidR="004B2AED" w:rsidRPr="00150F7C">
        <w:rPr>
          <w:b/>
        </w:rPr>
        <w:t xml:space="preserve"> </w:t>
      </w:r>
    </w:p>
    <w:p w:rsidR="004B2AED" w:rsidRDefault="00C267C0" w:rsidP="00CF0E68">
      <w:pPr>
        <w:pStyle w:val="Prrafodelista"/>
        <w:numPr>
          <w:ilvl w:val="0"/>
          <w:numId w:val="60"/>
        </w:numPr>
      </w:pPr>
      <w:r>
        <w:t>A</w:t>
      </w:r>
      <w:r w:rsidR="004B2AED">
        <w:t xml:space="preserve">lmacenamiento a -80 </w:t>
      </w:r>
      <w:proofErr w:type="spellStart"/>
      <w:r w:rsidR="004B2AED">
        <w:t>ºC</w:t>
      </w:r>
      <w:proofErr w:type="spellEnd"/>
      <w:r w:rsidR="004B2AED">
        <w:t xml:space="preserve"> en el sector de cuarentena.</w:t>
      </w:r>
    </w:p>
    <w:p w:rsidR="00AC5116" w:rsidRPr="00C267C0" w:rsidRDefault="00C267C0" w:rsidP="00CF0E68">
      <w:pPr>
        <w:pStyle w:val="Ttulo3"/>
        <w:numPr>
          <w:ilvl w:val="2"/>
          <w:numId w:val="17"/>
        </w:numPr>
        <w:rPr>
          <w:b/>
        </w:rPr>
      </w:pPr>
      <w:bookmarkStart w:id="409" w:name="_Toc384685201"/>
      <w:r w:rsidRPr="00C267C0">
        <w:rPr>
          <w:b/>
        </w:rPr>
        <w:t xml:space="preserve">Despacho y </w:t>
      </w:r>
      <w:proofErr w:type="spellStart"/>
      <w:r w:rsidRPr="00C267C0">
        <w:rPr>
          <w:b/>
        </w:rPr>
        <w:t>codificacion</w:t>
      </w:r>
      <w:proofErr w:type="spellEnd"/>
      <w:r w:rsidRPr="00C267C0">
        <w:rPr>
          <w:b/>
        </w:rPr>
        <w:t xml:space="preserve"> de tejidos:</w:t>
      </w:r>
      <w:bookmarkEnd w:id="409"/>
    </w:p>
    <w:p w:rsidR="008E77DB" w:rsidRPr="008E77DB" w:rsidRDefault="008E77DB" w:rsidP="008E77DB">
      <w:pPr>
        <w:autoSpaceDE w:val="0"/>
        <w:autoSpaceDN w:val="0"/>
        <w:adjustRightInd w:val="0"/>
        <w:spacing w:after="0" w:line="240" w:lineRule="auto"/>
        <w:jc w:val="center"/>
        <w:rPr>
          <w:rFonts w:ascii="Arial" w:eastAsiaTheme="minorHAnsi" w:hAnsi="Arial" w:cs="Arial"/>
          <w:b/>
          <w:bCs/>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lastRenderedPageBreak/>
        <w:t>El Banco Nacional de Tejidos – BANTEC - es un servicio público de carácter nacional y gratuito encargado del procesamiento de tejidos para diferentes procedimientos terapéuticos, que no pide compensación o pago alguno ni directamente así como tampoco por intermedio del personal médico o de las instituciones de salud públicas y privadas.</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El BANTEC trabaja con la más alta calidad en cuanto a la seguridad de los tejidos, realizando exámenes para la obtención, el procesamiento y almacenamiento de tejidos de acuerdo a las normas técnicas sugeridas por los organismos internacionales</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Por tanto es indispensable garantizar la recepción gratuita del tejido, razón por la que solicitamos firmar este documento y adjuntar la copia de la cédula de identidad del paciente o su representante.</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El BANTEC no se hace responsable del uso que los médicos hacen de cada uno de los tejidos ni de los resultados que se obtengan de la utilización del tejido entregado.</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Por tanto, es importante que los profesionales médicos involucrados en este proceso, conozcan las siguientes normas de conservación del tejido seleccionado para los distintos procedimientos:</w:t>
      </w:r>
    </w:p>
    <w:p w:rsidR="008E77DB" w:rsidRPr="008E77DB" w:rsidRDefault="008E77DB" w:rsidP="00C267C0">
      <w:pPr>
        <w:autoSpaceDE w:val="0"/>
        <w:autoSpaceDN w:val="0"/>
        <w:adjustRightInd w:val="0"/>
        <w:spacing w:after="0" w:line="360" w:lineRule="auto"/>
        <w:jc w:val="both"/>
        <w:rPr>
          <w:rFonts w:ascii="Symbol" w:eastAsiaTheme="minorHAnsi" w:hAnsi="Symbol" w:cs="Symbol"/>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Symbol" w:eastAsiaTheme="minorHAnsi" w:hAnsi="Symbol" w:cs="Symbol"/>
          <w:sz w:val="20"/>
          <w:szCs w:val="20"/>
          <w:lang w:eastAsia="en-US"/>
        </w:rPr>
        <w:t></w:t>
      </w:r>
      <w:r w:rsidRPr="008E77DB">
        <w:rPr>
          <w:rFonts w:ascii="Symbol" w:eastAsiaTheme="minorHAnsi" w:hAnsi="Symbol" w:cs="Symbol"/>
          <w:sz w:val="20"/>
          <w:szCs w:val="20"/>
          <w:lang w:eastAsia="en-US"/>
        </w:rPr>
        <w:t></w:t>
      </w:r>
      <w:r w:rsidRPr="008E77DB">
        <w:rPr>
          <w:rFonts w:ascii="Arial" w:eastAsiaTheme="minorHAnsi" w:hAnsi="Arial" w:cs="Arial"/>
          <w:sz w:val="20"/>
          <w:szCs w:val="20"/>
          <w:lang w:eastAsia="en-US"/>
        </w:rPr>
        <w:t>Mantener la cadena de frío.</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Symbol" w:eastAsiaTheme="minorHAnsi" w:hAnsi="Symbol" w:cs="Symbol"/>
          <w:sz w:val="20"/>
          <w:szCs w:val="20"/>
          <w:lang w:eastAsia="en-US"/>
        </w:rPr>
        <w:t></w:t>
      </w:r>
      <w:r w:rsidRPr="008E77DB">
        <w:rPr>
          <w:rFonts w:ascii="Symbol" w:eastAsiaTheme="minorHAnsi" w:hAnsi="Symbol" w:cs="Symbol"/>
          <w:sz w:val="20"/>
          <w:szCs w:val="20"/>
          <w:lang w:eastAsia="en-US"/>
        </w:rPr>
        <w:t></w:t>
      </w:r>
      <w:r w:rsidRPr="008E77DB">
        <w:rPr>
          <w:rFonts w:ascii="Arial" w:eastAsiaTheme="minorHAnsi" w:hAnsi="Arial" w:cs="Arial"/>
          <w:sz w:val="20"/>
          <w:szCs w:val="20"/>
          <w:lang w:eastAsia="en-US"/>
        </w:rPr>
        <w:t>El tejido debe ser utilizado para un solo paciente.</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Symbol" w:eastAsiaTheme="minorHAnsi" w:hAnsi="Symbol" w:cs="Symbol"/>
          <w:sz w:val="20"/>
          <w:szCs w:val="20"/>
          <w:lang w:eastAsia="en-US"/>
        </w:rPr>
        <w:t></w:t>
      </w:r>
      <w:r w:rsidRPr="008E77DB">
        <w:rPr>
          <w:rFonts w:ascii="Symbol" w:eastAsiaTheme="minorHAnsi" w:hAnsi="Symbol" w:cs="Symbol"/>
          <w:sz w:val="20"/>
          <w:szCs w:val="20"/>
          <w:lang w:eastAsia="en-US"/>
        </w:rPr>
        <w:t></w:t>
      </w:r>
      <w:r w:rsidRPr="008E77DB">
        <w:rPr>
          <w:rFonts w:ascii="Arial" w:eastAsiaTheme="minorHAnsi" w:hAnsi="Arial" w:cs="Arial"/>
          <w:sz w:val="20"/>
          <w:szCs w:val="20"/>
          <w:lang w:eastAsia="en-US"/>
        </w:rPr>
        <w:t>Verificar la integridad del empaque y no utilizar si este presenta algún daño.</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Symbol" w:eastAsiaTheme="minorHAnsi" w:hAnsi="Symbol" w:cs="Symbol"/>
          <w:sz w:val="20"/>
          <w:szCs w:val="20"/>
          <w:lang w:eastAsia="en-US"/>
        </w:rPr>
        <w:t></w:t>
      </w:r>
      <w:r w:rsidRPr="008E77DB">
        <w:rPr>
          <w:rFonts w:ascii="Symbol" w:eastAsiaTheme="minorHAnsi" w:hAnsi="Symbol" w:cs="Symbol"/>
          <w:sz w:val="20"/>
          <w:szCs w:val="20"/>
          <w:lang w:eastAsia="en-US"/>
        </w:rPr>
        <w:t></w:t>
      </w:r>
      <w:r w:rsidRPr="008E77DB">
        <w:rPr>
          <w:rFonts w:ascii="Arial" w:eastAsiaTheme="minorHAnsi" w:hAnsi="Arial" w:cs="Arial"/>
          <w:sz w:val="20"/>
          <w:szCs w:val="20"/>
          <w:lang w:eastAsia="en-US"/>
        </w:rPr>
        <w:t>Reportar inmediatamente, al BANTEC, cualquier ruptura del empaque y problemas en el embalaje.</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Symbol" w:eastAsiaTheme="minorHAnsi" w:hAnsi="Symbol" w:cs="Symbol"/>
          <w:sz w:val="20"/>
          <w:szCs w:val="20"/>
          <w:lang w:eastAsia="en-US"/>
        </w:rPr>
        <w:t></w:t>
      </w:r>
      <w:r w:rsidRPr="008E77DB">
        <w:rPr>
          <w:rFonts w:ascii="Symbol" w:eastAsiaTheme="minorHAnsi" w:hAnsi="Symbol" w:cs="Symbol"/>
          <w:sz w:val="20"/>
          <w:szCs w:val="20"/>
          <w:lang w:eastAsia="en-US"/>
        </w:rPr>
        <w:t></w:t>
      </w:r>
      <w:r w:rsidRPr="008E77DB">
        <w:rPr>
          <w:rFonts w:ascii="Arial" w:eastAsiaTheme="minorHAnsi" w:hAnsi="Arial" w:cs="Arial"/>
          <w:sz w:val="20"/>
          <w:szCs w:val="20"/>
          <w:lang w:eastAsia="en-US"/>
        </w:rPr>
        <w:t>Leer detenidamente la información anexa, llenar, suscribir y devolver al BANTEC los documentos y formularios adjuntos:</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1. Circular de entrega gratuita al receptor de tejidos, suscrita por el paciente o su representante, adjuntando copia de la cedula de quien firma para facilitar la trazabilidad.</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2. Acta de entrega-recepción del tejido, suscrita por el personal médico o de enfermería que lo recibe.</w:t>
      </w: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p>
    <w:p w:rsidR="008E77DB" w:rsidRPr="008E77DB" w:rsidRDefault="008E77DB" w:rsidP="00C267C0">
      <w:pPr>
        <w:autoSpaceDE w:val="0"/>
        <w:autoSpaceDN w:val="0"/>
        <w:adjustRightInd w:val="0"/>
        <w:spacing w:after="0" w:line="36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3. Formulario de implante, llenado y suscrito por el cirujano que implanta el tejido.</w:t>
      </w:r>
    </w:p>
    <w:p w:rsidR="008E77DB" w:rsidRPr="008E77DB" w:rsidRDefault="008E77DB" w:rsidP="008E77DB">
      <w:pPr>
        <w:autoSpaceDE w:val="0"/>
        <w:autoSpaceDN w:val="0"/>
        <w:adjustRightInd w:val="0"/>
        <w:spacing w:after="0" w:line="240" w:lineRule="auto"/>
        <w:jc w:val="both"/>
        <w:rPr>
          <w:rFonts w:ascii="Arial" w:eastAsiaTheme="minorHAnsi" w:hAnsi="Arial" w:cs="Arial"/>
          <w:sz w:val="20"/>
          <w:szCs w:val="20"/>
          <w:lang w:eastAsia="en-US"/>
        </w:rPr>
      </w:pPr>
    </w:p>
    <w:p w:rsidR="008E77DB" w:rsidRPr="008E77DB" w:rsidRDefault="008E77DB" w:rsidP="008E77DB">
      <w:pPr>
        <w:autoSpaceDE w:val="0"/>
        <w:autoSpaceDN w:val="0"/>
        <w:adjustRightInd w:val="0"/>
        <w:spacing w:after="0" w:line="240" w:lineRule="auto"/>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4. Formulario de evaluación de la calidad del tejido.</w:t>
      </w:r>
    </w:p>
    <w:p w:rsidR="008E77DB" w:rsidRPr="008E77DB" w:rsidRDefault="008E77DB" w:rsidP="008E77DB">
      <w:pPr>
        <w:autoSpaceDE w:val="0"/>
        <w:autoSpaceDN w:val="0"/>
        <w:adjustRightInd w:val="0"/>
        <w:spacing w:after="0" w:line="240" w:lineRule="auto"/>
        <w:jc w:val="both"/>
        <w:rPr>
          <w:rFonts w:ascii="Arial" w:eastAsiaTheme="minorHAnsi" w:hAnsi="Arial" w:cs="Arial"/>
          <w:sz w:val="20"/>
          <w:szCs w:val="20"/>
          <w:lang w:eastAsia="en-US"/>
        </w:rPr>
      </w:pPr>
    </w:p>
    <w:p w:rsidR="008E77DB" w:rsidRPr="008E77DB" w:rsidRDefault="008E77DB" w:rsidP="008E77DB">
      <w:pPr>
        <w:jc w:val="both"/>
        <w:rPr>
          <w:rFonts w:ascii="Arial" w:eastAsiaTheme="minorHAnsi" w:hAnsi="Arial" w:cs="Arial"/>
          <w:sz w:val="20"/>
          <w:szCs w:val="20"/>
          <w:lang w:eastAsia="en-US"/>
        </w:rPr>
      </w:pPr>
      <w:r w:rsidRPr="008E77DB">
        <w:rPr>
          <w:rFonts w:ascii="Arial" w:eastAsiaTheme="minorHAnsi" w:hAnsi="Arial" w:cs="Arial"/>
          <w:sz w:val="20"/>
          <w:szCs w:val="20"/>
          <w:lang w:eastAsia="en-US"/>
        </w:rPr>
        <w:t>5. Formulario de seguimiento del trasplante</w:t>
      </w:r>
    </w:p>
    <w:p w:rsidR="000D4289" w:rsidRDefault="000D4289" w:rsidP="008E77DB">
      <w:pPr>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p>
    <w:p w:rsidR="000D4289" w:rsidRDefault="000D4289">
      <w:pPr>
        <w:rPr>
          <w:rFonts w:ascii="Arial" w:eastAsiaTheme="minorHAnsi" w:hAnsi="Arial" w:cs="Arial"/>
          <w:sz w:val="20"/>
          <w:szCs w:val="20"/>
          <w:lang w:eastAsia="en-US"/>
        </w:rPr>
      </w:pPr>
      <w:r>
        <w:rPr>
          <w:rFonts w:ascii="Arial" w:eastAsiaTheme="minorHAnsi" w:hAnsi="Arial" w:cs="Arial"/>
          <w:sz w:val="20"/>
          <w:szCs w:val="20"/>
          <w:lang w:eastAsia="en-US"/>
        </w:rPr>
        <w:lastRenderedPageBreak/>
        <w:br w:type="page"/>
      </w:r>
    </w:p>
    <w:p w:rsidR="008E77DB" w:rsidRPr="008E77DB" w:rsidRDefault="008E77DB" w:rsidP="008E77DB">
      <w:pPr>
        <w:jc w:val="both"/>
        <w:rPr>
          <w:rFonts w:ascii="Arial" w:eastAsiaTheme="minorHAnsi" w:hAnsi="Arial" w:cs="Arial"/>
          <w:sz w:val="20"/>
          <w:szCs w:val="20"/>
          <w:lang w:eastAsia="en-US"/>
        </w:rPr>
      </w:pPr>
    </w:p>
    <w:p w:rsidR="008E77DB" w:rsidRPr="008E77DB" w:rsidRDefault="008E77DB" w:rsidP="008E77DB">
      <w:pPr>
        <w:jc w:val="center"/>
        <w:rPr>
          <w:rFonts w:ascii="Arial" w:eastAsiaTheme="minorHAnsi" w:hAnsi="Arial" w:cs="Arial"/>
          <w:b/>
          <w:sz w:val="24"/>
          <w:szCs w:val="24"/>
          <w:lang w:eastAsia="en-US"/>
        </w:rPr>
      </w:pPr>
      <w:r>
        <w:rPr>
          <w:rFonts w:ascii="Arial" w:eastAsiaTheme="minorHAnsi" w:hAnsi="Arial" w:cs="Arial"/>
          <w:b/>
          <w:sz w:val="24"/>
          <w:szCs w:val="24"/>
          <w:lang w:eastAsia="en-US"/>
        </w:rPr>
        <w:t>I</w:t>
      </w:r>
      <w:r w:rsidRPr="008E77DB">
        <w:rPr>
          <w:rFonts w:ascii="Arial" w:eastAsiaTheme="minorHAnsi" w:hAnsi="Arial" w:cs="Arial"/>
          <w:b/>
          <w:sz w:val="24"/>
          <w:szCs w:val="24"/>
          <w:lang w:eastAsia="en-US"/>
        </w:rPr>
        <w:t xml:space="preserve">nstructivo de significado de siglas de los códigos utilizados en los tejidos del </w:t>
      </w:r>
      <w:r w:rsidR="00586B54">
        <w:rPr>
          <w:rFonts w:ascii="Arial" w:eastAsiaTheme="minorHAnsi" w:hAnsi="Arial" w:cs="Arial"/>
          <w:b/>
          <w:sz w:val="24"/>
          <w:szCs w:val="24"/>
          <w:lang w:eastAsia="en-US"/>
        </w:rPr>
        <w:t>BANTEC</w:t>
      </w:r>
    </w:p>
    <w:p w:rsidR="008E77DB" w:rsidRPr="008E77DB" w:rsidRDefault="008E77DB" w:rsidP="008E77DB">
      <w:pPr>
        <w:rPr>
          <w:rFonts w:ascii="Book Antiqua" w:eastAsia="Times New Roman" w:hAnsi="Book Antiqua" w:cs="Times New Roman"/>
          <w:b/>
          <w:bCs/>
          <w:color w:val="000000"/>
          <w:sz w:val="20"/>
          <w:szCs w:val="20"/>
        </w:rPr>
      </w:pPr>
    </w:p>
    <w:p w:rsidR="008E77DB" w:rsidRPr="008E77DB" w:rsidRDefault="008E77DB" w:rsidP="008E77DB">
      <w:pPr>
        <w:spacing w:after="0" w:line="240" w:lineRule="auto"/>
        <w:jc w:val="center"/>
        <w:rPr>
          <w:rFonts w:ascii="Calibri" w:eastAsia="Times New Roman" w:hAnsi="Calibri" w:cs="Times New Roman"/>
          <w:b/>
          <w:color w:val="0070C0"/>
          <w:sz w:val="40"/>
          <w:szCs w:val="40"/>
        </w:rPr>
      </w:pPr>
      <w:r>
        <w:rPr>
          <w:rFonts w:ascii="Book Antiqua" w:eastAsia="Times New Roman" w:hAnsi="Book Antiqua" w:cs="Times New Roman"/>
          <w:b/>
          <w:bCs/>
          <w:noProof/>
          <w:color w:val="000000"/>
          <w:sz w:val="16"/>
          <w:szCs w:val="16"/>
        </w:rPr>
        <mc:AlternateContent>
          <mc:Choice Requires="wps">
            <w:drawing>
              <wp:anchor distT="0" distB="0" distL="114300" distR="114300" simplePos="0" relativeHeight="251860992" behindDoc="0" locked="0" layoutInCell="1" allowOverlap="1">
                <wp:simplePos x="0" y="0"/>
                <wp:positionH relativeFrom="column">
                  <wp:posOffset>4901565</wp:posOffset>
                </wp:positionH>
                <wp:positionV relativeFrom="paragraph">
                  <wp:posOffset>270510</wp:posOffset>
                </wp:positionV>
                <wp:extent cx="153035" cy="295275"/>
                <wp:effectExtent l="9525" t="5715" r="56515" b="41910"/>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0" o:spid="_x0000_s1026" type="#_x0000_t32" style="position:absolute;margin-left:385.95pt;margin-top:21.3pt;width:12.05pt;height:2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">
                <v:stroke endarrow="block"/>
              </v:shape>
            </w:pict>
          </mc:Fallback>
        </mc:AlternateContent>
      </w:r>
      <w:r w:rsidRPr="008E77DB">
        <w:rPr>
          <w:rFonts w:ascii="Calibri" w:eastAsia="Times New Roman" w:hAnsi="Calibri" w:cs="Times New Roman"/>
          <w:b/>
          <w:color w:val="0070C0"/>
          <w:sz w:val="40"/>
          <w:szCs w:val="40"/>
        </w:rPr>
        <w:t>BTQ    010314    F    001    0401    234    01</w:t>
      </w:r>
    </w:p>
    <w:p w:rsidR="008E77DB" w:rsidRPr="008E77DB" w:rsidRDefault="008E77DB" w:rsidP="008E77DB">
      <w:pPr>
        <w:jc w:val="both"/>
        <w:rPr>
          <w:rFonts w:ascii="Book Antiqua" w:eastAsia="Times New Roman" w:hAnsi="Book Antiqua" w:cs="Times New Roman"/>
          <w:b/>
          <w:bCs/>
          <w:color w:val="000000"/>
          <w:sz w:val="20"/>
          <w:szCs w:val="20"/>
        </w:rPr>
      </w:pPr>
      <w:r>
        <w:rPr>
          <w:rFonts w:ascii="Book Antiqua" w:eastAsia="Times New Roman" w:hAnsi="Book Antiqua" w:cs="Times New Roman"/>
          <w:b/>
          <w:bCs/>
          <w:noProof/>
          <w:color w:val="000000"/>
          <w:sz w:val="16"/>
          <w:szCs w:val="16"/>
        </w:rPr>
        <mc:AlternateContent>
          <mc:Choice Requires="wps">
            <w:drawing>
              <wp:anchor distT="0" distB="0" distL="114300" distR="114300" simplePos="0" relativeHeight="251862016" behindDoc="0" locked="0" layoutInCell="1" allowOverlap="1">
                <wp:simplePos x="0" y="0"/>
                <wp:positionH relativeFrom="column">
                  <wp:posOffset>2853690</wp:posOffset>
                </wp:positionH>
                <wp:positionV relativeFrom="paragraph">
                  <wp:posOffset>17145</wp:posOffset>
                </wp:positionV>
                <wp:extent cx="0" cy="1028700"/>
                <wp:effectExtent l="57150" t="5715" r="57150" b="22860"/>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9" o:spid="_x0000_s1026" type="#_x0000_t32" style="position:absolute;margin-left:224.7pt;margin-top:1.35pt;width:0;height:8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cQPgIAAG4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">
                <v:stroke endarrow="block"/>
              </v:shape>
            </w:pict>
          </mc:Fallback>
        </mc:AlternateContent>
      </w:r>
      <w:r>
        <w:rPr>
          <w:rFonts w:ascii="Calibri" w:eastAsia="Times New Roman" w:hAnsi="Calibri" w:cs="Times New Roman"/>
          <w:b/>
          <w:noProof/>
          <w:color w:val="0070C0"/>
          <w:sz w:val="40"/>
          <w:szCs w:val="40"/>
        </w:rPr>
        <mc:AlternateContent>
          <mc:Choice Requires="wps">
            <w:drawing>
              <wp:anchor distT="0" distB="0" distL="114300" distR="114300" simplePos="0" relativeHeight="251855872" behindDoc="0" locked="0" layoutInCell="1" allowOverlap="1">
                <wp:simplePos x="0" y="0"/>
                <wp:positionH relativeFrom="column">
                  <wp:posOffset>605790</wp:posOffset>
                </wp:positionH>
                <wp:positionV relativeFrom="paragraph">
                  <wp:posOffset>7620</wp:posOffset>
                </wp:positionV>
                <wp:extent cx="200025" cy="247650"/>
                <wp:effectExtent l="57150" t="5715" r="9525" b="51435"/>
                <wp:wrapNone/>
                <wp:docPr id="58" name="Conector recto de flecha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8" o:spid="_x0000_s1026" type="#_x0000_t32" style="position:absolute;margin-left:47.7pt;margin-top:.6pt;width:15.75pt;height:19.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">
                <v:stroke endarrow="block"/>
              </v:shape>
            </w:pict>
          </mc:Fallback>
        </mc:AlternateContent>
      </w:r>
      <w:r>
        <w:rPr>
          <w:rFonts w:ascii="Calibri" w:eastAsia="Times New Roman" w:hAnsi="Calibri" w:cs="Times New Roman"/>
          <w:b/>
          <w:noProof/>
          <w:color w:val="0070C0"/>
          <w:sz w:val="40"/>
          <w:szCs w:val="40"/>
        </w:rPr>
        <mc:AlternateContent>
          <mc:Choice Requires="wps">
            <w:drawing>
              <wp:anchor distT="0" distB="0" distL="114300" distR="114300" simplePos="0" relativeHeight="251859968" behindDoc="0" locked="0" layoutInCell="1" allowOverlap="1">
                <wp:simplePos x="0" y="0"/>
                <wp:positionH relativeFrom="column">
                  <wp:posOffset>3568065</wp:posOffset>
                </wp:positionH>
                <wp:positionV relativeFrom="paragraph">
                  <wp:posOffset>7620</wp:posOffset>
                </wp:positionV>
                <wp:extent cx="0" cy="247650"/>
                <wp:effectExtent l="57150" t="5715" r="57150" b="22860"/>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7" o:spid="_x0000_s1026" type="#_x0000_t32" style="position:absolute;margin-left:280.95pt;margin-top:.6pt;width:0;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VqPQIAAG0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">
                <v:stroke endarrow="block"/>
              </v:shape>
            </w:pict>
          </mc:Fallback>
        </mc:AlternateContent>
      </w:r>
      <w:r>
        <w:rPr>
          <w:rFonts w:ascii="Calibri" w:eastAsia="Times New Roman" w:hAnsi="Calibri" w:cs="Times New Roman"/>
          <w:b/>
          <w:noProof/>
          <w:color w:val="0070C0"/>
          <w:sz w:val="40"/>
          <w:szCs w:val="40"/>
        </w:rPr>
        <mc:AlternateContent>
          <mc:Choice Requires="wps">
            <w:drawing>
              <wp:anchor distT="0" distB="0" distL="114300" distR="114300" simplePos="0" relativeHeight="251858944" behindDoc="0" locked="0" layoutInCell="1" allowOverlap="1">
                <wp:simplePos x="0" y="0"/>
                <wp:positionH relativeFrom="column">
                  <wp:posOffset>4244340</wp:posOffset>
                </wp:positionH>
                <wp:positionV relativeFrom="paragraph">
                  <wp:posOffset>7620</wp:posOffset>
                </wp:positionV>
                <wp:extent cx="0" cy="733425"/>
                <wp:effectExtent l="57150" t="5715" r="57150" b="22860"/>
                <wp:wrapNone/>
                <wp:docPr id="56" name="Conector recto de flech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6" o:spid="_x0000_s1026" type="#_x0000_t32" style="position:absolute;margin-left:334.2pt;margin-top:.6pt;width:0;height:57.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">
                <v:stroke endarrow="block"/>
              </v:shape>
            </w:pict>
          </mc:Fallback>
        </mc:AlternateContent>
      </w:r>
      <w:r>
        <w:rPr>
          <w:rFonts w:ascii="Calibri" w:eastAsia="Times New Roman" w:hAnsi="Calibri" w:cs="Times New Roman"/>
          <w:b/>
          <w:noProof/>
          <w:color w:val="0070C0"/>
          <w:sz w:val="40"/>
          <w:szCs w:val="40"/>
        </w:rPr>
        <mc:AlternateContent>
          <mc:Choice Requires="wps">
            <w:drawing>
              <wp:anchor distT="0" distB="0" distL="114300" distR="114300" simplePos="0" relativeHeight="251857920" behindDoc="0" locked="0" layoutInCell="1" allowOverlap="1">
                <wp:simplePos x="0" y="0"/>
                <wp:positionH relativeFrom="column">
                  <wp:posOffset>1634490</wp:posOffset>
                </wp:positionH>
                <wp:positionV relativeFrom="paragraph">
                  <wp:posOffset>17145</wp:posOffset>
                </wp:positionV>
                <wp:extent cx="0" cy="733425"/>
                <wp:effectExtent l="57150" t="5715" r="57150" b="22860"/>
                <wp:wrapNone/>
                <wp:docPr id="55" name="Conector recto de flech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5" o:spid="_x0000_s1026" type="#_x0000_t32" style="position:absolute;margin-left:128.7pt;margin-top:1.35pt;width:0;height:5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">
                <v:stroke endarrow="block"/>
              </v:shape>
            </w:pict>
          </mc:Fallback>
        </mc:AlternateContent>
      </w:r>
      <w:r>
        <w:rPr>
          <w:rFonts w:ascii="Calibri" w:eastAsia="Times New Roman" w:hAnsi="Calibri" w:cs="Times New Roman"/>
          <w:b/>
          <w:noProof/>
          <w:color w:val="0070C0"/>
          <w:sz w:val="40"/>
          <w:szCs w:val="40"/>
        </w:rPr>
        <mc:AlternateContent>
          <mc:Choice Requires="wps">
            <w:drawing>
              <wp:anchor distT="0" distB="0" distL="114300" distR="114300" simplePos="0" relativeHeight="251856896" behindDoc="0" locked="0" layoutInCell="1" allowOverlap="1">
                <wp:simplePos x="0" y="0"/>
                <wp:positionH relativeFrom="column">
                  <wp:posOffset>2367915</wp:posOffset>
                </wp:positionH>
                <wp:positionV relativeFrom="paragraph">
                  <wp:posOffset>17145</wp:posOffset>
                </wp:positionV>
                <wp:extent cx="0" cy="238125"/>
                <wp:effectExtent l="57150" t="5715" r="57150" b="22860"/>
                <wp:wrapNone/>
                <wp:docPr id="54" name="Conector recto de flech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4" o:spid="_x0000_s1026" type="#_x0000_t32" style="position:absolute;margin-left:186.45pt;margin-top:1.35pt;width:0;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">
                <v:stroke endarrow="block"/>
              </v:shape>
            </w:pict>
          </mc:Fallback>
        </mc:AlternateContent>
      </w:r>
    </w:p>
    <w:p w:rsidR="008E77DB" w:rsidRPr="008E77DB" w:rsidRDefault="008E77DB" w:rsidP="008E77DB">
      <w:pPr>
        <w:spacing w:after="0"/>
        <w:jc w:val="both"/>
        <w:rPr>
          <w:rFonts w:ascii="Arial" w:eastAsia="Times New Roman" w:hAnsi="Arial" w:cs="Arial"/>
          <w:b/>
          <w:bCs/>
          <w:color w:val="000000"/>
          <w:sz w:val="16"/>
          <w:szCs w:val="16"/>
        </w:rPr>
      </w:pPr>
      <w:r w:rsidRPr="008E77DB">
        <w:rPr>
          <w:rFonts w:ascii="Arial" w:eastAsia="Times New Roman" w:hAnsi="Arial" w:cs="Arial"/>
          <w:b/>
          <w:bCs/>
          <w:color w:val="000000"/>
          <w:sz w:val="16"/>
          <w:szCs w:val="16"/>
        </w:rPr>
        <w:t>Banco de Tejidos Quito</w:t>
      </w: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t xml:space="preserve">              Género</w:t>
      </w: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t>Código de tejido</w:t>
      </w: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t xml:space="preserve">       N° consecutivo de </w:t>
      </w:r>
    </w:p>
    <w:p w:rsidR="008E77DB" w:rsidRPr="008E77DB" w:rsidRDefault="008E77DB" w:rsidP="008E77DB">
      <w:pPr>
        <w:spacing w:after="0"/>
        <w:ind w:left="7080"/>
        <w:jc w:val="both"/>
        <w:rPr>
          <w:rFonts w:ascii="Arial" w:eastAsia="Times New Roman" w:hAnsi="Arial" w:cs="Arial"/>
          <w:b/>
          <w:bCs/>
          <w:color w:val="000000"/>
          <w:sz w:val="16"/>
          <w:szCs w:val="16"/>
        </w:rPr>
      </w:pPr>
      <w:r w:rsidRPr="008E77DB">
        <w:rPr>
          <w:rFonts w:ascii="Arial" w:eastAsia="Times New Roman" w:hAnsi="Arial" w:cs="Arial"/>
          <w:b/>
          <w:bCs/>
          <w:color w:val="000000"/>
          <w:sz w:val="16"/>
          <w:szCs w:val="16"/>
        </w:rPr>
        <w:t xml:space="preserve">       </w:t>
      </w:r>
      <w:proofErr w:type="gramStart"/>
      <w:r w:rsidRPr="008E77DB">
        <w:rPr>
          <w:rFonts w:ascii="Arial" w:eastAsia="Times New Roman" w:hAnsi="Arial" w:cs="Arial"/>
          <w:b/>
          <w:bCs/>
          <w:color w:val="000000"/>
          <w:sz w:val="16"/>
          <w:szCs w:val="16"/>
        </w:rPr>
        <w:t>tejido</w:t>
      </w:r>
      <w:proofErr w:type="gramEnd"/>
      <w:r w:rsidRPr="008E77DB">
        <w:rPr>
          <w:rFonts w:ascii="Arial" w:eastAsia="Times New Roman" w:hAnsi="Arial" w:cs="Arial"/>
          <w:b/>
          <w:bCs/>
          <w:color w:val="000000"/>
          <w:sz w:val="16"/>
          <w:szCs w:val="16"/>
        </w:rPr>
        <w:t xml:space="preserve"> 2014</w:t>
      </w:r>
    </w:p>
    <w:p w:rsidR="008E77DB" w:rsidRPr="008E77DB" w:rsidRDefault="008E77DB" w:rsidP="008E77DB">
      <w:pPr>
        <w:jc w:val="both"/>
        <w:rPr>
          <w:rFonts w:ascii="Arial" w:eastAsia="Times New Roman" w:hAnsi="Arial" w:cs="Arial"/>
          <w:b/>
          <w:bCs/>
          <w:color w:val="000000"/>
          <w:sz w:val="16"/>
          <w:szCs w:val="16"/>
        </w:rPr>
      </w:pP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r>
    </w:p>
    <w:p w:rsidR="008E77DB" w:rsidRPr="008E77DB" w:rsidRDefault="008E77DB" w:rsidP="008E77DB">
      <w:pPr>
        <w:spacing w:after="0"/>
        <w:ind w:left="708" w:firstLine="708"/>
        <w:jc w:val="both"/>
        <w:rPr>
          <w:rFonts w:ascii="Arial" w:eastAsia="Times New Roman" w:hAnsi="Arial" w:cs="Arial"/>
          <w:b/>
          <w:bCs/>
          <w:color w:val="000000"/>
          <w:sz w:val="16"/>
          <w:szCs w:val="16"/>
        </w:rPr>
      </w:pPr>
      <w:r w:rsidRPr="008E77DB">
        <w:rPr>
          <w:rFonts w:ascii="Arial" w:eastAsia="Times New Roman" w:hAnsi="Arial" w:cs="Arial"/>
          <w:b/>
          <w:bCs/>
          <w:color w:val="000000"/>
          <w:sz w:val="16"/>
          <w:szCs w:val="16"/>
        </w:rPr>
        <w:t>Fecha de Extracción del tejido</w:t>
      </w:r>
      <w:r w:rsidRPr="008E77DB">
        <w:rPr>
          <w:rFonts w:ascii="Arial" w:eastAsia="Times New Roman" w:hAnsi="Arial" w:cs="Arial"/>
          <w:b/>
          <w:bCs/>
          <w:color w:val="000000"/>
          <w:sz w:val="16"/>
          <w:szCs w:val="16"/>
        </w:rPr>
        <w:tab/>
      </w:r>
      <w:r w:rsidRPr="008E77DB">
        <w:rPr>
          <w:rFonts w:ascii="Arial" w:eastAsia="Times New Roman" w:hAnsi="Arial" w:cs="Arial"/>
          <w:b/>
          <w:bCs/>
          <w:color w:val="000000"/>
          <w:sz w:val="16"/>
          <w:szCs w:val="16"/>
        </w:rPr>
        <w:tab/>
        <w:t xml:space="preserve">           N° consecutivo desde el año 2012</w:t>
      </w:r>
    </w:p>
    <w:p w:rsidR="008E77DB" w:rsidRPr="008E77DB" w:rsidRDefault="008E77DB" w:rsidP="008E77DB">
      <w:pPr>
        <w:spacing w:after="0"/>
        <w:ind w:left="708" w:firstLine="708"/>
        <w:jc w:val="both"/>
        <w:rPr>
          <w:rFonts w:ascii="Arial" w:eastAsia="Times New Roman" w:hAnsi="Arial" w:cs="Arial"/>
          <w:b/>
          <w:bCs/>
          <w:color w:val="000000"/>
          <w:sz w:val="16"/>
          <w:szCs w:val="16"/>
        </w:rPr>
      </w:pPr>
    </w:p>
    <w:p w:rsidR="008E77DB" w:rsidRPr="008E77DB" w:rsidRDefault="008E77DB" w:rsidP="008E77DB">
      <w:pPr>
        <w:spacing w:after="0"/>
        <w:rPr>
          <w:rFonts w:ascii="Arial" w:eastAsia="Times New Roman" w:hAnsi="Arial" w:cs="Arial"/>
          <w:b/>
          <w:bCs/>
          <w:color w:val="000000"/>
          <w:sz w:val="16"/>
          <w:szCs w:val="16"/>
        </w:rPr>
      </w:pPr>
      <w:r w:rsidRPr="008E77DB">
        <w:rPr>
          <w:rFonts w:ascii="Arial" w:eastAsia="Times New Roman" w:hAnsi="Arial" w:cs="Arial"/>
          <w:b/>
          <w:bCs/>
          <w:color w:val="000000"/>
          <w:sz w:val="20"/>
          <w:szCs w:val="20"/>
        </w:rPr>
        <w:tab/>
      </w:r>
      <w:r w:rsidRPr="008E77DB">
        <w:rPr>
          <w:rFonts w:ascii="Arial" w:eastAsia="Times New Roman" w:hAnsi="Arial" w:cs="Arial"/>
          <w:b/>
          <w:bCs/>
          <w:color w:val="000000"/>
          <w:sz w:val="20"/>
          <w:szCs w:val="20"/>
        </w:rPr>
        <w:tab/>
      </w:r>
      <w:r w:rsidRPr="008E77DB">
        <w:rPr>
          <w:rFonts w:ascii="Arial" w:eastAsia="Times New Roman" w:hAnsi="Arial" w:cs="Arial"/>
          <w:b/>
          <w:bCs/>
          <w:color w:val="000000"/>
          <w:sz w:val="20"/>
          <w:szCs w:val="20"/>
        </w:rPr>
        <w:tab/>
      </w:r>
      <w:r w:rsidRPr="008E77DB">
        <w:rPr>
          <w:rFonts w:ascii="Arial" w:eastAsia="Times New Roman" w:hAnsi="Arial" w:cs="Arial"/>
          <w:b/>
          <w:bCs/>
          <w:color w:val="000000"/>
          <w:sz w:val="20"/>
          <w:szCs w:val="20"/>
        </w:rPr>
        <w:tab/>
      </w:r>
      <w:r w:rsidRPr="008E77DB">
        <w:rPr>
          <w:rFonts w:ascii="Arial" w:eastAsia="Times New Roman" w:hAnsi="Arial" w:cs="Arial"/>
          <w:b/>
          <w:bCs/>
          <w:color w:val="000000"/>
          <w:sz w:val="16"/>
          <w:szCs w:val="16"/>
        </w:rPr>
        <w:t xml:space="preserve">        N° consecutivo de donante 2014</w:t>
      </w:r>
    </w:p>
    <w:p w:rsidR="008E77DB" w:rsidRPr="008E77DB" w:rsidRDefault="008E77DB" w:rsidP="008E77DB">
      <w:pPr>
        <w:rPr>
          <w:rFonts w:ascii="Book Antiqua" w:eastAsia="Times New Roman" w:hAnsi="Book Antiqua" w:cs="Times New Roman"/>
          <w:b/>
          <w:bCs/>
          <w:color w:val="000000"/>
          <w:sz w:val="20"/>
          <w:szCs w:val="20"/>
        </w:rPr>
      </w:pPr>
    </w:p>
    <w:p w:rsidR="008E77DB" w:rsidRPr="008E77DB" w:rsidRDefault="008E77DB" w:rsidP="008E77DB">
      <w:pPr>
        <w:jc w:val="both"/>
        <w:rPr>
          <w:rFonts w:ascii="Book Antiqua" w:eastAsia="Times New Roman" w:hAnsi="Book Antiqua" w:cs="Times New Roman"/>
          <w:b/>
          <w:bCs/>
          <w:color w:val="000000"/>
          <w:sz w:val="20"/>
          <w:szCs w:val="20"/>
        </w:rPr>
      </w:pPr>
    </w:p>
    <w:tbl>
      <w:tblPr>
        <w:tblW w:w="90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4660"/>
        <w:gridCol w:w="2780"/>
      </w:tblGrid>
      <w:tr w:rsidR="008E77DB" w:rsidRPr="008E77DB" w:rsidTr="00C946B3">
        <w:trPr>
          <w:trHeight w:val="615"/>
        </w:trPr>
        <w:tc>
          <w:tcPr>
            <w:tcW w:w="1560" w:type="dxa"/>
            <w:shd w:val="clear" w:color="auto" w:fill="auto"/>
            <w:vAlign w:val="bottom"/>
            <w:hideMark/>
          </w:tcPr>
          <w:p w:rsidR="008E77DB" w:rsidRPr="008E77DB" w:rsidRDefault="008E77DB" w:rsidP="008E77DB">
            <w:pPr>
              <w:spacing w:after="0" w:line="240" w:lineRule="auto"/>
              <w:jc w:val="center"/>
              <w:rPr>
                <w:rFonts w:ascii="Arial" w:eastAsia="Times New Roman" w:hAnsi="Arial" w:cs="Arial"/>
                <w:b/>
                <w:bCs/>
                <w:color w:val="000000"/>
                <w:sz w:val="20"/>
                <w:szCs w:val="20"/>
              </w:rPr>
            </w:pPr>
            <w:r w:rsidRPr="008E77DB">
              <w:rPr>
                <w:rFonts w:ascii="Arial" w:eastAsia="Times New Roman" w:hAnsi="Arial" w:cs="Arial"/>
                <w:b/>
                <w:bCs/>
                <w:color w:val="000000"/>
                <w:sz w:val="20"/>
                <w:szCs w:val="20"/>
              </w:rPr>
              <w:t xml:space="preserve">CÓDIGO DE </w:t>
            </w:r>
            <w:r w:rsidRPr="008E77DB">
              <w:rPr>
                <w:rFonts w:ascii="Arial" w:eastAsia="Times New Roman" w:hAnsi="Arial" w:cs="Arial"/>
                <w:b/>
                <w:bCs/>
                <w:color w:val="000000"/>
                <w:sz w:val="20"/>
                <w:szCs w:val="20"/>
              </w:rPr>
              <w:br/>
              <w:t>TEJIDO</w:t>
            </w:r>
          </w:p>
        </w:tc>
        <w:tc>
          <w:tcPr>
            <w:tcW w:w="4660" w:type="dxa"/>
            <w:shd w:val="clear" w:color="auto" w:fill="auto"/>
            <w:vAlign w:val="bottom"/>
            <w:hideMark/>
          </w:tcPr>
          <w:p w:rsidR="008E77DB" w:rsidRPr="008E77DB" w:rsidRDefault="008E77DB" w:rsidP="008E77DB">
            <w:pPr>
              <w:spacing w:after="0" w:line="240" w:lineRule="auto"/>
              <w:jc w:val="center"/>
              <w:rPr>
                <w:rFonts w:ascii="Arial" w:eastAsia="Times New Roman" w:hAnsi="Arial" w:cs="Arial"/>
                <w:b/>
                <w:bCs/>
                <w:color w:val="000000"/>
                <w:sz w:val="20"/>
                <w:szCs w:val="20"/>
              </w:rPr>
            </w:pPr>
            <w:r w:rsidRPr="008E77DB">
              <w:rPr>
                <w:rFonts w:ascii="Arial" w:eastAsia="Times New Roman" w:hAnsi="Arial" w:cs="Arial"/>
                <w:b/>
                <w:bCs/>
                <w:color w:val="000000"/>
                <w:sz w:val="20"/>
                <w:szCs w:val="20"/>
              </w:rPr>
              <w:t xml:space="preserve">TIPO DE </w:t>
            </w:r>
            <w:r w:rsidRPr="008E77DB">
              <w:rPr>
                <w:rFonts w:ascii="Arial" w:eastAsia="Times New Roman" w:hAnsi="Arial" w:cs="Arial"/>
                <w:b/>
                <w:bCs/>
                <w:color w:val="000000"/>
                <w:sz w:val="20"/>
                <w:szCs w:val="20"/>
              </w:rPr>
              <w:br/>
              <w:t>TEJIDO</w:t>
            </w: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b/>
                <w:color w:val="000000"/>
                <w:sz w:val="20"/>
                <w:szCs w:val="20"/>
              </w:rPr>
            </w:pPr>
          </w:p>
        </w:tc>
      </w:tr>
      <w:tr w:rsidR="008E77DB" w:rsidRPr="008E77DB" w:rsidTr="00C946B3">
        <w:trPr>
          <w:trHeight w:val="330"/>
        </w:trPr>
        <w:tc>
          <w:tcPr>
            <w:tcW w:w="1560" w:type="dxa"/>
            <w:vMerge w:val="restart"/>
            <w:shd w:val="clear" w:color="auto" w:fill="auto"/>
            <w:noWrap/>
            <w:vAlign w:val="bottom"/>
            <w:hideMark/>
          </w:tcPr>
          <w:p w:rsidR="008E77DB" w:rsidRPr="008E77DB" w:rsidRDefault="008E77DB" w:rsidP="008E77DB">
            <w:pPr>
              <w:spacing w:after="0" w:line="240" w:lineRule="auto"/>
              <w:jc w:val="center"/>
              <w:rPr>
                <w:rFonts w:ascii="Arial" w:eastAsia="Times New Roman" w:hAnsi="Arial" w:cs="Arial"/>
                <w:color w:val="000000"/>
                <w:sz w:val="20"/>
                <w:szCs w:val="20"/>
              </w:rPr>
            </w:pPr>
            <w:r w:rsidRPr="008E77DB">
              <w:rPr>
                <w:rFonts w:ascii="Arial" w:eastAsia="Times New Roman" w:hAnsi="Arial" w:cs="Arial"/>
                <w:color w:val="000000"/>
                <w:sz w:val="20"/>
                <w:szCs w:val="20"/>
              </w:rPr>
              <w:t>01</w:t>
            </w:r>
          </w:p>
        </w:tc>
        <w:tc>
          <w:tcPr>
            <w:tcW w:w="4660" w:type="dxa"/>
            <w:vMerge w:val="restart"/>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 xml:space="preserve">GLOBO OCULAR </w:t>
            </w: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0101  Córneas</w:t>
            </w:r>
          </w:p>
        </w:tc>
      </w:tr>
      <w:tr w:rsidR="008E77DB" w:rsidRPr="008E77DB" w:rsidTr="00C946B3">
        <w:trPr>
          <w:trHeight w:val="330"/>
        </w:trPr>
        <w:tc>
          <w:tcPr>
            <w:tcW w:w="15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46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 xml:space="preserve">0102  </w:t>
            </w:r>
            <w:proofErr w:type="spellStart"/>
            <w:r w:rsidRPr="008E77DB">
              <w:rPr>
                <w:rFonts w:ascii="Arial" w:eastAsia="Times New Roman" w:hAnsi="Arial" w:cs="Arial"/>
                <w:color w:val="000000"/>
                <w:sz w:val="20"/>
                <w:szCs w:val="20"/>
              </w:rPr>
              <w:t>Escleras</w:t>
            </w:r>
            <w:proofErr w:type="spellEnd"/>
            <w:r w:rsidRPr="008E77DB">
              <w:rPr>
                <w:rFonts w:ascii="Arial" w:eastAsia="Times New Roman" w:hAnsi="Arial" w:cs="Arial"/>
                <w:color w:val="000000"/>
                <w:sz w:val="20"/>
                <w:szCs w:val="20"/>
              </w:rPr>
              <w:t xml:space="preserve"> </w:t>
            </w:r>
          </w:p>
        </w:tc>
      </w:tr>
      <w:tr w:rsidR="008E77DB" w:rsidRPr="008E77DB" w:rsidTr="00C946B3">
        <w:trPr>
          <w:trHeight w:val="330"/>
        </w:trPr>
        <w:tc>
          <w:tcPr>
            <w:tcW w:w="1560" w:type="dxa"/>
            <w:shd w:val="clear" w:color="auto" w:fill="auto"/>
            <w:noWrap/>
            <w:vAlign w:val="bottom"/>
            <w:hideMark/>
          </w:tcPr>
          <w:p w:rsidR="008E77DB" w:rsidRPr="008E77DB" w:rsidRDefault="008E77DB" w:rsidP="008E77DB">
            <w:pPr>
              <w:spacing w:after="0" w:line="240" w:lineRule="auto"/>
              <w:jc w:val="center"/>
              <w:rPr>
                <w:rFonts w:ascii="Arial" w:eastAsia="Times New Roman" w:hAnsi="Arial" w:cs="Arial"/>
                <w:color w:val="000000"/>
                <w:sz w:val="20"/>
                <w:szCs w:val="20"/>
              </w:rPr>
            </w:pPr>
            <w:r w:rsidRPr="008E77DB">
              <w:rPr>
                <w:rFonts w:ascii="Arial" w:eastAsia="Times New Roman" w:hAnsi="Arial" w:cs="Arial"/>
                <w:color w:val="000000"/>
                <w:sz w:val="20"/>
                <w:szCs w:val="20"/>
              </w:rPr>
              <w:t>02</w:t>
            </w:r>
          </w:p>
        </w:tc>
        <w:tc>
          <w:tcPr>
            <w:tcW w:w="466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PIEL</w:t>
            </w: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 </w:t>
            </w:r>
          </w:p>
        </w:tc>
      </w:tr>
      <w:tr w:rsidR="008E77DB" w:rsidRPr="008E77DB" w:rsidTr="00C946B3">
        <w:trPr>
          <w:trHeight w:val="330"/>
        </w:trPr>
        <w:tc>
          <w:tcPr>
            <w:tcW w:w="1560" w:type="dxa"/>
            <w:shd w:val="clear" w:color="auto" w:fill="auto"/>
            <w:noWrap/>
            <w:vAlign w:val="bottom"/>
            <w:hideMark/>
          </w:tcPr>
          <w:p w:rsidR="008E77DB" w:rsidRPr="008E77DB" w:rsidRDefault="008E77DB" w:rsidP="008E77DB">
            <w:pPr>
              <w:spacing w:after="0" w:line="240" w:lineRule="auto"/>
              <w:jc w:val="center"/>
              <w:rPr>
                <w:rFonts w:ascii="Arial" w:eastAsia="Times New Roman" w:hAnsi="Arial" w:cs="Arial"/>
                <w:color w:val="000000"/>
                <w:sz w:val="20"/>
                <w:szCs w:val="20"/>
              </w:rPr>
            </w:pPr>
            <w:r w:rsidRPr="008E77DB">
              <w:rPr>
                <w:rFonts w:ascii="Arial" w:eastAsia="Times New Roman" w:hAnsi="Arial" w:cs="Arial"/>
                <w:color w:val="000000"/>
                <w:sz w:val="20"/>
                <w:szCs w:val="20"/>
              </w:rPr>
              <w:t xml:space="preserve">03 </w:t>
            </w:r>
          </w:p>
        </w:tc>
        <w:tc>
          <w:tcPr>
            <w:tcW w:w="466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MEMBRANA AMNIOTICA</w:t>
            </w: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 </w:t>
            </w:r>
          </w:p>
        </w:tc>
      </w:tr>
      <w:tr w:rsidR="008E77DB" w:rsidRPr="008E77DB" w:rsidTr="00C946B3">
        <w:trPr>
          <w:trHeight w:val="330"/>
        </w:trPr>
        <w:tc>
          <w:tcPr>
            <w:tcW w:w="1560" w:type="dxa"/>
            <w:vMerge w:val="restart"/>
            <w:shd w:val="clear" w:color="auto" w:fill="auto"/>
            <w:noWrap/>
            <w:vAlign w:val="center"/>
            <w:hideMark/>
          </w:tcPr>
          <w:p w:rsidR="008E77DB" w:rsidRPr="008E77DB" w:rsidRDefault="008E77DB" w:rsidP="008E77DB">
            <w:pPr>
              <w:spacing w:after="0" w:line="240" w:lineRule="auto"/>
              <w:jc w:val="center"/>
              <w:rPr>
                <w:rFonts w:ascii="Arial" w:eastAsia="Times New Roman" w:hAnsi="Arial" w:cs="Arial"/>
                <w:color w:val="000000"/>
                <w:sz w:val="20"/>
                <w:szCs w:val="20"/>
              </w:rPr>
            </w:pPr>
            <w:r w:rsidRPr="008E77DB">
              <w:rPr>
                <w:rFonts w:ascii="Arial" w:eastAsia="Times New Roman" w:hAnsi="Arial" w:cs="Arial"/>
                <w:color w:val="000000"/>
                <w:sz w:val="20"/>
                <w:szCs w:val="20"/>
              </w:rPr>
              <w:t>04</w:t>
            </w:r>
          </w:p>
        </w:tc>
        <w:tc>
          <w:tcPr>
            <w:tcW w:w="4660" w:type="dxa"/>
            <w:vMerge w:val="restart"/>
            <w:shd w:val="clear" w:color="auto" w:fill="auto"/>
            <w:noWrap/>
            <w:vAlign w:val="center"/>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TEJIDO OSEO TENDINOSO</w:t>
            </w: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0401  Cabeza femoral</w:t>
            </w:r>
          </w:p>
        </w:tc>
      </w:tr>
      <w:tr w:rsidR="008E77DB" w:rsidRPr="008E77DB" w:rsidTr="00C946B3">
        <w:trPr>
          <w:trHeight w:val="330"/>
        </w:trPr>
        <w:tc>
          <w:tcPr>
            <w:tcW w:w="15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46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0402  Plaqueta ósea</w:t>
            </w:r>
          </w:p>
        </w:tc>
      </w:tr>
      <w:tr w:rsidR="008E77DB" w:rsidRPr="008E77DB" w:rsidTr="00C946B3">
        <w:trPr>
          <w:trHeight w:val="330"/>
        </w:trPr>
        <w:tc>
          <w:tcPr>
            <w:tcW w:w="15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46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 xml:space="preserve">0403  Tendones </w:t>
            </w:r>
          </w:p>
        </w:tc>
      </w:tr>
      <w:tr w:rsidR="008E77DB" w:rsidRPr="008E77DB" w:rsidTr="00C946B3">
        <w:trPr>
          <w:trHeight w:val="330"/>
        </w:trPr>
        <w:tc>
          <w:tcPr>
            <w:tcW w:w="15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46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0404  Aparatos extensores</w:t>
            </w:r>
          </w:p>
        </w:tc>
      </w:tr>
      <w:tr w:rsidR="008E77DB" w:rsidRPr="008E77DB" w:rsidTr="00C946B3">
        <w:trPr>
          <w:trHeight w:val="330"/>
        </w:trPr>
        <w:tc>
          <w:tcPr>
            <w:tcW w:w="15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4660" w:type="dxa"/>
            <w:vMerge/>
            <w:vAlign w:val="center"/>
            <w:hideMark/>
          </w:tcPr>
          <w:p w:rsidR="008E77DB" w:rsidRPr="008E77DB" w:rsidRDefault="008E77DB" w:rsidP="008E77DB">
            <w:pPr>
              <w:spacing w:after="0" w:line="240" w:lineRule="auto"/>
              <w:rPr>
                <w:rFonts w:ascii="Arial" w:eastAsia="Times New Roman" w:hAnsi="Arial" w:cs="Arial"/>
                <w:color w:val="000000"/>
                <w:sz w:val="20"/>
                <w:szCs w:val="20"/>
              </w:rPr>
            </w:pPr>
          </w:p>
        </w:tc>
        <w:tc>
          <w:tcPr>
            <w:tcW w:w="2780" w:type="dxa"/>
            <w:shd w:val="clear" w:color="auto" w:fill="auto"/>
            <w:noWrap/>
            <w:vAlign w:val="bottom"/>
            <w:hideMark/>
          </w:tcPr>
          <w:p w:rsidR="008E77DB" w:rsidRPr="008E77DB" w:rsidRDefault="008E77DB" w:rsidP="008E77DB">
            <w:pPr>
              <w:spacing w:after="0" w:line="240" w:lineRule="auto"/>
              <w:rPr>
                <w:rFonts w:ascii="Arial" w:eastAsia="Times New Roman" w:hAnsi="Arial" w:cs="Arial"/>
                <w:color w:val="000000"/>
                <w:sz w:val="20"/>
                <w:szCs w:val="20"/>
              </w:rPr>
            </w:pPr>
            <w:r w:rsidRPr="008E77DB">
              <w:rPr>
                <w:rFonts w:ascii="Arial" w:eastAsia="Times New Roman" w:hAnsi="Arial" w:cs="Arial"/>
                <w:color w:val="000000"/>
                <w:sz w:val="20"/>
                <w:szCs w:val="20"/>
              </w:rPr>
              <w:t xml:space="preserve">0405  Meniscos </w:t>
            </w:r>
          </w:p>
        </w:tc>
      </w:tr>
    </w:tbl>
    <w:p w:rsidR="008E77DB" w:rsidRPr="008E77DB" w:rsidRDefault="008E77DB" w:rsidP="008E77DB">
      <w:pPr>
        <w:jc w:val="both"/>
        <w:rPr>
          <w:rFonts w:ascii="Arial" w:eastAsiaTheme="minorHAnsi" w:hAnsi="Arial" w:cs="Arial"/>
          <w:sz w:val="20"/>
          <w:szCs w:val="20"/>
          <w:lang w:eastAsia="en-US"/>
        </w:rPr>
      </w:pPr>
    </w:p>
    <w:p w:rsidR="008E77DB" w:rsidRPr="008E77DB" w:rsidRDefault="008E77DB" w:rsidP="008E77DB">
      <w:pPr>
        <w:jc w:val="both"/>
        <w:rPr>
          <w:rFonts w:ascii="Arial" w:eastAsiaTheme="minorHAnsi" w:hAnsi="Arial" w:cs="Arial"/>
          <w:sz w:val="20"/>
          <w:szCs w:val="20"/>
          <w:lang w:eastAsia="en-US"/>
        </w:rPr>
      </w:pPr>
    </w:p>
    <w:p w:rsidR="00F00CD4" w:rsidRDefault="00F00CD4" w:rsidP="00537576">
      <w:pPr>
        <w:rPr>
          <w:b/>
          <w:u w:val="single"/>
        </w:rPr>
      </w:pPr>
    </w:p>
    <w:p w:rsidR="00F00CD4" w:rsidRPr="00BE0433" w:rsidRDefault="00F00CD4" w:rsidP="00537576">
      <w:pPr>
        <w:rPr>
          <w:b/>
          <w:highlight w:val="magenta"/>
        </w:rPr>
      </w:pPr>
      <w:r w:rsidRPr="00BE0433">
        <w:rPr>
          <w:b/>
          <w:highlight w:val="magenta"/>
        </w:rPr>
        <w:t>Debe hacerse referencia a</w:t>
      </w:r>
    </w:p>
    <w:p w:rsidR="00BE0433" w:rsidRPr="00BE0433" w:rsidRDefault="00BE0433" w:rsidP="00BE0433">
      <w:pPr>
        <w:rPr>
          <w:b/>
          <w:highlight w:val="magenta"/>
          <w:u w:val="single"/>
          <w:lang w:eastAsia="es-ES"/>
        </w:rPr>
      </w:pPr>
      <w:r w:rsidRPr="00BE0433">
        <w:rPr>
          <w:b/>
          <w:highlight w:val="magenta"/>
          <w:u w:val="single"/>
          <w:lang w:eastAsia="es-ES"/>
        </w:rPr>
        <w:t xml:space="preserve">ANEXO    : Solicitud de Membrana Amniótica. </w:t>
      </w:r>
    </w:p>
    <w:p w:rsidR="00BE0433" w:rsidRPr="00BE0433" w:rsidRDefault="00BE0433" w:rsidP="00BE0433">
      <w:pPr>
        <w:spacing w:after="0" w:line="240" w:lineRule="auto"/>
        <w:rPr>
          <w:rFonts w:ascii="Calibri" w:eastAsia="Times New Roman" w:hAnsi="Calibri" w:cs="Calibri"/>
          <w:b/>
          <w:color w:val="000000"/>
          <w:highlight w:val="magenta"/>
          <w:u w:val="single"/>
        </w:rPr>
      </w:pPr>
      <w:r w:rsidRPr="00BE0433">
        <w:rPr>
          <w:rFonts w:ascii="Calibri" w:eastAsia="Times New Roman" w:hAnsi="Calibri" w:cs="Calibri"/>
          <w:b/>
          <w:color w:val="000000"/>
          <w:highlight w:val="magenta"/>
          <w:u w:val="single"/>
        </w:rPr>
        <w:t xml:space="preserve">ANEXO   : Formulario de Calidad del tejido y reporte de Uso. </w:t>
      </w:r>
    </w:p>
    <w:p w:rsidR="008E77DB" w:rsidRPr="000D4289" w:rsidRDefault="000D4289" w:rsidP="00537576">
      <w:pPr>
        <w:rPr>
          <w:b/>
        </w:rPr>
      </w:pPr>
      <w:r>
        <w:rPr>
          <w:rFonts w:ascii="Calibri" w:eastAsia="Times New Roman" w:hAnsi="Calibri" w:cs="Calibri"/>
          <w:b/>
          <w:color w:val="000000"/>
          <w:highlight w:val="magenta"/>
          <w:u w:val="single"/>
        </w:rPr>
        <w:t>BANTEC-MA-11-2012 REV.0</w:t>
      </w:r>
    </w:p>
    <w:p w:rsidR="00F00CD4" w:rsidRDefault="00F00CD4" w:rsidP="00537576"/>
    <w:p w:rsidR="00537576" w:rsidRPr="00537576" w:rsidRDefault="00537576" w:rsidP="00CF0E68">
      <w:pPr>
        <w:pStyle w:val="Prrafodelista"/>
        <w:numPr>
          <w:ilvl w:val="0"/>
          <w:numId w:val="21"/>
        </w:numPr>
        <w:rPr>
          <w:b/>
          <w:vanish/>
        </w:rPr>
      </w:pPr>
    </w:p>
    <w:p w:rsidR="00537576" w:rsidRPr="00537576" w:rsidRDefault="00537576" w:rsidP="00CF0E68">
      <w:pPr>
        <w:pStyle w:val="Prrafodelista"/>
        <w:numPr>
          <w:ilvl w:val="0"/>
          <w:numId w:val="21"/>
        </w:numPr>
        <w:rPr>
          <w:b/>
          <w:vanish/>
        </w:rPr>
      </w:pPr>
    </w:p>
    <w:p w:rsidR="00537576" w:rsidRPr="00537576" w:rsidRDefault="00537576" w:rsidP="00CF0E68">
      <w:pPr>
        <w:pStyle w:val="Prrafodelista"/>
        <w:numPr>
          <w:ilvl w:val="1"/>
          <w:numId w:val="21"/>
        </w:numPr>
        <w:rPr>
          <w:b/>
          <w:vanish/>
        </w:rPr>
      </w:pPr>
    </w:p>
    <w:p w:rsidR="00537576" w:rsidRPr="00537576" w:rsidRDefault="00537576" w:rsidP="00CF0E68">
      <w:pPr>
        <w:pStyle w:val="Prrafodelista"/>
        <w:numPr>
          <w:ilvl w:val="1"/>
          <w:numId w:val="21"/>
        </w:numPr>
        <w:rPr>
          <w:b/>
          <w:vanish/>
        </w:rPr>
      </w:pPr>
    </w:p>
    <w:p w:rsidR="00537576" w:rsidRPr="00537576" w:rsidRDefault="00537576" w:rsidP="00CF0E68">
      <w:pPr>
        <w:pStyle w:val="Prrafodelista"/>
        <w:numPr>
          <w:ilvl w:val="1"/>
          <w:numId w:val="21"/>
        </w:numPr>
        <w:rPr>
          <w:b/>
          <w:vanish/>
        </w:rPr>
      </w:pPr>
    </w:p>
    <w:p w:rsidR="00537576" w:rsidRPr="00537576" w:rsidRDefault="00537576" w:rsidP="00CF0E68">
      <w:pPr>
        <w:pStyle w:val="Prrafodelista"/>
        <w:numPr>
          <w:ilvl w:val="1"/>
          <w:numId w:val="21"/>
        </w:numPr>
        <w:rPr>
          <w:b/>
          <w:vanish/>
        </w:rPr>
      </w:pPr>
    </w:p>
    <w:p w:rsidR="00537576" w:rsidRPr="00537576" w:rsidRDefault="00537576" w:rsidP="00CF0E68">
      <w:pPr>
        <w:pStyle w:val="Prrafodelista"/>
        <w:numPr>
          <w:ilvl w:val="1"/>
          <w:numId w:val="21"/>
        </w:numPr>
        <w:rPr>
          <w:b/>
          <w:vanish/>
        </w:rPr>
      </w:pPr>
    </w:p>
    <w:p w:rsidR="00537576" w:rsidRPr="00537576" w:rsidRDefault="00537576" w:rsidP="00CF0E68">
      <w:pPr>
        <w:pStyle w:val="Prrafodelista"/>
        <w:numPr>
          <w:ilvl w:val="1"/>
          <w:numId w:val="21"/>
        </w:numPr>
        <w:rPr>
          <w:b/>
          <w:vanish/>
        </w:rPr>
      </w:pPr>
    </w:p>
    <w:p w:rsidR="00537576" w:rsidRPr="00537576" w:rsidRDefault="00537576" w:rsidP="00CF0E68">
      <w:pPr>
        <w:pStyle w:val="Prrafodelista"/>
        <w:numPr>
          <w:ilvl w:val="1"/>
          <w:numId w:val="21"/>
        </w:numPr>
        <w:rPr>
          <w:b/>
          <w:vanish/>
        </w:rPr>
      </w:pPr>
    </w:p>
    <w:p w:rsidR="005975B6" w:rsidRDefault="00537576" w:rsidP="00CF0E68">
      <w:pPr>
        <w:pStyle w:val="Prrafodelista"/>
        <w:numPr>
          <w:ilvl w:val="1"/>
          <w:numId w:val="21"/>
        </w:numPr>
        <w:rPr>
          <w:b/>
          <w:highlight w:val="red"/>
        </w:rPr>
      </w:pPr>
      <w:r w:rsidRPr="004B2AED">
        <w:rPr>
          <w:b/>
          <w:highlight w:val="red"/>
        </w:rPr>
        <w:t>ANEXOS</w:t>
      </w:r>
    </w:p>
    <w:p w:rsidR="007F7879" w:rsidRPr="007F7879" w:rsidRDefault="005975B6" w:rsidP="005975B6">
      <w:pPr>
        <w:rPr>
          <w:b/>
          <w:u w:val="single"/>
        </w:rPr>
      </w:pPr>
      <w:r w:rsidRPr="007F7879">
        <w:rPr>
          <w:b/>
          <w:u w:val="single"/>
        </w:rPr>
        <w:lastRenderedPageBreak/>
        <w:t>ANEXO  1</w:t>
      </w:r>
      <w:r w:rsidR="007F7879" w:rsidRPr="007F7879">
        <w:rPr>
          <w:b/>
          <w:u w:val="single"/>
        </w:rPr>
        <w:t xml:space="preserve">: Formulario F-MA-02-2012 REV.01 P INFORMACION GENERAL </w:t>
      </w:r>
    </w:p>
    <w:p w:rsidR="005975B6" w:rsidRPr="005975B6" w:rsidRDefault="005975B6" w:rsidP="005975B6">
      <w:pPr>
        <w:rPr>
          <w:b/>
        </w:rPr>
      </w:pPr>
      <w:r w:rsidRPr="005975B6">
        <w:rPr>
          <w:b/>
        </w:rPr>
        <w:t xml:space="preserve">  </w:t>
      </w:r>
    </w:p>
    <w:tbl>
      <w:tblPr>
        <w:tblW w:w="9072" w:type="dxa"/>
        <w:tblInd w:w="70" w:type="dxa"/>
        <w:tblCellMar>
          <w:left w:w="70" w:type="dxa"/>
          <w:right w:w="70" w:type="dxa"/>
        </w:tblCellMar>
        <w:tblLook w:val="04A0" w:firstRow="1" w:lastRow="0" w:firstColumn="1" w:lastColumn="0" w:noHBand="0" w:noVBand="1"/>
      </w:tblPr>
      <w:tblGrid>
        <w:gridCol w:w="1580"/>
        <w:gridCol w:w="405"/>
        <w:gridCol w:w="1216"/>
        <w:gridCol w:w="1216"/>
        <w:gridCol w:w="1720"/>
        <w:gridCol w:w="1216"/>
        <w:gridCol w:w="1340"/>
        <w:gridCol w:w="379"/>
      </w:tblGrid>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Pr>
                <w:rFonts w:ascii="Calibri" w:eastAsia="Times New Roman" w:hAnsi="Calibri" w:cs="Calibri"/>
                <w:noProof/>
                <w:color w:val="000000"/>
              </w:rPr>
              <w:drawing>
                <wp:anchor distT="0" distB="0" distL="114300" distR="114300" simplePos="0" relativeHeight="251601408" behindDoc="0" locked="0" layoutInCell="1" allowOverlap="1" wp14:anchorId="0822E5C7" wp14:editId="3DD5AA2E">
                  <wp:simplePos x="0" y="0"/>
                  <wp:positionH relativeFrom="column">
                    <wp:posOffset>38100</wp:posOffset>
                  </wp:positionH>
                  <wp:positionV relativeFrom="paragraph">
                    <wp:posOffset>9525</wp:posOffset>
                  </wp:positionV>
                  <wp:extent cx="1438275" cy="1076325"/>
                  <wp:effectExtent l="0" t="0" r="0" b="0"/>
                  <wp:wrapNone/>
                  <wp:docPr id="12735" name="Imagen 12735" descr="Descripción: logo BANTEC-01"/>
                  <wp:cNvGraphicFramePr/>
                  <a:graphic xmlns:a="http://schemas.openxmlformats.org/drawingml/2006/main">
                    <a:graphicData uri="http://schemas.openxmlformats.org/drawingml/2006/picture">
                      <pic:pic xmlns:pic="http://schemas.openxmlformats.org/drawingml/2006/picture">
                        <pic:nvPicPr>
                          <pic:cNvPr id="12735" name="2 Imagen" descr="Descripción: logo BANTEC-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440"/>
            </w:tblGrid>
            <w:tr w:rsidR="005975B6" w:rsidRPr="005975B6">
              <w:trPr>
                <w:trHeight w:val="300"/>
                <w:tblCellSpacing w:w="0" w:type="dxa"/>
              </w:trPr>
              <w:tc>
                <w:tcPr>
                  <w:tcW w:w="14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bl>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7087" w:type="dxa"/>
            <w:gridSpan w:val="6"/>
            <w:vMerge w:val="restart"/>
            <w:tcBorders>
              <w:top w:val="nil"/>
              <w:left w:val="nil"/>
              <w:bottom w:val="nil"/>
              <w:right w:val="nil"/>
            </w:tcBorders>
            <w:shd w:val="clear" w:color="auto" w:fill="auto"/>
            <w:vAlign w:val="center"/>
            <w:hideMark/>
          </w:tcPr>
          <w:p w:rsidR="005975B6" w:rsidRPr="005975B6" w:rsidRDefault="005975B6" w:rsidP="005975B6">
            <w:pPr>
              <w:spacing w:after="0" w:line="240" w:lineRule="auto"/>
              <w:ind w:left="-474"/>
              <w:jc w:val="center"/>
              <w:rPr>
                <w:rFonts w:ascii="Calibri" w:eastAsia="Times New Roman" w:hAnsi="Calibri" w:cs="Calibri"/>
                <w:b/>
                <w:bCs/>
                <w:color w:val="366092"/>
                <w:sz w:val="24"/>
                <w:szCs w:val="24"/>
              </w:rPr>
            </w:pPr>
            <w:r w:rsidRPr="005975B6">
              <w:rPr>
                <w:rFonts w:ascii="Calibri" w:eastAsia="Times New Roman" w:hAnsi="Calibri" w:cs="Calibri"/>
                <w:b/>
                <w:bCs/>
                <w:color w:val="366092"/>
                <w:sz w:val="24"/>
                <w:szCs w:val="24"/>
              </w:rPr>
              <w:t>FORMULARIO F-MA-02-2012 REV. 01 P</w:t>
            </w:r>
            <w:r w:rsidRPr="005975B6">
              <w:rPr>
                <w:rFonts w:ascii="Calibri" w:eastAsia="Times New Roman" w:hAnsi="Calibri" w:cs="Calibri"/>
                <w:b/>
                <w:bCs/>
                <w:color w:val="366092"/>
                <w:sz w:val="24"/>
                <w:szCs w:val="24"/>
              </w:rPr>
              <w:br/>
              <w:t xml:space="preserve">INFORMACIÓN GENERAL </w:t>
            </w: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b/>
                <w:bCs/>
                <w:color w:val="366092"/>
                <w:sz w:val="28"/>
                <w:szCs w:val="28"/>
              </w:rPr>
            </w:pPr>
          </w:p>
        </w:tc>
        <w:tc>
          <w:tcPr>
            <w:tcW w:w="7087" w:type="dxa"/>
            <w:gridSpan w:val="6"/>
            <w:vMerge/>
            <w:tcBorders>
              <w:top w:val="nil"/>
              <w:left w:val="nil"/>
              <w:bottom w:val="nil"/>
              <w:right w:val="nil"/>
            </w:tcBorders>
            <w:vAlign w:val="center"/>
            <w:hideMark/>
          </w:tcPr>
          <w:p w:rsidR="005975B6" w:rsidRPr="005975B6" w:rsidRDefault="005975B6" w:rsidP="005975B6">
            <w:pPr>
              <w:spacing w:after="0" w:line="240" w:lineRule="auto"/>
              <w:rPr>
                <w:rFonts w:ascii="Calibri" w:eastAsia="Times New Roman" w:hAnsi="Calibri" w:cs="Calibri"/>
                <w:b/>
                <w:bCs/>
                <w:color w:val="366092"/>
                <w:sz w:val="24"/>
                <w:szCs w:val="24"/>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FECHA:</w:t>
            </w:r>
          </w:p>
        </w:tc>
        <w:tc>
          <w:tcPr>
            <w:tcW w:w="405"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MEMBRANA Nº:</w:t>
            </w:r>
          </w:p>
        </w:tc>
        <w:tc>
          <w:tcPr>
            <w:tcW w:w="2935" w:type="dxa"/>
            <w:gridSpan w:val="3"/>
            <w:tcBorders>
              <w:top w:val="nil"/>
              <w:left w:val="nil"/>
              <w:bottom w:val="single" w:sz="4" w:space="0" w:color="auto"/>
              <w:right w:val="nil"/>
            </w:tcBorders>
            <w:shd w:val="clear" w:color="000000" w:fill="FABF8F"/>
            <w:noWrap/>
            <w:vAlign w:val="bottom"/>
            <w:hideMark/>
          </w:tcPr>
          <w:p w:rsidR="005975B6" w:rsidRPr="005975B6" w:rsidRDefault="005975B6" w:rsidP="005975B6">
            <w:pPr>
              <w:spacing w:after="0" w:line="240" w:lineRule="auto"/>
              <w:jc w:val="center"/>
              <w:rPr>
                <w:rFonts w:ascii="Calibri" w:eastAsia="Times New Roman" w:hAnsi="Calibri" w:cs="Calibri"/>
                <w:color w:val="000000"/>
              </w:rPr>
            </w:pPr>
            <w:r w:rsidRPr="005975B6">
              <w:rPr>
                <w:rFonts w:ascii="Calibri" w:eastAsia="Times New Roman" w:hAnsi="Calibri" w:cs="Calibri"/>
                <w:color w:val="000000"/>
              </w:rPr>
              <w:t>USO BANTEC</w:t>
            </w:r>
          </w:p>
        </w:tc>
      </w:tr>
      <w:tr w:rsidR="005975B6" w:rsidRPr="005975B6" w:rsidTr="005975B6">
        <w:trPr>
          <w:trHeight w:val="12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NOMBRE DEL ESTABLECIMIENTO: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r>
      <w:tr w:rsidR="005975B6" w:rsidRPr="005975B6" w:rsidTr="005975B6">
        <w:trPr>
          <w:trHeight w:val="135"/>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4417" w:type="dxa"/>
            <w:gridSpan w:val="4"/>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MÉDICO GINECÓLOGO A CARGO DE LA DONANTE:</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r>
      <w:tr w:rsidR="005975B6" w:rsidRPr="005975B6" w:rsidTr="005975B6">
        <w:trPr>
          <w:trHeight w:val="165"/>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OBSERVACIONES: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r>
      <w:tr w:rsidR="005975B6" w:rsidRPr="005975B6" w:rsidTr="005975B6">
        <w:trPr>
          <w:trHeight w:val="300"/>
        </w:trPr>
        <w:tc>
          <w:tcPr>
            <w:tcW w:w="158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405"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r>
      <w:tr w:rsidR="005975B6" w:rsidRPr="005975B6" w:rsidTr="005975B6">
        <w:trPr>
          <w:trHeight w:val="135"/>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b/>
                <w:bCs/>
                <w:color w:val="000000"/>
              </w:rPr>
            </w:pPr>
            <w:r w:rsidRPr="005975B6">
              <w:rPr>
                <w:rFonts w:ascii="Calibri" w:eastAsia="Times New Roman" w:hAnsi="Calibri" w:cs="Calibri"/>
                <w:b/>
                <w:bCs/>
                <w:color w:val="000000"/>
              </w:rPr>
              <w:t>INFORMACION DE LA DONANTE:</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APELLIDOS Y NOMBRES: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r>
      <w:tr w:rsidR="005975B6" w:rsidRPr="005975B6" w:rsidTr="005975B6">
        <w:trPr>
          <w:trHeight w:val="135"/>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C.C.:</w:t>
            </w:r>
          </w:p>
        </w:tc>
        <w:tc>
          <w:tcPr>
            <w:tcW w:w="405"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2936"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FECHA DE NACIMIENTO:</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EDAD: </w:t>
            </w:r>
          </w:p>
        </w:tc>
        <w:tc>
          <w:tcPr>
            <w:tcW w:w="405"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2936"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HC:  ____________</w:t>
            </w: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DOMICILIO Y TELF:</w:t>
            </w:r>
          </w:p>
        </w:tc>
        <w:tc>
          <w:tcPr>
            <w:tcW w:w="405"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CORREO ELECTRÓNICO:</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r>
      <w:tr w:rsidR="005975B6" w:rsidRPr="005975B6" w:rsidTr="005975B6">
        <w:trPr>
          <w:trHeight w:val="405"/>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LUGAR Y FECHA DE LA CESÁREA: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6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SEROLOGÍA PREVIA:</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NO</w:t>
            </w:r>
          </w:p>
        </w:tc>
        <w:tc>
          <w:tcPr>
            <w:tcW w:w="2935"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ADJUNTAR INFORMACIÓN </w:t>
            </w:r>
          </w:p>
        </w:tc>
      </w:tr>
      <w:tr w:rsidR="005975B6" w:rsidRPr="005975B6" w:rsidTr="005975B6">
        <w:trPr>
          <w:trHeight w:val="36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MUESTRA PARA SEROLOGÍA AUTORIZADA:</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NO</w:t>
            </w:r>
          </w:p>
        </w:tc>
        <w:tc>
          <w:tcPr>
            <w:tcW w:w="2935"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ADJUNTAR INFORMACIÓN </w:t>
            </w:r>
          </w:p>
        </w:tc>
      </w:tr>
      <w:tr w:rsidR="005975B6" w:rsidRPr="005975B6" w:rsidTr="005975B6">
        <w:trPr>
          <w:trHeight w:val="36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INFORMACIÓN Y ENTREVISTA:</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NO</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6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FIRMA DEL ACTA DE CESIÓN: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NO</w:t>
            </w:r>
          </w:p>
        </w:tc>
        <w:tc>
          <w:tcPr>
            <w:tcW w:w="2556"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ADJUNTAR ACTA</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b/>
                <w:bCs/>
                <w:color w:val="000000"/>
              </w:rPr>
            </w:pPr>
            <w:r w:rsidRPr="005975B6">
              <w:rPr>
                <w:rFonts w:ascii="Calibri" w:eastAsia="Times New Roman" w:hAnsi="Calibri" w:cs="Calibri"/>
                <w:b/>
                <w:bCs/>
                <w:color w:val="000000"/>
              </w:rPr>
              <w:t>ANTECEDENTES MÉDICO DE LA DONANTE:</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MADRE SANA </w:t>
            </w: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605504" behindDoc="0" locked="0" layoutInCell="1" allowOverlap="1" wp14:anchorId="48EE8AF7" wp14:editId="025600EC">
                      <wp:simplePos x="0" y="0"/>
                      <wp:positionH relativeFrom="column">
                        <wp:posOffset>828675</wp:posOffset>
                      </wp:positionH>
                      <wp:positionV relativeFrom="paragraph">
                        <wp:posOffset>104775</wp:posOffset>
                      </wp:positionV>
                      <wp:extent cx="180975" cy="95250"/>
                      <wp:effectExtent l="0" t="0" r="9525" b="0"/>
                      <wp:wrapNone/>
                      <wp:docPr id="40" name="Rectángulo 40"/>
                      <wp:cNvGraphicFramePr/>
                      <a:graphic xmlns:a="http://schemas.openxmlformats.org/drawingml/2006/main">
                        <a:graphicData uri="http://schemas.microsoft.com/office/word/2010/wordprocessingShape">
                          <wps:wsp>
                            <wps:cNvSpPr/>
                            <wps:spPr>
                              <a:xfrm>
                                <a:off x="0" y="0"/>
                                <a:ext cx="1619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40" o:spid="_x0000_s1026" style="position:absolute;margin-left:65.25pt;margin-top:8.25pt;width:14.25pt;height: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09600" behindDoc="0" locked="0" layoutInCell="1" allowOverlap="1" wp14:anchorId="386E1362" wp14:editId="71EA728A">
                      <wp:simplePos x="0" y="0"/>
                      <wp:positionH relativeFrom="column">
                        <wp:posOffset>828675</wp:posOffset>
                      </wp:positionH>
                      <wp:positionV relativeFrom="paragraph">
                        <wp:posOffset>295275</wp:posOffset>
                      </wp:positionV>
                      <wp:extent cx="180975" cy="95250"/>
                      <wp:effectExtent l="0" t="0" r="9525" b="0"/>
                      <wp:wrapNone/>
                      <wp:docPr id="33" name="Rectángulo 33"/>
                      <wp:cNvGraphicFramePr/>
                      <a:graphic xmlns:a="http://schemas.openxmlformats.org/drawingml/2006/main">
                        <a:graphicData uri="http://schemas.microsoft.com/office/word/2010/wordprocessingShape">
                          <wps:wsp>
                            <wps:cNvSpPr/>
                            <wps:spPr>
                              <a:xfrm>
                                <a:off x="0" y="0"/>
                                <a:ext cx="1619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3" o:spid="_x0000_s1026" style="position:absolute;margin-left:65.25pt;margin-top:23.25pt;width:14.25pt;height: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13696" behindDoc="0" locked="0" layoutInCell="1" allowOverlap="1" wp14:anchorId="4A39041B" wp14:editId="085F4FE9">
                      <wp:simplePos x="0" y="0"/>
                      <wp:positionH relativeFrom="column">
                        <wp:posOffset>828675</wp:posOffset>
                      </wp:positionH>
                      <wp:positionV relativeFrom="paragraph">
                        <wp:posOffset>485775</wp:posOffset>
                      </wp:positionV>
                      <wp:extent cx="180975" cy="95250"/>
                      <wp:effectExtent l="0" t="0" r="9525" b="0"/>
                      <wp:wrapNone/>
                      <wp:docPr id="32" name="Rectángulo 32"/>
                      <wp:cNvGraphicFramePr/>
                      <a:graphic xmlns:a="http://schemas.openxmlformats.org/drawingml/2006/main">
                        <a:graphicData uri="http://schemas.microsoft.com/office/word/2010/wordprocessingShape">
                          <wps:wsp>
                            <wps:cNvSpPr/>
                            <wps:spPr>
                              <a:xfrm>
                                <a:off x="0" y="0"/>
                                <a:ext cx="1619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2" o:spid="_x0000_s1026" style="position:absolute;margin-left:65.25pt;margin-top:38.25pt;width:14.25pt;height: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703808" behindDoc="0" locked="0" layoutInCell="1" allowOverlap="1" wp14:anchorId="4B8957CA" wp14:editId="6EF9B86C">
                      <wp:simplePos x="0" y="0"/>
                      <wp:positionH relativeFrom="column">
                        <wp:posOffset>828675</wp:posOffset>
                      </wp:positionH>
                      <wp:positionV relativeFrom="paragraph">
                        <wp:posOffset>676275</wp:posOffset>
                      </wp:positionV>
                      <wp:extent cx="180975" cy="104775"/>
                      <wp:effectExtent l="0" t="0" r="9525" b="9525"/>
                      <wp:wrapNone/>
                      <wp:docPr id="31" name="Rectángulo 31"/>
                      <wp:cNvGraphicFramePr/>
                      <a:graphic xmlns:a="http://schemas.openxmlformats.org/drawingml/2006/main">
                        <a:graphicData uri="http://schemas.microsoft.com/office/word/2010/wordprocessingShape">
                          <wps:wsp>
                            <wps:cNvSpPr/>
                            <wps:spPr>
                              <a:xfrm>
                                <a:off x="0" y="0"/>
                                <a:ext cx="1619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1" o:spid="_x0000_s1026" style="position:absolute;margin-left:65.25pt;margin-top:53.25pt;width:14.25pt;height:8.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17792" behindDoc="0" locked="0" layoutInCell="1" allowOverlap="1" wp14:anchorId="7D24F17B" wp14:editId="0D50EB41">
                      <wp:simplePos x="0" y="0"/>
                      <wp:positionH relativeFrom="column">
                        <wp:posOffset>828675</wp:posOffset>
                      </wp:positionH>
                      <wp:positionV relativeFrom="paragraph">
                        <wp:posOffset>866775</wp:posOffset>
                      </wp:positionV>
                      <wp:extent cx="180975" cy="95250"/>
                      <wp:effectExtent l="0" t="0" r="9525" b="0"/>
                      <wp:wrapNone/>
                      <wp:docPr id="30" name="Rectángulo 30"/>
                      <wp:cNvGraphicFramePr/>
                      <a:graphic xmlns:a="http://schemas.openxmlformats.org/drawingml/2006/main">
                        <a:graphicData uri="http://schemas.microsoft.com/office/word/2010/wordprocessingShape">
                          <wps:wsp>
                            <wps:cNvSpPr/>
                            <wps:spPr>
                              <a:xfrm>
                                <a:off x="0" y="0"/>
                                <a:ext cx="1619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0" o:spid="_x0000_s1026" style="position:absolute;margin-left:65.25pt;margin-top:68.25pt;width:14.25pt;height: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21888" behindDoc="0" locked="0" layoutInCell="1" allowOverlap="1" wp14:anchorId="745DE1EB" wp14:editId="50B0F53F">
                      <wp:simplePos x="0" y="0"/>
                      <wp:positionH relativeFrom="column">
                        <wp:posOffset>828675</wp:posOffset>
                      </wp:positionH>
                      <wp:positionV relativeFrom="paragraph">
                        <wp:posOffset>1057275</wp:posOffset>
                      </wp:positionV>
                      <wp:extent cx="180975" cy="95250"/>
                      <wp:effectExtent l="0" t="0" r="9525" b="0"/>
                      <wp:wrapNone/>
                      <wp:docPr id="29" name="Rectángulo 29"/>
                      <wp:cNvGraphicFramePr/>
                      <a:graphic xmlns:a="http://schemas.openxmlformats.org/drawingml/2006/main">
                        <a:graphicData uri="http://schemas.microsoft.com/office/word/2010/wordprocessingShape">
                          <wps:wsp>
                            <wps:cNvSpPr/>
                            <wps:spPr>
                              <a:xfrm>
                                <a:off x="0" y="0"/>
                                <a:ext cx="1619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9" o:spid="_x0000_s1026" style="position:absolute;margin-left:65.25pt;margin-top:83.25pt;width:14.25pt;height: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25984" behindDoc="0" locked="0" layoutInCell="1" allowOverlap="1" wp14:anchorId="2FBD5BE9" wp14:editId="0E7BD450">
                      <wp:simplePos x="0" y="0"/>
                      <wp:positionH relativeFrom="column">
                        <wp:posOffset>828675</wp:posOffset>
                      </wp:positionH>
                      <wp:positionV relativeFrom="paragraph">
                        <wp:posOffset>1247775</wp:posOffset>
                      </wp:positionV>
                      <wp:extent cx="180975" cy="95250"/>
                      <wp:effectExtent l="0" t="0" r="9525" b="0"/>
                      <wp:wrapNone/>
                      <wp:docPr id="27" name="Rectángulo 27"/>
                      <wp:cNvGraphicFramePr/>
                      <a:graphic xmlns:a="http://schemas.openxmlformats.org/drawingml/2006/main">
                        <a:graphicData uri="http://schemas.microsoft.com/office/word/2010/wordprocessingShape">
                          <wps:wsp>
                            <wps:cNvSpPr/>
                            <wps:spPr>
                              <a:xfrm>
                                <a:off x="0" y="0"/>
                                <a:ext cx="161925"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7" o:spid="_x0000_s1026" style="position:absolute;margin-left:65.25pt;margin-top:98.25pt;width:14.25pt;height: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30080" behindDoc="0" locked="0" layoutInCell="1" allowOverlap="1" wp14:anchorId="3F8CAC4C" wp14:editId="12BAB209">
                      <wp:simplePos x="0" y="0"/>
                      <wp:positionH relativeFrom="column">
                        <wp:posOffset>828675</wp:posOffset>
                      </wp:positionH>
                      <wp:positionV relativeFrom="paragraph">
                        <wp:posOffset>1438275</wp:posOffset>
                      </wp:positionV>
                      <wp:extent cx="180975" cy="104775"/>
                      <wp:effectExtent l="0" t="0" r="9525" b="9525"/>
                      <wp:wrapNone/>
                      <wp:docPr id="26" name="Rectángulo 26"/>
                      <wp:cNvGraphicFramePr/>
                      <a:graphic xmlns:a="http://schemas.openxmlformats.org/drawingml/2006/main">
                        <a:graphicData uri="http://schemas.microsoft.com/office/word/2010/wordprocessingShape">
                          <wps:wsp>
                            <wps:cNvSpPr/>
                            <wps:spPr>
                              <a:xfrm>
                                <a:off x="0" y="0"/>
                                <a:ext cx="1619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65.25pt;margin-top:113.25pt;width:14.25pt;height:8.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34176" behindDoc="0" locked="0" layoutInCell="1" allowOverlap="1" wp14:anchorId="1F4CAF41" wp14:editId="5BEC1BFD">
                      <wp:simplePos x="0" y="0"/>
                      <wp:positionH relativeFrom="column">
                        <wp:posOffset>828675</wp:posOffset>
                      </wp:positionH>
                      <wp:positionV relativeFrom="paragraph">
                        <wp:posOffset>1628775</wp:posOffset>
                      </wp:positionV>
                      <wp:extent cx="180975" cy="95250"/>
                      <wp:effectExtent l="0" t="0" r="9525" b="0"/>
                      <wp:wrapNone/>
                      <wp:docPr id="25" name="Rectángulo 25"/>
                      <wp:cNvGraphicFramePr/>
                      <a:graphic xmlns:a="http://schemas.openxmlformats.org/drawingml/2006/main">
                        <a:graphicData uri="http://schemas.microsoft.com/office/word/2010/wordprocessingShape">
                          <wps:wsp>
                            <wps:cNvSpPr/>
                            <wps:spPr>
                              <a:xfrm>
                                <a:off x="0" y="0"/>
                                <a:ext cx="1619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65.25pt;margin-top:128.25pt;width:14.25pt;height: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38272" behindDoc="0" locked="0" layoutInCell="1" allowOverlap="1" wp14:anchorId="0BFAAEC7" wp14:editId="2B0FB10E">
                      <wp:simplePos x="0" y="0"/>
                      <wp:positionH relativeFrom="column">
                        <wp:posOffset>828675</wp:posOffset>
                      </wp:positionH>
                      <wp:positionV relativeFrom="paragraph">
                        <wp:posOffset>1819275</wp:posOffset>
                      </wp:positionV>
                      <wp:extent cx="180975" cy="95250"/>
                      <wp:effectExtent l="0" t="0" r="9525" b="0"/>
                      <wp:wrapNone/>
                      <wp:docPr id="24" name="Rectángulo 24"/>
                      <wp:cNvGraphicFramePr/>
                      <a:graphic xmlns:a="http://schemas.openxmlformats.org/drawingml/2006/main">
                        <a:graphicData uri="http://schemas.microsoft.com/office/word/2010/wordprocessingShape">
                          <wps:wsp>
                            <wps:cNvSpPr/>
                            <wps:spPr>
                              <a:xfrm>
                                <a:off x="0" y="0"/>
                                <a:ext cx="1619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4" o:spid="_x0000_s1026" style="position:absolute;margin-left:65.25pt;margin-top:143.25pt;width:14.25pt;height: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42368" behindDoc="0" locked="0" layoutInCell="1" allowOverlap="1" wp14:anchorId="140838BC" wp14:editId="1A754530">
                      <wp:simplePos x="0" y="0"/>
                      <wp:positionH relativeFrom="column">
                        <wp:posOffset>828675</wp:posOffset>
                      </wp:positionH>
                      <wp:positionV relativeFrom="paragraph">
                        <wp:posOffset>2009775</wp:posOffset>
                      </wp:positionV>
                      <wp:extent cx="180975" cy="95250"/>
                      <wp:effectExtent l="0" t="0" r="9525" b="0"/>
                      <wp:wrapNone/>
                      <wp:docPr id="23" name="Rectángulo 23"/>
                      <wp:cNvGraphicFramePr/>
                      <a:graphic xmlns:a="http://schemas.openxmlformats.org/drawingml/2006/main">
                        <a:graphicData uri="http://schemas.microsoft.com/office/word/2010/wordprocessingShape">
                          <wps:wsp>
                            <wps:cNvSpPr/>
                            <wps:spPr>
                              <a:xfrm>
                                <a:off x="0" y="0"/>
                                <a:ext cx="1619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3" o:spid="_x0000_s1026" style="position:absolute;margin-left:65.25pt;margin-top:158.25pt;width:14.25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46464" behindDoc="0" locked="0" layoutInCell="1" allowOverlap="1" wp14:anchorId="1FEC0174" wp14:editId="3C008FC4">
                      <wp:simplePos x="0" y="0"/>
                      <wp:positionH relativeFrom="column">
                        <wp:posOffset>828675</wp:posOffset>
                      </wp:positionH>
                      <wp:positionV relativeFrom="paragraph">
                        <wp:posOffset>2200275</wp:posOffset>
                      </wp:positionV>
                      <wp:extent cx="180975" cy="104775"/>
                      <wp:effectExtent l="0" t="0" r="9525" b="9525"/>
                      <wp:wrapNone/>
                      <wp:docPr id="22" name="Rectángulo 22"/>
                      <wp:cNvGraphicFramePr/>
                      <a:graphic xmlns:a="http://schemas.openxmlformats.org/drawingml/2006/main">
                        <a:graphicData uri="http://schemas.microsoft.com/office/word/2010/wordprocessingShape">
                          <wps:wsp>
                            <wps:cNvSpPr/>
                            <wps:spPr>
                              <a:xfrm>
                                <a:off x="0" y="0"/>
                                <a:ext cx="1619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65.25pt;margin-top:173.25pt;width:14.25pt;height: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50560" behindDoc="0" locked="0" layoutInCell="1" allowOverlap="1" wp14:anchorId="7C9816C2" wp14:editId="71AE1865">
                      <wp:simplePos x="0" y="0"/>
                      <wp:positionH relativeFrom="column">
                        <wp:posOffset>828675</wp:posOffset>
                      </wp:positionH>
                      <wp:positionV relativeFrom="paragraph">
                        <wp:posOffset>2390775</wp:posOffset>
                      </wp:positionV>
                      <wp:extent cx="180975" cy="95250"/>
                      <wp:effectExtent l="0" t="0" r="9525" b="0"/>
                      <wp:wrapNone/>
                      <wp:docPr id="21" name="Rectángulo 21"/>
                      <wp:cNvGraphicFramePr/>
                      <a:graphic xmlns:a="http://schemas.openxmlformats.org/drawingml/2006/main">
                        <a:graphicData uri="http://schemas.microsoft.com/office/word/2010/wordprocessingShape">
                          <wps:wsp>
                            <wps:cNvSpPr/>
                            <wps:spPr>
                              <a:xfrm>
                                <a:off x="0" y="0"/>
                                <a:ext cx="161925"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1" o:spid="_x0000_s1026" style="position:absolute;margin-left:65.25pt;margin-top:188.25pt;width:14.2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" fillcolor="#4f81bd [3204]" strokecolor="#243f60 [1604]"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80"/>
            </w:tblGrid>
            <w:tr w:rsidR="005975B6" w:rsidRPr="005975B6">
              <w:trPr>
                <w:trHeight w:val="300"/>
                <w:tblCellSpacing w:w="0" w:type="dxa"/>
              </w:trPr>
              <w:tc>
                <w:tcPr>
                  <w:tcW w:w="158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r>
          </w:tbl>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654656" behindDoc="0" locked="0" layoutInCell="1" allowOverlap="1" wp14:anchorId="3EEAC790" wp14:editId="4FF6B64E">
                      <wp:simplePos x="0" y="0"/>
                      <wp:positionH relativeFrom="column">
                        <wp:posOffset>428625</wp:posOffset>
                      </wp:positionH>
                      <wp:positionV relativeFrom="paragraph">
                        <wp:posOffset>95250</wp:posOffset>
                      </wp:positionV>
                      <wp:extent cx="180975" cy="104775"/>
                      <wp:effectExtent l="0" t="0" r="9525" b="9525"/>
                      <wp:wrapNone/>
                      <wp:docPr id="34" name="Rectángulo 34"/>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4" o:spid="_x0000_s1026" style="position:absolute;margin-left:33.75pt;margin-top:7.5pt;width:14.25pt;height: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58752" behindDoc="0" locked="0" layoutInCell="1" allowOverlap="1" wp14:anchorId="46BCA3C1" wp14:editId="4DE2FFA6">
                      <wp:simplePos x="0" y="0"/>
                      <wp:positionH relativeFrom="column">
                        <wp:posOffset>428625</wp:posOffset>
                      </wp:positionH>
                      <wp:positionV relativeFrom="paragraph">
                        <wp:posOffset>285750</wp:posOffset>
                      </wp:positionV>
                      <wp:extent cx="180975" cy="104775"/>
                      <wp:effectExtent l="0" t="0" r="9525" b="9525"/>
                      <wp:wrapNone/>
                      <wp:docPr id="35" name="Rectángulo 35"/>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5" o:spid="_x0000_s1026" style="position:absolute;margin-left:33.75pt;margin-top:22.5pt;width:14.2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62848" behindDoc="0" locked="0" layoutInCell="1" allowOverlap="1" wp14:anchorId="187669A9" wp14:editId="11C03085">
                      <wp:simplePos x="0" y="0"/>
                      <wp:positionH relativeFrom="column">
                        <wp:posOffset>428625</wp:posOffset>
                      </wp:positionH>
                      <wp:positionV relativeFrom="paragraph">
                        <wp:posOffset>476250</wp:posOffset>
                      </wp:positionV>
                      <wp:extent cx="180975" cy="104775"/>
                      <wp:effectExtent l="0" t="0" r="9525" b="9525"/>
                      <wp:wrapNone/>
                      <wp:docPr id="36" name="Rectángulo 36"/>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6" o:spid="_x0000_s1026" style="position:absolute;margin-left:33.75pt;margin-top:37.5pt;width:14.25pt;height: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707904" behindDoc="0" locked="0" layoutInCell="1" allowOverlap="1" wp14:anchorId="151213AB" wp14:editId="7189472F">
                      <wp:simplePos x="0" y="0"/>
                      <wp:positionH relativeFrom="column">
                        <wp:posOffset>428625</wp:posOffset>
                      </wp:positionH>
                      <wp:positionV relativeFrom="paragraph">
                        <wp:posOffset>666750</wp:posOffset>
                      </wp:positionV>
                      <wp:extent cx="180975" cy="114300"/>
                      <wp:effectExtent l="0" t="0" r="9525" b="0"/>
                      <wp:wrapNone/>
                      <wp:docPr id="28" name="Rectángulo 28"/>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28" o:spid="_x0000_s1026" style="position:absolute;margin-left:33.75pt;margin-top:52.5pt;width:14.25pt;height: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66944" behindDoc="0" locked="0" layoutInCell="1" allowOverlap="1" wp14:anchorId="3A7CBB87" wp14:editId="5E3301A2">
                      <wp:simplePos x="0" y="0"/>
                      <wp:positionH relativeFrom="column">
                        <wp:posOffset>428625</wp:posOffset>
                      </wp:positionH>
                      <wp:positionV relativeFrom="paragraph">
                        <wp:posOffset>857250</wp:posOffset>
                      </wp:positionV>
                      <wp:extent cx="180975" cy="104775"/>
                      <wp:effectExtent l="0" t="0" r="9525" b="9525"/>
                      <wp:wrapNone/>
                      <wp:docPr id="37" name="Rectángulo 37"/>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7" o:spid="_x0000_s1026" style="position:absolute;margin-left:33.75pt;margin-top:67.5pt;width:14.25pt;height: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71040" behindDoc="0" locked="0" layoutInCell="1" allowOverlap="1" wp14:anchorId="65D28AA7" wp14:editId="591E0A99">
                      <wp:simplePos x="0" y="0"/>
                      <wp:positionH relativeFrom="column">
                        <wp:posOffset>428625</wp:posOffset>
                      </wp:positionH>
                      <wp:positionV relativeFrom="paragraph">
                        <wp:posOffset>1047750</wp:posOffset>
                      </wp:positionV>
                      <wp:extent cx="180975" cy="104775"/>
                      <wp:effectExtent l="0" t="0" r="9525" b="9525"/>
                      <wp:wrapNone/>
                      <wp:docPr id="38" name="Rectángulo 38"/>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8" o:spid="_x0000_s1026" style="position:absolute;margin-left:33.75pt;margin-top:82.5pt;width:14.25pt;height: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75136" behindDoc="0" locked="0" layoutInCell="1" allowOverlap="1" wp14:anchorId="708978EE" wp14:editId="64F12B22">
                      <wp:simplePos x="0" y="0"/>
                      <wp:positionH relativeFrom="column">
                        <wp:posOffset>428625</wp:posOffset>
                      </wp:positionH>
                      <wp:positionV relativeFrom="paragraph">
                        <wp:posOffset>1238250</wp:posOffset>
                      </wp:positionV>
                      <wp:extent cx="180975" cy="104775"/>
                      <wp:effectExtent l="0" t="0" r="9525" b="9525"/>
                      <wp:wrapNone/>
                      <wp:docPr id="39" name="Rectángulo 39"/>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39" o:spid="_x0000_s1026" style="position:absolute;margin-left:33.75pt;margin-top:97.5pt;width:14.25pt;height: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79232" behindDoc="0" locked="0" layoutInCell="1" allowOverlap="1" wp14:anchorId="1310AE1E" wp14:editId="01F4648F">
                      <wp:simplePos x="0" y="0"/>
                      <wp:positionH relativeFrom="column">
                        <wp:posOffset>428625</wp:posOffset>
                      </wp:positionH>
                      <wp:positionV relativeFrom="paragraph">
                        <wp:posOffset>1428750</wp:posOffset>
                      </wp:positionV>
                      <wp:extent cx="180975" cy="114300"/>
                      <wp:effectExtent l="0" t="0" r="9525" b="0"/>
                      <wp:wrapNone/>
                      <wp:docPr id="46" name="Rectángulo 46"/>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46" o:spid="_x0000_s1026" style="position:absolute;margin-left:33.75pt;margin-top:112.5pt;width:14.25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83328" behindDoc="0" locked="0" layoutInCell="1" allowOverlap="1" wp14:anchorId="17C26325" wp14:editId="176247D5">
                      <wp:simplePos x="0" y="0"/>
                      <wp:positionH relativeFrom="column">
                        <wp:posOffset>428625</wp:posOffset>
                      </wp:positionH>
                      <wp:positionV relativeFrom="paragraph">
                        <wp:posOffset>1619250</wp:posOffset>
                      </wp:positionV>
                      <wp:extent cx="180975" cy="104775"/>
                      <wp:effectExtent l="0" t="0" r="9525" b="9525"/>
                      <wp:wrapNone/>
                      <wp:docPr id="47" name="Rectángulo 47"/>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47" o:spid="_x0000_s1026" style="position:absolute;margin-left:33.75pt;margin-top:127.5pt;width:14.2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87424" behindDoc="0" locked="0" layoutInCell="1" allowOverlap="1" wp14:anchorId="306A6223" wp14:editId="7C43B58C">
                      <wp:simplePos x="0" y="0"/>
                      <wp:positionH relativeFrom="column">
                        <wp:posOffset>428625</wp:posOffset>
                      </wp:positionH>
                      <wp:positionV relativeFrom="paragraph">
                        <wp:posOffset>1809750</wp:posOffset>
                      </wp:positionV>
                      <wp:extent cx="180975" cy="104775"/>
                      <wp:effectExtent l="0" t="0" r="9525" b="9525"/>
                      <wp:wrapNone/>
                      <wp:docPr id="48" name="Rectángulo 48"/>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48" o:spid="_x0000_s1026" style="position:absolute;margin-left:33.75pt;margin-top:142.5pt;width:14.25pt;height: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91520" behindDoc="0" locked="0" layoutInCell="1" allowOverlap="1" wp14:anchorId="4C98BE16" wp14:editId="1AC11FFF">
                      <wp:simplePos x="0" y="0"/>
                      <wp:positionH relativeFrom="column">
                        <wp:posOffset>428625</wp:posOffset>
                      </wp:positionH>
                      <wp:positionV relativeFrom="paragraph">
                        <wp:posOffset>2000250</wp:posOffset>
                      </wp:positionV>
                      <wp:extent cx="180975" cy="104775"/>
                      <wp:effectExtent l="0" t="0" r="9525" b="9525"/>
                      <wp:wrapNone/>
                      <wp:docPr id="49" name="Rectángulo 49"/>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49" o:spid="_x0000_s1026" style="position:absolute;margin-left:33.75pt;margin-top:157.5pt;width:14.25pt;height: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95616" behindDoc="0" locked="0" layoutInCell="1" allowOverlap="1" wp14:anchorId="7DF5307B" wp14:editId="4251DD63">
                      <wp:simplePos x="0" y="0"/>
                      <wp:positionH relativeFrom="column">
                        <wp:posOffset>428625</wp:posOffset>
                      </wp:positionH>
                      <wp:positionV relativeFrom="paragraph">
                        <wp:posOffset>2190750</wp:posOffset>
                      </wp:positionV>
                      <wp:extent cx="180975" cy="114300"/>
                      <wp:effectExtent l="0" t="0" r="9525" b="0"/>
                      <wp:wrapNone/>
                      <wp:docPr id="50" name="Rectángulo 50"/>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50" o:spid="_x0000_s1026" style="position:absolute;margin-left:33.75pt;margin-top:172.5pt;width:14.25pt;height: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" fillcolor="#4f81bd [3204]" strokecolor="#243f60 [1604]"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699712" behindDoc="0" locked="0" layoutInCell="1" allowOverlap="1" wp14:anchorId="59A6FECC" wp14:editId="7689BE29">
                      <wp:simplePos x="0" y="0"/>
                      <wp:positionH relativeFrom="column">
                        <wp:posOffset>428625</wp:posOffset>
                      </wp:positionH>
                      <wp:positionV relativeFrom="paragraph">
                        <wp:posOffset>2381250</wp:posOffset>
                      </wp:positionV>
                      <wp:extent cx="180975" cy="104775"/>
                      <wp:effectExtent l="0" t="0" r="9525" b="9525"/>
                      <wp:wrapNone/>
                      <wp:docPr id="51" name="Rectángulo 51"/>
                      <wp:cNvGraphicFramePr/>
                      <a:graphic xmlns:a="http://schemas.openxmlformats.org/drawingml/2006/main">
                        <a:graphicData uri="http://schemas.microsoft.com/office/word/2010/wordprocessingShape">
                          <wps:wsp>
                            <wps:cNvSpPr/>
                            <wps:spPr>
                              <a:xfrm>
                                <a:off x="0" y="0"/>
                                <a:ext cx="16192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ángulo 51" o:spid="_x0000_s1026" style="position:absolute;margin-left:33.75pt;margin-top:187.5pt;width:14.25pt;height:8.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" fillcolor="#4f81bd [3204]" strokecolor="#243f60 [1604]"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00"/>
            </w:tblGrid>
            <w:tr w:rsidR="005975B6" w:rsidRPr="005975B6">
              <w:trPr>
                <w:trHeight w:val="300"/>
                <w:tblCellSpacing w:w="0" w:type="dxa"/>
              </w:trPr>
              <w:tc>
                <w:tcPr>
                  <w:tcW w:w="120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r>
          </w:tbl>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EMBARAZO SANO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lastRenderedPageBreak/>
              <w:t>FETO SANO</w:t>
            </w: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SIN PATOLOGÍA PLACENTARIA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PARTO POR CESÁREA PROGRAMADA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4417" w:type="dxa"/>
            <w:gridSpan w:val="4"/>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MADRE LIBRE DE INFECCIONES TRANSMISIBLES </w:t>
            </w: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4417" w:type="dxa"/>
            <w:gridSpan w:val="4"/>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RECIEN NACIDO LIBRE DE INFECCIONES TRANSMISIBLES </w:t>
            </w: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FACTOR DE RIESGOS</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INFECCIÓN MATERNA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985" w:type="dxa"/>
            <w:gridSpan w:val="2"/>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INFECCIÓN FETAL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4417" w:type="dxa"/>
            <w:gridSpan w:val="4"/>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sz w:val="20"/>
                <w:szCs w:val="20"/>
              </w:rPr>
            </w:pPr>
            <w:r w:rsidRPr="005975B6">
              <w:rPr>
                <w:rFonts w:ascii="Calibri" w:eastAsia="Times New Roman" w:hAnsi="Calibri" w:cs="Calibri"/>
                <w:color w:val="000000"/>
                <w:sz w:val="20"/>
                <w:szCs w:val="20"/>
              </w:rPr>
              <w:t xml:space="preserve">INFECCIÓN O INFLAMACIÓN DE LAS MEMBRANAS FETALES </w:t>
            </w: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MECÓNIO </w:t>
            </w: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3201" w:type="dxa"/>
            <w:gridSpan w:val="3"/>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RUPTURA PREMATURA DE MEMBRANA </w:t>
            </w: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SI</w:t>
            </w:r>
          </w:p>
        </w:tc>
        <w:tc>
          <w:tcPr>
            <w:tcW w:w="1216"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center"/>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xml:space="preserve">NO </w:t>
            </w: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720"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216" w:type="dxa"/>
            <w:tcBorders>
              <w:top w:val="nil"/>
              <w:left w:val="nil"/>
              <w:bottom w:val="single" w:sz="4" w:space="0" w:color="auto"/>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r w:rsidRPr="005975B6">
              <w:rPr>
                <w:rFonts w:ascii="Calibri" w:eastAsia="Times New Roman" w:hAnsi="Calibri" w:cs="Calibri"/>
                <w:color w:val="000000"/>
              </w:rPr>
              <w:t> </w:t>
            </w: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9072" w:type="dxa"/>
            <w:gridSpan w:val="8"/>
            <w:tcBorders>
              <w:top w:val="nil"/>
              <w:left w:val="nil"/>
              <w:bottom w:val="nil"/>
              <w:right w:val="nil"/>
            </w:tcBorders>
            <w:shd w:val="clear" w:color="auto" w:fill="auto"/>
            <w:noWrap/>
            <w:vAlign w:val="bottom"/>
            <w:hideMark/>
          </w:tcPr>
          <w:p w:rsidR="005975B6" w:rsidRPr="005975B6" w:rsidRDefault="005975B6" w:rsidP="005975B6">
            <w:pPr>
              <w:spacing w:after="0" w:line="240" w:lineRule="auto"/>
              <w:jc w:val="center"/>
              <w:rPr>
                <w:rFonts w:ascii="Calibri" w:eastAsia="Times New Roman" w:hAnsi="Calibri" w:cs="Calibri"/>
                <w:color w:val="000000"/>
              </w:rPr>
            </w:pPr>
            <w:r w:rsidRPr="005975B6">
              <w:rPr>
                <w:rFonts w:ascii="Calibri" w:eastAsia="Times New Roman" w:hAnsi="Calibri" w:cs="Calibri"/>
                <w:color w:val="000000"/>
              </w:rPr>
              <w:t>FIRMA Y SELLO DEL  MEDICO QUE REALIZÓ LA CESÁREA</w:t>
            </w: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r w:rsidR="005975B6" w:rsidRPr="005975B6" w:rsidTr="005975B6">
        <w:trPr>
          <w:trHeight w:val="300"/>
        </w:trPr>
        <w:tc>
          <w:tcPr>
            <w:tcW w:w="158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405"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72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216"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c>
          <w:tcPr>
            <w:tcW w:w="379" w:type="dxa"/>
            <w:tcBorders>
              <w:top w:val="nil"/>
              <w:left w:val="nil"/>
              <w:bottom w:val="nil"/>
              <w:right w:val="nil"/>
            </w:tcBorders>
            <w:shd w:val="clear" w:color="auto" w:fill="auto"/>
            <w:noWrap/>
            <w:vAlign w:val="bottom"/>
            <w:hideMark/>
          </w:tcPr>
          <w:p w:rsidR="005975B6" w:rsidRPr="005975B6" w:rsidRDefault="005975B6" w:rsidP="005975B6">
            <w:pPr>
              <w:spacing w:after="0" w:line="240" w:lineRule="auto"/>
              <w:rPr>
                <w:rFonts w:ascii="Calibri" w:eastAsia="Times New Roman" w:hAnsi="Calibri" w:cs="Calibri"/>
                <w:color w:val="000000"/>
              </w:rPr>
            </w:pPr>
          </w:p>
        </w:tc>
      </w:tr>
    </w:tbl>
    <w:p w:rsidR="0079525A" w:rsidRDefault="0079525A" w:rsidP="0079525A">
      <w:pPr>
        <w:rPr>
          <w:b/>
          <w:u w:val="single"/>
        </w:rPr>
      </w:pPr>
      <w:r>
        <w:rPr>
          <w:b/>
          <w:u w:val="single"/>
        </w:rPr>
        <w:t xml:space="preserve">ANEXO   : Formulario de Consentimiento informado de donación de placenta </w:t>
      </w:r>
    </w:p>
    <w:p w:rsidR="0079525A" w:rsidRDefault="0079525A" w:rsidP="0079525A">
      <w:pPr>
        <w:rPr>
          <w:b/>
          <w:u w:val="single"/>
        </w:rPr>
      </w:pPr>
    </w:p>
    <w:p w:rsidR="0079525A" w:rsidRPr="0079525A" w:rsidRDefault="0079525A" w:rsidP="0079525A">
      <w:pPr>
        <w:jc w:val="center"/>
        <w:rPr>
          <w:b/>
        </w:rPr>
      </w:pPr>
      <w:r>
        <w:rPr>
          <w:b/>
        </w:rPr>
        <w:t xml:space="preserve">CONSENTIMIENTO INFORMADO DE DONACIÓN DE PLACENTA </w:t>
      </w:r>
    </w:p>
    <w:p w:rsidR="0079525A" w:rsidRPr="00B904E3" w:rsidRDefault="0079525A" w:rsidP="0079525A"/>
    <w:p w:rsidR="0079525A" w:rsidRPr="00B904E3" w:rsidRDefault="00A72BB7" w:rsidP="0079525A">
      <w:pPr>
        <w:spacing w:line="480" w:lineRule="auto"/>
        <w:jc w:val="both"/>
        <w:rPr>
          <w:rFonts w:cs="Calibri"/>
        </w:rPr>
      </w:pPr>
      <w:r>
        <w:rPr>
          <w:rFonts w:cs="Calibri"/>
          <w:noProof/>
        </w:rPr>
        <mc:AlternateContent>
          <mc:Choice Requires="wps">
            <w:drawing>
              <wp:anchor distT="0" distB="0" distL="114300" distR="114300" simplePos="0" relativeHeight="251806720" behindDoc="0" locked="0" layoutInCell="1" allowOverlap="1">
                <wp:simplePos x="0" y="0"/>
                <wp:positionH relativeFrom="column">
                  <wp:posOffset>4110990</wp:posOffset>
                </wp:positionH>
                <wp:positionV relativeFrom="paragraph">
                  <wp:posOffset>480060</wp:posOffset>
                </wp:positionV>
                <wp:extent cx="1628775" cy="1270"/>
                <wp:effectExtent l="10160" t="6985" r="8890" b="10795"/>
                <wp:wrapNone/>
                <wp:docPr id="12805"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87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4" o:spid="_x0000_s1026" type="#_x0000_t32" style="position:absolute;margin-left:323.7pt;margin-top:37.8pt;width:128.25pt;height:.1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ilLQIAAE4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"/>
            </w:pict>
          </mc:Fallback>
        </mc:AlternateContent>
      </w:r>
      <w:r>
        <w:rPr>
          <w:rFonts w:cs="Calibri"/>
          <w:noProof/>
        </w:rPr>
        <mc:AlternateContent>
          <mc:Choice Requires="wps">
            <w:drawing>
              <wp:anchor distT="0" distB="0" distL="114300" distR="114300" simplePos="0" relativeHeight="251805696" behindDoc="0" locked="0" layoutInCell="1" allowOverlap="1">
                <wp:simplePos x="0" y="0"/>
                <wp:positionH relativeFrom="column">
                  <wp:posOffset>1548765</wp:posOffset>
                </wp:positionH>
                <wp:positionV relativeFrom="paragraph">
                  <wp:posOffset>480060</wp:posOffset>
                </wp:positionV>
                <wp:extent cx="1627505" cy="635"/>
                <wp:effectExtent l="10160" t="6985" r="10160" b="11430"/>
                <wp:wrapNone/>
                <wp:docPr id="1280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7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121.95pt;margin-top:37.8pt;width:128.1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gvJQIAAEM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"/>
            </w:pict>
          </mc:Fallback>
        </mc:AlternateContent>
      </w:r>
      <w:r>
        <w:rPr>
          <w:rFonts w:cs="Calibri"/>
          <w:noProof/>
        </w:rPr>
        <mc:AlternateContent>
          <mc:Choice Requires="wps">
            <w:drawing>
              <wp:anchor distT="0" distB="0" distL="114300" distR="114300" simplePos="0" relativeHeight="251804672" behindDoc="0" locked="0" layoutInCell="1" allowOverlap="1">
                <wp:simplePos x="0" y="0"/>
                <wp:positionH relativeFrom="column">
                  <wp:posOffset>281940</wp:posOffset>
                </wp:positionH>
                <wp:positionV relativeFrom="paragraph">
                  <wp:posOffset>146685</wp:posOffset>
                </wp:positionV>
                <wp:extent cx="3238500" cy="0"/>
                <wp:effectExtent l="10160" t="6985" r="8890" b="12065"/>
                <wp:wrapNone/>
                <wp:docPr id="1280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2.2pt;margin-top:11.55pt;width:25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kIIwIAAEE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"/>
            </w:pict>
          </mc:Fallback>
        </mc:AlternateContent>
      </w:r>
      <w:r w:rsidR="0079525A" w:rsidRPr="00B904E3">
        <w:rPr>
          <w:rFonts w:cs="Calibri"/>
        </w:rPr>
        <w:t xml:space="preserve">Yo </w:t>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t>mayor de edad con Cédula de Ciudadanía o pasaporte Nº</w:t>
      </w:r>
      <w:r w:rsidR="0079525A" w:rsidRPr="00B904E3">
        <w:rPr>
          <w:rFonts w:cs="Calibri"/>
        </w:rPr>
        <w:tab/>
      </w:r>
      <w:r w:rsidR="0079525A" w:rsidRPr="00B904E3">
        <w:rPr>
          <w:rFonts w:cs="Calibri"/>
        </w:rPr>
        <w:tab/>
      </w:r>
      <w:r w:rsidR="0079525A" w:rsidRPr="00B904E3">
        <w:rPr>
          <w:rFonts w:cs="Calibri"/>
        </w:rPr>
        <w:tab/>
        <w:t xml:space="preserve">                 domiciliada en</w:t>
      </w:r>
      <w:r w:rsidR="0079525A" w:rsidRPr="00B904E3">
        <w:rPr>
          <w:rFonts w:cs="Calibri"/>
        </w:rPr>
        <w:tab/>
      </w:r>
      <w:r w:rsidR="0079525A" w:rsidRPr="00B904E3">
        <w:rPr>
          <w:rFonts w:cs="Calibri"/>
        </w:rPr>
        <w:tab/>
        <w:t xml:space="preserve">                                         </w:t>
      </w:r>
    </w:p>
    <w:p w:rsidR="0079525A" w:rsidRPr="00B904E3" w:rsidRDefault="0079525A" w:rsidP="0079525A">
      <w:pPr>
        <w:spacing w:line="360" w:lineRule="auto"/>
        <w:jc w:val="both"/>
        <w:rPr>
          <w:rFonts w:cs="Calibri"/>
          <w:noProof/>
          <w:lang w:eastAsia="es-ES"/>
        </w:rPr>
      </w:pPr>
      <w:r w:rsidRPr="00B904E3">
        <w:rPr>
          <w:rFonts w:cs="Calibri"/>
        </w:rPr>
        <w:t xml:space="preserve"> , y en pleno uso de mis facultades mentales, en forma libre y consiente, sin estar sometida a presión alguna y a título gratuito doy consentimiento para la donación de mi placenta </w:t>
      </w:r>
      <w:r w:rsidRPr="00B904E3">
        <w:rPr>
          <w:rFonts w:cs="Calibri"/>
          <w:noProof/>
          <w:lang w:eastAsia="es-ES"/>
        </w:rPr>
        <w:t xml:space="preserve">al Banco Nacional de Tejidos y Células del Ecuador, con el objeto de ser utilizados para trasplante, tratamiento  o estudio. Yo entiendo, autorizo y doy permiso al BANTEC, para que hagan todas las pruebas, con el fin de proteger al receptor de enfermedades contagiosas como Hepatitis, SIDA, enfermedades de trasmición sexual y otras. </w:t>
      </w:r>
    </w:p>
    <w:p w:rsidR="0079525A" w:rsidRPr="00B904E3" w:rsidRDefault="0079525A" w:rsidP="0079525A">
      <w:pPr>
        <w:spacing w:line="360" w:lineRule="auto"/>
        <w:jc w:val="both"/>
        <w:rPr>
          <w:rFonts w:cs="Calibri"/>
          <w:noProof/>
          <w:lang w:eastAsia="es-ES"/>
        </w:rPr>
      </w:pPr>
    </w:p>
    <w:p w:rsidR="0079525A" w:rsidRPr="00B904E3" w:rsidRDefault="00A72BB7" w:rsidP="0079525A">
      <w:pPr>
        <w:spacing w:line="480" w:lineRule="auto"/>
        <w:jc w:val="both"/>
        <w:rPr>
          <w:rFonts w:cs="Calibri"/>
        </w:rPr>
      </w:pPr>
      <w:r>
        <w:rPr>
          <w:rFonts w:cs="Calibri"/>
          <w:noProof/>
        </w:rPr>
        <w:lastRenderedPageBreak/>
        <mc:AlternateContent>
          <mc:Choice Requires="wps">
            <w:drawing>
              <wp:anchor distT="0" distB="0" distL="114300" distR="114300" simplePos="0" relativeHeight="251808768" behindDoc="0" locked="0" layoutInCell="1" allowOverlap="1">
                <wp:simplePos x="0" y="0"/>
                <wp:positionH relativeFrom="column">
                  <wp:posOffset>3463290</wp:posOffset>
                </wp:positionH>
                <wp:positionV relativeFrom="paragraph">
                  <wp:posOffset>142875</wp:posOffset>
                </wp:positionV>
                <wp:extent cx="1466850" cy="0"/>
                <wp:effectExtent l="10160" t="8890" r="8890" b="10160"/>
                <wp:wrapNone/>
                <wp:docPr id="1280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272.7pt;margin-top:11.25pt;width:115.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EDIgIAAEE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"/>
            </w:pict>
          </mc:Fallback>
        </mc:AlternateContent>
      </w:r>
      <w:r>
        <w:rPr>
          <w:rFonts w:cs="Calibri"/>
          <w:noProof/>
        </w:rPr>
        <mc:AlternateContent>
          <mc:Choice Requires="wps">
            <w:drawing>
              <wp:anchor distT="0" distB="0" distL="114300" distR="114300" simplePos="0" relativeHeight="251807744" behindDoc="0" locked="0" layoutInCell="1" allowOverlap="1">
                <wp:simplePos x="0" y="0"/>
                <wp:positionH relativeFrom="column">
                  <wp:posOffset>472440</wp:posOffset>
                </wp:positionH>
                <wp:positionV relativeFrom="paragraph">
                  <wp:posOffset>142875</wp:posOffset>
                </wp:positionV>
                <wp:extent cx="2114550" cy="0"/>
                <wp:effectExtent l="10160" t="8890" r="8890" b="10160"/>
                <wp:wrapNone/>
                <wp:docPr id="12801"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37.2pt;margin-top:11.25pt;width:166.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"/>
            </w:pict>
          </mc:Fallback>
        </mc:AlternateContent>
      </w:r>
      <w:r w:rsidR="0079525A" w:rsidRPr="00B904E3">
        <w:rPr>
          <w:rFonts w:cs="Calibri"/>
        </w:rPr>
        <w:t xml:space="preserve">Lugar: </w:t>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r>
      <w:r w:rsidR="0079525A" w:rsidRPr="00B904E3">
        <w:rPr>
          <w:rFonts w:cs="Calibri"/>
        </w:rPr>
        <w:tab/>
      </w:r>
      <w:r w:rsidR="0079525A">
        <w:rPr>
          <w:rFonts w:cs="Calibri"/>
        </w:rPr>
        <w:t xml:space="preserve">           </w:t>
      </w:r>
      <w:r w:rsidR="0079525A" w:rsidRPr="00B904E3">
        <w:rPr>
          <w:rFonts w:cs="Calibri"/>
        </w:rPr>
        <w:t xml:space="preserve">Fecha: </w:t>
      </w:r>
    </w:p>
    <w:p w:rsidR="0079525A" w:rsidRPr="00B904E3" w:rsidRDefault="0079525A" w:rsidP="0079525A">
      <w:pPr>
        <w:spacing w:line="360" w:lineRule="auto"/>
        <w:jc w:val="both"/>
        <w:rPr>
          <w:rFonts w:cs="Calibri"/>
          <w:noProof/>
          <w:lang w:eastAsia="es-ES"/>
        </w:rPr>
      </w:pPr>
    </w:p>
    <w:p w:rsidR="0079525A" w:rsidRPr="00B904E3" w:rsidRDefault="00A72BB7" w:rsidP="0079525A">
      <w:pPr>
        <w:spacing w:line="360" w:lineRule="auto"/>
        <w:jc w:val="both"/>
        <w:rPr>
          <w:rFonts w:cs="Calibri"/>
          <w:noProof/>
          <w:lang w:eastAsia="es-ES"/>
        </w:rPr>
      </w:pPr>
      <w:r>
        <w:rPr>
          <w:rFonts w:cs="Calibri"/>
          <w:noProof/>
        </w:rPr>
        <mc:AlternateContent>
          <mc:Choice Requires="wps">
            <w:drawing>
              <wp:anchor distT="0" distB="0" distL="114300" distR="114300" simplePos="0" relativeHeight="251801600" behindDoc="0" locked="0" layoutInCell="1" allowOverlap="1">
                <wp:simplePos x="0" y="0"/>
                <wp:positionH relativeFrom="column">
                  <wp:posOffset>3081020</wp:posOffset>
                </wp:positionH>
                <wp:positionV relativeFrom="paragraph">
                  <wp:posOffset>256540</wp:posOffset>
                </wp:positionV>
                <wp:extent cx="2209800" cy="0"/>
                <wp:effectExtent l="8890" t="11430" r="10160" b="7620"/>
                <wp:wrapNone/>
                <wp:docPr id="12800"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242.6pt;margin-top:20.2pt;width:174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mlIQIAAEEEAAAOAAAAZHJzL2Uyb0RvYy54bWysU02P2jAQvVfqf7Byh3xso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"/>
            </w:pict>
          </mc:Fallback>
        </mc:AlternateContent>
      </w:r>
      <w:r>
        <w:rPr>
          <w:rFonts w:cs="Calibri"/>
          <w:noProof/>
        </w:rPr>
        <mc:AlternateContent>
          <mc:Choice Requires="wps">
            <w:drawing>
              <wp:anchor distT="0" distB="0" distL="114300" distR="114300" simplePos="0" relativeHeight="251800576" behindDoc="0" locked="0" layoutInCell="1" allowOverlap="1">
                <wp:simplePos x="0" y="0"/>
                <wp:positionH relativeFrom="column">
                  <wp:posOffset>-22860</wp:posOffset>
                </wp:positionH>
                <wp:positionV relativeFrom="paragraph">
                  <wp:posOffset>256540</wp:posOffset>
                </wp:positionV>
                <wp:extent cx="2209800" cy="0"/>
                <wp:effectExtent l="10160" t="11430" r="8890" b="7620"/>
                <wp:wrapNone/>
                <wp:docPr id="12799"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8pt;margin-top:20.2pt;width:174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"/>
            </w:pict>
          </mc:Fallback>
        </mc:AlternateContent>
      </w:r>
    </w:p>
    <w:p w:rsidR="0079525A" w:rsidRPr="0079525A" w:rsidRDefault="0079525A" w:rsidP="0079525A">
      <w:pPr>
        <w:pStyle w:val="Sinespaciado"/>
        <w:rPr>
          <w:noProof/>
          <w:lang w:val="es-EC" w:eastAsia="es-ES"/>
        </w:rPr>
      </w:pPr>
      <w:r w:rsidRPr="0079525A">
        <w:rPr>
          <w:noProof/>
          <w:lang w:val="es-EC" w:eastAsia="es-ES"/>
        </w:rPr>
        <w:t xml:space="preserve">Nombre de la persona que autoriza </w:t>
      </w:r>
      <w:r w:rsidRPr="0079525A">
        <w:rPr>
          <w:noProof/>
          <w:lang w:val="es-EC" w:eastAsia="es-ES"/>
        </w:rPr>
        <w:tab/>
      </w:r>
      <w:r w:rsidRPr="0079525A">
        <w:rPr>
          <w:noProof/>
          <w:lang w:val="es-EC" w:eastAsia="es-ES"/>
        </w:rPr>
        <w:tab/>
      </w:r>
      <w:r w:rsidRPr="0079525A">
        <w:rPr>
          <w:noProof/>
          <w:lang w:val="es-EC" w:eastAsia="es-ES"/>
        </w:rPr>
        <w:tab/>
        <w:t xml:space="preserve">Firma  persona que autoriza </w:t>
      </w:r>
    </w:p>
    <w:p w:rsidR="0079525A" w:rsidRPr="0079525A" w:rsidRDefault="0079525A" w:rsidP="0079525A">
      <w:pPr>
        <w:pStyle w:val="Sinespaciado"/>
        <w:ind w:left="4248" w:firstLine="708"/>
        <w:rPr>
          <w:noProof/>
          <w:lang w:val="es-EC" w:eastAsia="es-ES"/>
        </w:rPr>
      </w:pPr>
      <w:r w:rsidRPr="0079525A">
        <w:rPr>
          <w:noProof/>
          <w:lang w:val="es-EC" w:eastAsia="es-ES"/>
        </w:rPr>
        <w:t>CC:</w:t>
      </w:r>
    </w:p>
    <w:p w:rsidR="0079525A" w:rsidRPr="0079525A" w:rsidRDefault="0079525A" w:rsidP="0079525A">
      <w:pPr>
        <w:pStyle w:val="Sinespaciado"/>
        <w:ind w:left="4248" w:firstLine="708"/>
        <w:rPr>
          <w:noProof/>
          <w:lang w:val="es-EC" w:eastAsia="es-ES"/>
        </w:rPr>
      </w:pPr>
      <w:r w:rsidRPr="0079525A">
        <w:rPr>
          <w:noProof/>
          <w:lang w:val="es-EC" w:eastAsia="es-ES"/>
        </w:rPr>
        <w:t>Telf:</w:t>
      </w:r>
    </w:p>
    <w:p w:rsidR="0079525A" w:rsidRDefault="0079525A" w:rsidP="0079525A">
      <w:pPr>
        <w:spacing w:line="360" w:lineRule="auto"/>
        <w:jc w:val="both"/>
        <w:rPr>
          <w:rFonts w:cs="Calibri"/>
          <w:noProof/>
          <w:lang w:eastAsia="es-ES"/>
        </w:rPr>
      </w:pPr>
    </w:p>
    <w:p w:rsidR="0079525A" w:rsidRDefault="00A72BB7" w:rsidP="0079525A">
      <w:pPr>
        <w:spacing w:line="360" w:lineRule="auto"/>
        <w:jc w:val="both"/>
        <w:rPr>
          <w:rFonts w:cs="Calibri"/>
          <w:noProof/>
          <w:lang w:eastAsia="es-ES"/>
        </w:rPr>
      </w:pPr>
      <w:r>
        <w:rPr>
          <w:rFonts w:cs="Calibri"/>
          <w:noProof/>
        </w:rPr>
        <mc:AlternateContent>
          <mc:Choice Requires="wps">
            <w:drawing>
              <wp:anchor distT="0" distB="0" distL="114300" distR="114300" simplePos="0" relativeHeight="251803648" behindDoc="0" locked="0" layoutInCell="1" allowOverlap="1">
                <wp:simplePos x="0" y="0"/>
                <wp:positionH relativeFrom="column">
                  <wp:posOffset>3129915</wp:posOffset>
                </wp:positionH>
                <wp:positionV relativeFrom="paragraph">
                  <wp:posOffset>300990</wp:posOffset>
                </wp:positionV>
                <wp:extent cx="2209800" cy="0"/>
                <wp:effectExtent l="10160" t="10160" r="8890" b="8890"/>
                <wp:wrapNone/>
                <wp:docPr id="1279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246.45pt;margin-top:23.7pt;width:174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"/>
            </w:pict>
          </mc:Fallback>
        </mc:AlternateContent>
      </w:r>
      <w:r>
        <w:rPr>
          <w:rFonts w:cs="Calibri"/>
          <w:noProof/>
        </w:rPr>
        <mc:AlternateContent>
          <mc:Choice Requires="wps">
            <w:drawing>
              <wp:anchor distT="0" distB="0" distL="114300" distR="114300" simplePos="0" relativeHeight="251802624" behindDoc="0" locked="0" layoutInCell="1" allowOverlap="1">
                <wp:simplePos x="0" y="0"/>
                <wp:positionH relativeFrom="column">
                  <wp:posOffset>-22860</wp:posOffset>
                </wp:positionH>
                <wp:positionV relativeFrom="paragraph">
                  <wp:posOffset>300990</wp:posOffset>
                </wp:positionV>
                <wp:extent cx="2209800" cy="0"/>
                <wp:effectExtent l="10160" t="10160" r="8890" b="8890"/>
                <wp:wrapNone/>
                <wp:docPr id="12797"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1.8pt;margin-top:23.7pt;width:174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ItIwIAAEE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"/>
            </w:pict>
          </mc:Fallback>
        </mc:AlternateContent>
      </w:r>
    </w:p>
    <w:p w:rsidR="0079525A" w:rsidRPr="0079525A" w:rsidRDefault="0079525A" w:rsidP="0079525A">
      <w:pPr>
        <w:pStyle w:val="Sinespaciado"/>
        <w:rPr>
          <w:noProof/>
          <w:lang w:val="es-EC" w:eastAsia="es-ES"/>
        </w:rPr>
      </w:pPr>
      <w:r w:rsidRPr="0079525A">
        <w:rPr>
          <w:rFonts w:cs="Calibri"/>
          <w:noProof/>
          <w:lang w:val="es-EC" w:eastAsia="es-ES"/>
        </w:rPr>
        <w:t xml:space="preserve">Testigo 1: Firma, </w:t>
      </w:r>
      <w:r w:rsidRPr="0079525A">
        <w:rPr>
          <w:rFonts w:cs="Calibri"/>
          <w:noProof/>
          <w:lang w:val="es-EC" w:eastAsia="es-ES"/>
        </w:rPr>
        <w:tab/>
      </w:r>
      <w:r w:rsidRPr="0079525A">
        <w:rPr>
          <w:rFonts w:cs="Calibri"/>
          <w:noProof/>
          <w:lang w:val="es-EC" w:eastAsia="es-ES"/>
        </w:rPr>
        <w:tab/>
      </w:r>
      <w:r w:rsidRPr="0079525A">
        <w:rPr>
          <w:rFonts w:cs="Calibri"/>
          <w:noProof/>
          <w:lang w:val="es-EC" w:eastAsia="es-ES"/>
        </w:rPr>
        <w:tab/>
      </w:r>
      <w:r w:rsidRPr="0079525A">
        <w:rPr>
          <w:rFonts w:cs="Calibri"/>
          <w:noProof/>
          <w:lang w:val="es-EC" w:eastAsia="es-ES"/>
        </w:rPr>
        <w:tab/>
      </w:r>
      <w:r w:rsidRPr="0079525A">
        <w:rPr>
          <w:rFonts w:cs="Calibri"/>
          <w:noProof/>
          <w:lang w:val="es-EC" w:eastAsia="es-ES"/>
        </w:rPr>
        <w:tab/>
      </w:r>
      <w:r w:rsidRPr="0079525A">
        <w:rPr>
          <w:noProof/>
          <w:lang w:val="es-EC" w:eastAsia="es-ES"/>
        </w:rPr>
        <w:t xml:space="preserve"> CC:</w:t>
      </w:r>
    </w:p>
    <w:p w:rsidR="0079525A" w:rsidRPr="006F51EC" w:rsidRDefault="0079525A" w:rsidP="0079525A">
      <w:pPr>
        <w:pStyle w:val="Sinespaciado"/>
        <w:ind w:left="4248" w:firstLine="708"/>
        <w:rPr>
          <w:noProof/>
          <w:lang w:val="es-ES" w:eastAsia="es-ES"/>
        </w:rPr>
      </w:pPr>
      <w:r w:rsidRPr="006F51EC">
        <w:rPr>
          <w:noProof/>
          <w:lang w:val="es-ES" w:eastAsia="es-ES"/>
        </w:rPr>
        <w:t>Telf:</w:t>
      </w:r>
    </w:p>
    <w:p w:rsidR="0079525A" w:rsidRPr="00B904E3" w:rsidRDefault="0079525A" w:rsidP="0079525A">
      <w:pPr>
        <w:spacing w:line="360" w:lineRule="auto"/>
        <w:jc w:val="both"/>
      </w:pPr>
      <w:r w:rsidRPr="00B904E3">
        <w:rPr>
          <w:rFonts w:cs="Calibri"/>
          <w:noProof/>
          <w:lang w:eastAsia="es-ES"/>
        </w:rPr>
        <w:tab/>
      </w:r>
    </w:p>
    <w:p w:rsidR="005975B6" w:rsidRPr="007F7879" w:rsidRDefault="005975B6" w:rsidP="007F7879">
      <w:pPr>
        <w:rPr>
          <w:b/>
          <w:highlight w:val="red"/>
        </w:rPr>
      </w:pPr>
    </w:p>
    <w:p w:rsidR="001D0441" w:rsidRPr="007F7879" w:rsidRDefault="007F7879" w:rsidP="007F7879">
      <w:pPr>
        <w:ind w:left="720"/>
        <w:rPr>
          <w:b/>
          <w:u w:val="single"/>
          <w:lang w:eastAsia="es-ES"/>
        </w:rPr>
      </w:pPr>
      <w:r>
        <w:rPr>
          <w:b/>
          <w:u w:val="single"/>
        </w:rPr>
        <w:t xml:space="preserve">ANEXO </w:t>
      </w:r>
      <w:r w:rsidRPr="007F7879">
        <w:rPr>
          <w:b/>
          <w:u w:val="single"/>
        </w:rPr>
        <w:t>2</w:t>
      </w:r>
      <w:r w:rsidR="00537576" w:rsidRPr="007F7879">
        <w:rPr>
          <w:b/>
          <w:u w:val="single"/>
        </w:rPr>
        <w:t xml:space="preserve">: </w:t>
      </w:r>
      <w:r w:rsidR="00537576" w:rsidRPr="007F7879">
        <w:rPr>
          <w:b/>
          <w:u w:val="single"/>
          <w:lang w:eastAsia="es-ES"/>
        </w:rPr>
        <w:t>Procedimiento de Embalaje y Transporte de la Placenta:</w:t>
      </w:r>
    </w:p>
    <w:p w:rsidR="001D0441" w:rsidRDefault="001D0441" w:rsidP="00A22730">
      <w:pPr>
        <w:ind w:left="1416"/>
        <w:rPr>
          <w:lang w:eastAsia="es-ES"/>
        </w:rPr>
      </w:pPr>
      <w:r>
        <w:rPr>
          <w:lang w:eastAsia="es-ES"/>
        </w:rPr>
        <w:t xml:space="preserve">1.- </w:t>
      </w:r>
      <w:r w:rsidRPr="00A22730">
        <w:rPr>
          <w:b/>
          <w:lang w:eastAsia="es-ES"/>
        </w:rPr>
        <w:t>Objetivo</w:t>
      </w:r>
      <w:r>
        <w:rPr>
          <w:lang w:eastAsia="es-ES"/>
        </w:rPr>
        <w:t>: Estandarizar el procedimiento a seguir para el correcto embalaje y transporte de la placenta hacia el BANTEC, cumpliendo las normas establecidas.</w:t>
      </w:r>
    </w:p>
    <w:p w:rsidR="001D0441" w:rsidRDefault="001D0441" w:rsidP="00A22730">
      <w:pPr>
        <w:ind w:left="1416"/>
        <w:rPr>
          <w:lang w:eastAsia="es-ES"/>
        </w:rPr>
      </w:pPr>
      <w:r>
        <w:rPr>
          <w:lang w:eastAsia="es-ES"/>
        </w:rPr>
        <w:t xml:space="preserve">2.- </w:t>
      </w:r>
      <w:r w:rsidR="007226BD" w:rsidRPr="007226BD">
        <w:rPr>
          <w:b/>
          <w:lang w:eastAsia="es-ES"/>
        </w:rPr>
        <w:t>Alcance</w:t>
      </w:r>
      <w:r w:rsidR="007226BD">
        <w:rPr>
          <w:lang w:eastAsia="es-ES"/>
        </w:rPr>
        <w:t xml:space="preserve">: </w:t>
      </w:r>
      <w:r>
        <w:rPr>
          <w:lang w:eastAsia="es-ES"/>
        </w:rPr>
        <w:t>Este procedimiento está dirigido al personal técnico y administrativo que laboran en los sitios de colecta de placenta destinada para obtención de membrana amniótica, encargados de ejecutar este procedimiento.</w:t>
      </w:r>
    </w:p>
    <w:p w:rsidR="00F14E12" w:rsidRDefault="001D0441" w:rsidP="00A22730">
      <w:pPr>
        <w:ind w:left="1416"/>
        <w:rPr>
          <w:lang w:eastAsia="es-ES"/>
        </w:rPr>
      </w:pPr>
      <w:r>
        <w:rPr>
          <w:lang w:eastAsia="es-ES"/>
        </w:rPr>
        <w:t xml:space="preserve">3.- </w:t>
      </w:r>
      <w:r w:rsidRPr="00A22730">
        <w:rPr>
          <w:b/>
          <w:lang w:eastAsia="es-ES"/>
        </w:rPr>
        <w:t>Responsabilidad</w:t>
      </w:r>
      <w:r>
        <w:rPr>
          <w:lang w:eastAsia="es-ES"/>
        </w:rPr>
        <w:t xml:space="preserve">: </w:t>
      </w:r>
    </w:p>
    <w:p w:rsidR="001D0441" w:rsidRDefault="001D0441" w:rsidP="00CF0E68">
      <w:pPr>
        <w:pStyle w:val="Prrafodelista"/>
        <w:numPr>
          <w:ilvl w:val="0"/>
          <w:numId w:val="22"/>
        </w:numPr>
        <w:jc w:val="both"/>
        <w:rPr>
          <w:lang w:eastAsia="es-ES"/>
        </w:rPr>
      </w:pPr>
      <w:r>
        <w:rPr>
          <w:lang w:eastAsia="es-ES"/>
        </w:rPr>
        <w:t>Cada funcionario (profesional o técnico que entre en sus funciones asignadas esté el proceso de colecta y embalaje de placenta) será responsable del estricto cumplimiento de este procedimiento.</w:t>
      </w:r>
    </w:p>
    <w:p w:rsidR="00F14E12" w:rsidRDefault="00F14E12" w:rsidP="00CF0E68">
      <w:pPr>
        <w:pStyle w:val="Prrafodelista"/>
        <w:numPr>
          <w:ilvl w:val="0"/>
          <w:numId w:val="22"/>
        </w:numPr>
        <w:jc w:val="both"/>
        <w:rPr>
          <w:lang w:eastAsia="es-ES"/>
        </w:rPr>
      </w:pPr>
      <w:r>
        <w:rPr>
          <w:lang w:eastAsia="es-ES"/>
        </w:rPr>
        <w:t>El responsable Administrativo Financiero, será el encargado de asegurar los recursos imprescindibles para la realización de este procedimiento y de velar porque se haga de manera racional para evitar escaseces o desperdicios innecesarios.</w:t>
      </w:r>
    </w:p>
    <w:p w:rsidR="00F14E12" w:rsidRDefault="00F14E12" w:rsidP="00CF0E68">
      <w:pPr>
        <w:pStyle w:val="Prrafodelista"/>
        <w:numPr>
          <w:ilvl w:val="0"/>
          <w:numId w:val="22"/>
        </w:numPr>
        <w:jc w:val="both"/>
        <w:rPr>
          <w:lang w:eastAsia="es-ES"/>
        </w:rPr>
      </w:pPr>
      <w:r>
        <w:rPr>
          <w:lang w:eastAsia="es-ES"/>
        </w:rPr>
        <w:t>El Responsable de Aseguramiento de la Calidad, mediante las inspecciones y auditorias contr</w:t>
      </w:r>
      <w:r w:rsidR="00956EFB">
        <w:rPr>
          <w:lang w:eastAsia="es-ES"/>
        </w:rPr>
        <w:t>o</w:t>
      </w:r>
      <w:r>
        <w:rPr>
          <w:lang w:eastAsia="es-ES"/>
        </w:rPr>
        <w:t>lará el cumplimiento de lo establecido en el presente POE.</w:t>
      </w:r>
    </w:p>
    <w:p w:rsidR="00F14E12" w:rsidRDefault="00F14E12" w:rsidP="00A22730">
      <w:pPr>
        <w:ind w:left="1416"/>
        <w:rPr>
          <w:lang w:eastAsia="es-ES"/>
        </w:rPr>
      </w:pPr>
      <w:r>
        <w:rPr>
          <w:lang w:eastAsia="es-ES"/>
        </w:rPr>
        <w:t xml:space="preserve">4.- </w:t>
      </w:r>
      <w:r w:rsidRPr="00A22730">
        <w:rPr>
          <w:b/>
          <w:lang w:eastAsia="es-ES"/>
        </w:rPr>
        <w:t>Definiciones</w:t>
      </w:r>
      <w:r>
        <w:rPr>
          <w:lang w:eastAsia="es-ES"/>
        </w:rPr>
        <w:t>:</w:t>
      </w:r>
    </w:p>
    <w:p w:rsidR="00F14E12" w:rsidRDefault="00F14E12" w:rsidP="00A22730">
      <w:pPr>
        <w:ind w:left="1416"/>
        <w:rPr>
          <w:lang w:eastAsia="es-ES"/>
        </w:rPr>
      </w:pPr>
      <w:r>
        <w:rPr>
          <w:lang w:eastAsia="es-ES"/>
        </w:rPr>
        <w:lastRenderedPageBreak/>
        <w:tab/>
        <w:t xml:space="preserve">Embalaje: Empaquetado o colocación de un objeto, en este caso la placenta dentro de una caja para transportarlo con seguridad, siguiendo los </w:t>
      </w:r>
      <w:r w:rsidR="00956EFB">
        <w:rPr>
          <w:lang w:eastAsia="es-ES"/>
        </w:rPr>
        <w:t>procedimientos</w:t>
      </w:r>
      <w:r>
        <w:rPr>
          <w:lang w:eastAsia="es-ES"/>
        </w:rPr>
        <w:t xml:space="preserve"> establecidos.</w:t>
      </w:r>
    </w:p>
    <w:p w:rsidR="00956EFB" w:rsidRDefault="00F14E12" w:rsidP="00A22730">
      <w:pPr>
        <w:ind w:left="1416"/>
        <w:rPr>
          <w:lang w:eastAsia="es-ES"/>
        </w:rPr>
      </w:pPr>
      <w:r>
        <w:rPr>
          <w:lang w:eastAsia="es-ES"/>
        </w:rPr>
        <w:tab/>
        <w:t>Transporte: El transporte de la placenta desde los sitios de colecta hacia el BANTEC debe efectuarse en co</w:t>
      </w:r>
      <w:r w:rsidR="00956EFB">
        <w:rPr>
          <w:lang w:eastAsia="es-ES"/>
        </w:rPr>
        <w:t>ndiciones controladas que garanticen la conservación de la integridad, calidad e identidad de la placenta para obtener tejido (membrana amniótica) de calidad.</w:t>
      </w:r>
    </w:p>
    <w:p w:rsidR="00956EFB" w:rsidRPr="00A22730" w:rsidRDefault="007226BD" w:rsidP="00A22730">
      <w:pPr>
        <w:ind w:left="1416"/>
        <w:rPr>
          <w:b/>
          <w:lang w:eastAsia="es-ES"/>
        </w:rPr>
      </w:pPr>
      <w:r>
        <w:rPr>
          <w:b/>
          <w:lang w:eastAsia="es-ES"/>
        </w:rPr>
        <w:t xml:space="preserve">5. </w:t>
      </w:r>
      <w:r w:rsidR="00A22730" w:rsidRPr="00A22730">
        <w:rPr>
          <w:b/>
          <w:lang w:eastAsia="es-ES"/>
        </w:rPr>
        <w:t>Condiciones de seguridad:</w:t>
      </w:r>
    </w:p>
    <w:p w:rsidR="00956EFB" w:rsidRDefault="00956EFB" w:rsidP="00CF0E68">
      <w:pPr>
        <w:pStyle w:val="Prrafodelista"/>
        <w:numPr>
          <w:ilvl w:val="0"/>
          <w:numId w:val="23"/>
        </w:numPr>
        <w:rPr>
          <w:lang w:eastAsia="es-ES"/>
        </w:rPr>
      </w:pPr>
      <w:r>
        <w:rPr>
          <w:lang w:eastAsia="es-ES"/>
        </w:rPr>
        <w:t xml:space="preserve"> El personal encargado de la recogida de la placenta , deberá utilizar métodos de manejo</w:t>
      </w:r>
      <w:r w:rsidR="009668C7">
        <w:rPr>
          <w:lang w:eastAsia="es-ES"/>
        </w:rPr>
        <w:t xml:space="preserve"> de material biológico que prevengan el daño y deterioro, controlarán el embalaje en la medida necesaria para asegurar la conformidad con los requisitos especificados y harán arreglos para proteger la calidad del producto después de la obtención.</w:t>
      </w:r>
    </w:p>
    <w:p w:rsidR="009668C7" w:rsidRDefault="009668C7" w:rsidP="00CF0E68">
      <w:pPr>
        <w:pStyle w:val="Prrafodelista"/>
        <w:numPr>
          <w:ilvl w:val="0"/>
          <w:numId w:val="23"/>
        </w:numPr>
        <w:rPr>
          <w:lang w:eastAsia="es-ES"/>
        </w:rPr>
      </w:pPr>
      <w:r>
        <w:rPr>
          <w:lang w:eastAsia="es-ES"/>
        </w:rPr>
        <w:t xml:space="preserve"> El transporte de la placenta debe estar acompañado de la respectiva </w:t>
      </w:r>
      <w:r w:rsidR="00A22730">
        <w:rPr>
          <w:lang w:eastAsia="es-ES"/>
        </w:rPr>
        <w:t>documentación</w:t>
      </w:r>
      <w:r>
        <w:rPr>
          <w:lang w:eastAsia="es-ES"/>
        </w:rPr>
        <w:t xml:space="preserve"> con toda la información que permita asegurar su identificación.</w:t>
      </w:r>
    </w:p>
    <w:p w:rsidR="009668C7" w:rsidRDefault="009668C7" w:rsidP="00CF0E68">
      <w:pPr>
        <w:pStyle w:val="Prrafodelista"/>
        <w:numPr>
          <w:ilvl w:val="0"/>
          <w:numId w:val="23"/>
        </w:numPr>
        <w:rPr>
          <w:lang w:eastAsia="es-ES"/>
        </w:rPr>
      </w:pPr>
      <w:r>
        <w:rPr>
          <w:lang w:eastAsia="es-ES"/>
        </w:rPr>
        <w:t xml:space="preserve"> La placenta ya empacada en las bolsas plásticas selladas se colocarán en el interior de contenedores termo-aislantes, de tal forma que no sufra movimientos violentos.</w:t>
      </w:r>
    </w:p>
    <w:p w:rsidR="009668C7" w:rsidRDefault="009668C7" w:rsidP="00CF0E68">
      <w:pPr>
        <w:pStyle w:val="Prrafodelista"/>
        <w:numPr>
          <w:ilvl w:val="0"/>
          <w:numId w:val="23"/>
        </w:numPr>
        <w:rPr>
          <w:lang w:eastAsia="es-ES"/>
        </w:rPr>
      </w:pPr>
      <w:r>
        <w:rPr>
          <w:lang w:eastAsia="es-ES"/>
        </w:rPr>
        <w:t xml:space="preserve"> Los contenedores deberán ser transportados de preferencia en ambulancias i unidades móviles autorizadas por el BANTEC. Nunca deberán transportarse en la parte exterior del </w:t>
      </w:r>
      <w:proofErr w:type="spellStart"/>
      <w:r>
        <w:rPr>
          <w:lang w:eastAsia="es-ES"/>
        </w:rPr>
        <w:t>vehiculo</w:t>
      </w:r>
      <w:proofErr w:type="spellEnd"/>
      <w:r>
        <w:rPr>
          <w:lang w:eastAsia="es-ES"/>
        </w:rPr>
        <w:t xml:space="preserve"> (cajón).</w:t>
      </w:r>
    </w:p>
    <w:p w:rsidR="009668C7" w:rsidRDefault="009668C7" w:rsidP="00CF0E68">
      <w:pPr>
        <w:pStyle w:val="Prrafodelista"/>
        <w:numPr>
          <w:ilvl w:val="0"/>
          <w:numId w:val="23"/>
        </w:numPr>
        <w:rPr>
          <w:lang w:eastAsia="es-ES"/>
        </w:rPr>
      </w:pPr>
      <w:r>
        <w:rPr>
          <w:lang w:eastAsia="es-ES"/>
        </w:rPr>
        <w:t xml:space="preserve"> La placenta debe ser transportada </w:t>
      </w:r>
      <w:r w:rsidR="00F84550">
        <w:rPr>
          <w:lang w:eastAsia="es-ES"/>
        </w:rPr>
        <w:t xml:space="preserve">en un sistema que permita mantener su temperatura entre +2ºC a +6 </w:t>
      </w:r>
      <w:proofErr w:type="spellStart"/>
      <w:r w:rsidR="00F84550">
        <w:rPr>
          <w:lang w:eastAsia="es-ES"/>
        </w:rPr>
        <w:t>ºC</w:t>
      </w:r>
      <w:proofErr w:type="spellEnd"/>
      <w:r w:rsidR="00F84550">
        <w:rPr>
          <w:lang w:eastAsia="es-ES"/>
        </w:rPr>
        <w:t>.</w:t>
      </w:r>
    </w:p>
    <w:p w:rsidR="00F84550" w:rsidRDefault="00F84550" w:rsidP="00CF0E68">
      <w:pPr>
        <w:pStyle w:val="Prrafodelista"/>
        <w:numPr>
          <w:ilvl w:val="0"/>
          <w:numId w:val="23"/>
        </w:numPr>
        <w:rPr>
          <w:lang w:eastAsia="es-ES"/>
        </w:rPr>
      </w:pPr>
      <w:r>
        <w:rPr>
          <w:lang w:eastAsia="es-ES"/>
        </w:rPr>
        <w:t xml:space="preserve"> La placenta será transportada por una persona debidamente capacitada. Si se le encomienda otras actividades.</w:t>
      </w:r>
    </w:p>
    <w:p w:rsidR="00F84550" w:rsidRDefault="00F84550" w:rsidP="00CF0E68">
      <w:pPr>
        <w:pStyle w:val="Prrafodelista"/>
        <w:numPr>
          <w:ilvl w:val="0"/>
          <w:numId w:val="23"/>
        </w:numPr>
        <w:rPr>
          <w:lang w:eastAsia="es-ES"/>
        </w:rPr>
      </w:pPr>
      <w:r>
        <w:rPr>
          <w:lang w:eastAsia="es-ES"/>
        </w:rPr>
        <w:t xml:space="preserve"> En los formatos establecidos para el monitoreo y control del transporte se debe señalar la hora y temperatura de salida del sitio de colecta y la hora y temperatura de su recepción.</w:t>
      </w:r>
    </w:p>
    <w:p w:rsidR="00F84550" w:rsidRPr="00A22730" w:rsidRDefault="007226BD" w:rsidP="00A22730">
      <w:pPr>
        <w:ind w:left="1416"/>
        <w:rPr>
          <w:b/>
          <w:lang w:eastAsia="es-ES"/>
        </w:rPr>
      </w:pPr>
      <w:r>
        <w:rPr>
          <w:b/>
          <w:lang w:eastAsia="es-ES"/>
        </w:rPr>
        <w:t xml:space="preserve">6. </w:t>
      </w:r>
      <w:r w:rsidR="00A22730" w:rsidRPr="00A22730">
        <w:rPr>
          <w:b/>
          <w:lang w:eastAsia="es-ES"/>
        </w:rPr>
        <w:t>Locales, equipamientos, materiales, reactivos e insumos:</w:t>
      </w:r>
    </w:p>
    <w:p w:rsidR="00F84550" w:rsidRDefault="00F84550" w:rsidP="00CF0E68">
      <w:pPr>
        <w:pStyle w:val="Prrafodelista"/>
        <w:numPr>
          <w:ilvl w:val="0"/>
          <w:numId w:val="24"/>
        </w:numPr>
        <w:rPr>
          <w:lang w:eastAsia="es-ES"/>
        </w:rPr>
      </w:pPr>
      <w:r>
        <w:rPr>
          <w:lang w:eastAsia="es-ES"/>
        </w:rPr>
        <w:t xml:space="preserve"> Local: la placenta se recolectará en quirófano</w:t>
      </w:r>
    </w:p>
    <w:p w:rsidR="00F84550" w:rsidRDefault="00F84550" w:rsidP="00CF0E68">
      <w:pPr>
        <w:pStyle w:val="Prrafodelista"/>
        <w:numPr>
          <w:ilvl w:val="0"/>
          <w:numId w:val="24"/>
        </w:numPr>
        <w:rPr>
          <w:lang w:eastAsia="es-ES"/>
        </w:rPr>
      </w:pPr>
      <w:r>
        <w:rPr>
          <w:lang w:eastAsia="es-ES"/>
        </w:rPr>
        <w:t xml:space="preserve"> Equipamiento: vehículos de transporte.</w:t>
      </w:r>
    </w:p>
    <w:p w:rsidR="00F84550" w:rsidRDefault="00F84550" w:rsidP="00CF0E68">
      <w:pPr>
        <w:pStyle w:val="Prrafodelista"/>
        <w:numPr>
          <w:ilvl w:val="0"/>
          <w:numId w:val="24"/>
        </w:numPr>
        <w:rPr>
          <w:lang w:eastAsia="es-ES"/>
        </w:rPr>
      </w:pPr>
      <w:r>
        <w:rPr>
          <w:lang w:eastAsia="es-ES"/>
        </w:rPr>
        <w:t xml:space="preserve"> Materiales e insumos: contenedores aislados rígidos validados para este propósito, que deben estar apropiadamente etiquetados, termómetros para control de temperatura.</w:t>
      </w:r>
    </w:p>
    <w:p w:rsidR="007226BD" w:rsidRDefault="007226BD" w:rsidP="00A22730">
      <w:pPr>
        <w:ind w:left="1416"/>
        <w:rPr>
          <w:lang w:eastAsia="es-ES"/>
        </w:rPr>
      </w:pPr>
    </w:p>
    <w:p w:rsidR="007226BD" w:rsidRDefault="007226BD" w:rsidP="00A22730">
      <w:pPr>
        <w:ind w:left="1416"/>
        <w:rPr>
          <w:lang w:eastAsia="es-ES"/>
        </w:rPr>
      </w:pPr>
    </w:p>
    <w:p w:rsidR="00F84550" w:rsidRDefault="007226BD" w:rsidP="00A22730">
      <w:pPr>
        <w:ind w:left="1416"/>
        <w:rPr>
          <w:lang w:eastAsia="es-ES"/>
        </w:rPr>
      </w:pPr>
      <w:r>
        <w:rPr>
          <w:b/>
          <w:lang w:eastAsia="es-ES"/>
        </w:rPr>
        <w:lastRenderedPageBreak/>
        <w:t xml:space="preserve">7. </w:t>
      </w:r>
      <w:r w:rsidRPr="007226BD">
        <w:rPr>
          <w:b/>
          <w:lang w:eastAsia="es-ES"/>
        </w:rPr>
        <w:t>Principio del procedimiento</w:t>
      </w:r>
      <w:r>
        <w:rPr>
          <w:lang w:eastAsia="es-ES"/>
        </w:rPr>
        <w:t>:</w:t>
      </w:r>
    </w:p>
    <w:p w:rsidR="00F84550" w:rsidRDefault="00F84550" w:rsidP="00A22730">
      <w:pPr>
        <w:ind w:left="1416"/>
        <w:rPr>
          <w:lang w:eastAsia="es-ES"/>
        </w:rPr>
      </w:pPr>
      <w:r>
        <w:rPr>
          <w:lang w:eastAsia="es-ES"/>
        </w:rPr>
        <w:t>La placenta requiere ser transportada desde el sitio donde se colecta hasta el área de procesamiento del BANTEC. Para garantizar la conservación de la integridad, calidad e identidad de la placenta, este transporte debe efectuarse en condiciones controladas.</w:t>
      </w:r>
    </w:p>
    <w:p w:rsidR="00F84550" w:rsidRDefault="00F84550" w:rsidP="00A22730">
      <w:pPr>
        <w:ind w:left="1416"/>
        <w:rPr>
          <w:lang w:eastAsia="es-ES"/>
        </w:rPr>
      </w:pPr>
      <w:r>
        <w:rPr>
          <w:lang w:eastAsia="es-ES"/>
        </w:rPr>
        <w:t>Debe completarse el formulario establecido (F-MA-003-2012) para el transporte y recepción de placenta.</w:t>
      </w:r>
    </w:p>
    <w:p w:rsidR="00F84550" w:rsidRPr="007226BD" w:rsidRDefault="007226BD" w:rsidP="00A22730">
      <w:pPr>
        <w:ind w:left="1416"/>
        <w:rPr>
          <w:b/>
          <w:lang w:eastAsia="es-ES"/>
        </w:rPr>
      </w:pPr>
      <w:r w:rsidRPr="007226BD">
        <w:rPr>
          <w:b/>
          <w:lang w:eastAsia="es-ES"/>
        </w:rPr>
        <w:t>8.</w:t>
      </w:r>
      <w:r w:rsidR="00F84550" w:rsidRPr="007226BD">
        <w:rPr>
          <w:b/>
          <w:lang w:eastAsia="es-ES"/>
        </w:rPr>
        <w:t xml:space="preserve"> ANEXOS:</w:t>
      </w:r>
    </w:p>
    <w:tbl>
      <w:tblPr>
        <w:tblStyle w:val="Tablaconcuadrcula"/>
        <w:tblW w:w="7623" w:type="dxa"/>
        <w:tblInd w:w="1416" w:type="dxa"/>
        <w:tblLook w:val="04A0" w:firstRow="1" w:lastRow="0" w:firstColumn="1" w:lastColumn="0" w:noHBand="0" w:noVBand="1"/>
      </w:tblPr>
      <w:tblGrid>
        <w:gridCol w:w="4463"/>
        <w:gridCol w:w="3160"/>
      </w:tblGrid>
      <w:tr w:rsidR="00F84550" w:rsidRPr="00F84550" w:rsidTr="00A22730">
        <w:tc>
          <w:tcPr>
            <w:tcW w:w="4463" w:type="dxa"/>
          </w:tcPr>
          <w:p w:rsidR="00F84550" w:rsidRPr="00F84550" w:rsidRDefault="00F84550" w:rsidP="00F84550">
            <w:pPr>
              <w:jc w:val="center"/>
              <w:rPr>
                <w:b/>
                <w:lang w:eastAsia="es-ES"/>
              </w:rPr>
            </w:pPr>
            <w:r w:rsidRPr="00F84550">
              <w:rPr>
                <w:b/>
                <w:lang w:eastAsia="es-ES"/>
              </w:rPr>
              <w:t>ESPECIFICACIONES</w:t>
            </w:r>
          </w:p>
        </w:tc>
        <w:tc>
          <w:tcPr>
            <w:tcW w:w="3160" w:type="dxa"/>
          </w:tcPr>
          <w:p w:rsidR="00F84550" w:rsidRPr="00F84550" w:rsidRDefault="00F84550" w:rsidP="00F84550">
            <w:pPr>
              <w:jc w:val="center"/>
              <w:rPr>
                <w:b/>
                <w:lang w:eastAsia="es-ES"/>
              </w:rPr>
            </w:pPr>
            <w:r w:rsidRPr="00F84550">
              <w:rPr>
                <w:b/>
                <w:lang w:eastAsia="es-ES"/>
              </w:rPr>
              <w:t>PLACENTA</w:t>
            </w:r>
          </w:p>
        </w:tc>
      </w:tr>
      <w:tr w:rsidR="00F84550" w:rsidTr="00A22730">
        <w:tc>
          <w:tcPr>
            <w:tcW w:w="4463" w:type="dxa"/>
          </w:tcPr>
          <w:p w:rsidR="00F84550" w:rsidRDefault="00F84550" w:rsidP="00F14E12">
            <w:pPr>
              <w:rPr>
                <w:lang w:eastAsia="es-ES"/>
              </w:rPr>
            </w:pPr>
            <w:r>
              <w:rPr>
                <w:lang w:eastAsia="es-ES"/>
              </w:rPr>
              <w:t>Temperatura de Transporte</w:t>
            </w:r>
          </w:p>
        </w:tc>
        <w:tc>
          <w:tcPr>
            <w:tcW w:w="3160" w:type="dxa"/>
          </w:tcPr>
          <w:p w:rsidR="00F84550" w:rsidRDefault="00F84550" w:rsidP="00F14E12">
            <w:pPr>
              <w:rPr>
                <w:lang w:eastAsia="es-ES"/>
              </w:rPr>
            </w:pPr>
          </w:p>
        </w:tc>
      </w:tr>
      <w:tr w:rsidR="00F84550" w:rsidTr="00A22730">
        <w:tc>
          <w:tcPr>
            <w:tcW w:w="4463" w:type="dxa"/>
          </w:tcPr>
          <w:p w:rsidR="00F84550" w:rsidRDefault="00F84550" w:rsidP="00F14E12">
            <w:pPr>
              <w:rPr>
                <w:lang w:eastAsia="es-ES"/>
              </w:rPr>
            </w:pPr>
            <w:r>
              <w:rPr>
                <w:lang w:eastAsia="es-ES"/>
              </w:rPr>
              <w:t>Cantidad por contenedor</w:t>
            </w:r>
          </w:p>
        </w:tc>
        <w:tc>
          <w:tcPr>
            <w:tcW w:w="3160" w:type="dxa"/>
          </w:tcPr>
          <w:p w:rsidR="00F84550" w:rsidRDefault="00F84550" w:rsidP="00F14E12">
            <w:pPr>
              <w:rPr>
                <w:lang w:eastAsia="es-ES"/>
              </w:rPr>
            </w:pPr>
          </w:p>
        </w:tc>
      </w:tr>
      <w:tr w:rsidR="00F84550" w:rsidTr="00A22730">
        <w:tc>
          <w:tcPr>
            <w:tcW w:w="4463" w:type="dxa"/>
          </w:tcPr>
          <w:p w:rsidR="00F84550" w:rsidRDefault="00DD63F2" w:rsidP="00F14E12">
            <w:pPr>
              <w:rPr>
                <w:lang w:eastAsia="es-ES"/>
              </w:rPr>
            </w:pPr>
            <w:r>
              <w:rPr>
                <w:lang w:eastAsia="es-ES"/>
              </w:rPr>
              <w:t>SUSTANCIA ENFRIADORA</w:t>
            </w:r>
          </w:p>
          <w:p w:rsidR="00DD63F2" w:rsidRDefault="00DD63F2" w:rsidP="00F14E12">
            <w:pPr>
              <w:rPr>
                <w:lang w:eastAsia="es-ES"/>
              </w:rPr>
            </w:pPr>
            <w:r>
              <w:rPr>
                <w:lang w:eastAsia="es-ES"/>
              </w:rPr>
              <w:t>(PESO SUGERIDO)</w:t>
            </w:r>
          </w:p>
        </w:tc>
        <w:tc>
          <w:tcPr>
            <w:tcW w:w="3160" w:type="dxa"/>
          </w:tcPr>
          <w:p w:rsidR="00F84550" w:rsidRDefault="00F84550" w:rsidP="00F14E12">
            <w:pPr>
              <w:rPr>
                <w:lang w:eastAsia="es-ES"/>
              </w:rPr>
            </w:pPr>
          </w:p>
        </w:tc>
      </w:tr>
      <w:tr w:rsidR="00F84550" w:rsidTr="00A22730">
        <w:tc>
          <w:tcPr>
            <w:tcW w:w="4463" w:type="dxa"/>
          </w:tcPr>
          <w:p w:rsidR="00F84550" w:rsidRDefault="00DD63F2" w:rsidP="00F14E12">
            <w:pPr>
              <w:rPr>
                <w:lang w:eastAsia="es-ES"/>
              </w:rPr>
            </w:pPr>
            <w:r>
              <w:rPr>
                <w:lang w:eastAsia="es-ES"/>
              </w:rPr>
              <w:t>TIEMPO MAXIMO DE TRANSPORTE</w:t>
            </w:r>
          </w:p>
        </w:tc>
        <w:tc>
          <w:tcPr>
            <w:tcW w:w="3160" w:type="dxa"/>
          </w:tcPr>
          <w:p w:rsidR="00F84550" w:rsidRDefault="00F84550" w:rsidP="00F14E12">
            <w:pPr>
              <w:rPr>
                <w:lang w:eastAsia="es-ES"/>
              </w:rPr>
            </w:pPr>
          </w:p>
        </w:tc>
      </w:tr>
      <w:tr w:rsidR="00F84550" w:rsidTr="00A22730">
        <w:tc>
          <w:tcPr>
            <w:tcW w:w="4463" w:type="dxa"/>
          </w:tcPr>
          <w:p w:rsidR="00F84550" w:rsidRDefault="00F84550" w:rsidP="00F14E12">
            <w:pPr>
              <w:rPr>
                <w:lang w:eastAsia="es-ES"/>
              </w:rPr>
            </w:pPr>
          </w:p>
        </w:tc>
        <w:tc>
          <w:tcPr>
            <w:tcW w:w="3160" w:type="dxa"/>
          </w:tcPr>
          <w:p w:rsidR="00F84550" w:rsidRDefault="00F84550" w:rsidP="00F14E12">
            <w:pPr>
              <w:rPr>
                <w:lang w:eastAsia="es-ES"/>
              </w:rPr>
            </w:pPr>
          </w:p>
        </w:tc>
      </w:tr>
      <w:tr w:rsidR="00F84550" w:rsidTr="00A22730">
        <w:tc>
          <w:tcPr>
            <w:tcW w:w="4463" w:type="dxa"/>
          </w:tcPr>
          <w:p w:rsidR="00F84550" w:rsidRDefault="00F84550" w:rsidP="00F14E12">
            <w:pPr>
              <w:rPr>
                <w:lang w:eastAsia="es-ES"/>
              </w:rPr>
            </w:pPr>
          </w:p>
        </w:tc>
        <w:tc>
          <w:tcPr>
            <w:tcW w:w="3160" w:type="dxa"/>
          </w:tcPr>
          <w:p w:rsidR="00F84550" w:rsidRDefault="00F84550" w:rsidP="00F14E12">
            <w:pPr>
              <w:rPr>
                <w:lang w:eastAsia="es-ES"/>
              </w:rPr>
            </w:pPr>
          </w:p>
        </w:tc>
      </w:tr>
      <w:tr w:rsidR="00F84550" w:rsidTr="00A22730">
        <w:tc>
          <w:tcPr>
            <w:tcW w:w="4463" w:type="dxa"/>
          </w:tcPr>
          <w:p w:rsidR="00F84550" w:rsidRDefault="00F84550" w:rsidP="00F14E12">
            <w:pPr>
              <w:rPr>
                <w:lang w:eastAsia="es-ES"/>
              </w:rPr>
            </w:pPr>
          </w:p>
        </w:tc>
        <w:tc>
          <w:tcPr>
            <w:tcW w:w="3160" w:type="dxa"/>
          </w:tcPr>
          <w:p w:rsidR="00F84550" w:rsidRDefault="00F84550" w:rsidP="00F14E12">
            <w:pPr>
              <w:rPr>
                <w:lang w:eastAsia="es-ES"/>
              </w:rPr>
            </w:pPr>
          </w:p>
        </w:tc>
      </w:tr>
    </w:tbl>
    <w:p w:rsidR="00F84550" w:rsidRDefault="00F84550" w:rsidP="00A22730">
      <w:pPr>
        <w:ind w:left="1416"/>
        <w:rPr>
          <w:lang w:eastAsia="es-ES"/>
        </w:rPr>
      </w:pPr>
    </w:p>
    <w:p w:rsidR="00DD63F2" w:rsidRPr="007226BD" w:rsidRDefault="007226BD" w:rsidP="00551ACA">
      <w:pPr>
        <w:pStyle w:val="Prrafodelista"/>
        <w:numPr>
          <w:ilvl w:val="0"/>
          <w:numId w:val="2"/>
        </w:numPr>
        <w:ind w:left="1701"/>
        <w:rPr>
          <w:b/>
          <w:lang w:eastAsia="es-ES"/>
        </w:rPr>
      </w:pPr>
      <w:r w:rsidRPr="007226BD">
        <w:rPr>
          <w:b/>
          <w:lang w:eastAsia="es-ES"/>
        </w:rPr>
        <w:t xml:space="preserve">Documentos de referencia: </w:t>
      </w:r>
    </w:p>
    <w:p w:rsidR="00DD63F2" w:rsidRDefault="00DD63F2" w:rsidP="007226BD">
      <w:pPr>
        <w:ind w:left="1416" w:firstLine="708"/>
        <w:rPr>
          <w:lang w:eastAsia="es-ES"/>
        </w:rPr>
      </w:pPr>
      <w:r>
        <w:rPr>
          <w:lang w:eastAsia="es-ES"/>
        </w:rPr>
        <w:t>REAL DECRETO 1301/2006, NORMATIVA ESPAÑOLA.</w:t>
      </w:r>
    </w:p>
    <w:p w:rsidR="004058F3" w:rsidRPr="004058F3" w:rsidRDefault="004058F3" w:rsidP="004058F3">
      <w:pPr>
        <w:rPr>
          <w:b/>
          <w:u w:val="single"/>
          <w:lang w:eastAsia="es-ES"/>
        </w:rPr>
      </w:pPr>
      <w:r>
        <w:rPr>
          <w:b/>
          <w:u w:val="single"/>
          <w:lang w:eastAsia="es-ES"/>
        </w:rPr>
        <w:t xml:space="preserve">ANEXO    : Solicitud de Membrana Amniótica. </w:t>
      </w:r>
    </w:p>
    <w:tbl>
      <w:tblPr>
        <w:tblW w:w="9074" w:type="dxa"/>
        <w:tblInd w:w="70" w:type="dxa"/>
        <w:tblLayout w:type="fixed"/>
        <w:tblCellMar>
          <w:left w:w="70" w:type="dxa"/>
          <w:right w:w="70" w:type="dxa"/>
        </w:tblCellMar>
        <w:tblLook w:val="04A0" w:firstRow="1" w:lastRow="0" w:firstColumn="1" w:lastColumn="0" w:noHBand="0" w:noVBand="1"/>
      </w:tblPr>
      <w:tblGrid>
        <w:gridCol w:w="1276"/>
        <w:gridCol w:w="251"/>
        <w:gridCol w:w="598"/>
        <w:gridCol w:w="277"/>
        <w:gridCol w:w="574"/>
        <w:gridCol w:w="17"/>
        <w:gridCol w:w="833"/>
        <w:gridCol w:w="257"/>
        <w:gridCol w:w="724"/>
        <w:gridCol w:w="582"/>
        <w:gridCol w:w="213"/>
        <w:gridCol w:w="831"/>
        <w:gridCol w:w="661"/>
        <w:gridCol w:w="1215"/>
        <w:gridCol w:w="765"/>
      </w:tblGrid>
      <w:tr w:rsidR="00F84498" w:rsidRPr="00F84498" w:rsidTr="00F44B36">
        <w:trPr>
          <w:gridAfter w:val="3"/>
          <w:wAfter w:w="2641" w:type="dxa"/>
          <w:trHeight w:val="675"/>
        </w:trPr>
        <w:tc>
          <w:tcPr>
            <w:tcW w:w="6433" w:type="dxa"/>
            <w:gridSpan w:val="12"/>
            <w:tcBorders>
              <w:top w:val="nil"/>
              <w:left w:val="nil"/>
              <w:bottom w:val="nil"/>
              <w:right w:val="nil"/>
            </w:tcBorders>
            <w:shd w:val="clear" w:color="auto" w:fill="auto"/>
            <w:vAlign w:val="center"/>
            <w:hideMark/>
          </w:tcPr>
          <w:p w:rsidR="00F84498" w:rsidRPr="00F84498" w:rsidRDefault="00F84498" w:rsidP="00F84498">
            <w:pPr>
              <w:spacing w:after="0" w:line="240" w:lineRule="auto"/>
              <w:jc w:val="center"/>
              <w:rPr>
                <w:rFonts w:ascii="Calibri" w:eastAsia="Times New Roman" w:hAnsi="Calibri" w:cs="Calibri"/>
                <w:b/>
                <w:bCs/>
                <w:color w:val="366092"/>
              </w:rPr>
            </w:pPr>
            <w:r w:rsidRPr="00F84498">
              <w:rPr>
                <w:rFonts w:ascii="Calibri" w:eastAsia="Times New Roman" w:hAnsi="Calibri" w:cs="Calibri"/>
                <w:b/>
                <w:bCs/>
                <w:color w:val="366092"/>
              </w:rPr>
              <w:t xml:space="preserve">SOLICITUD DE MEMBRANA AMNIÓTICA </w:t>
            </w:r>
          </w:p>
        </w:tc>
      </w:tr>
      <w:tr w:rsidR="00F84498" w:rsidRPr="00F84498" w:rsidTr="00F44B36">
        <w:trPr>
          <w:gridAfter w:val="3"/>
          <w:wAfter w:w="2641" w:type="dxa"/>
          <w:trHeight w:val="300"/>
        </w:trPr>
        <w:tc>
          <w:tcPr>
            <w:tcW w:w="2402" w:type="dxa"/>
            <w:gridSpan w:val="4"/>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b/>
                <w:bCs/>
                <w:color w:val="000000"/>
              </w:rPr>
            </w:pPr>
            <w:r w:rsidRPr="00F84498">
              <w:rPr>
                <w:rFonts w:ascii="Calibri" w:eastAsia="Times New Roman" w:hAnsi="Calibri" w:cs="Calibri"/>
                <w:b/>
                <w:bCs/>
                <w:color w:val="000000"/>
              </w:rPr>
              <w:t xml:space="preserve">DATOS DEL RECEPTOR </w:t>
            </w:r>
          </w:p>
        </w:tc>
        <w:tc>
          <w:tcPr>
            <w:tcW w:w="591"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 xml:space="preserve">Fecha: </w:t>
            </w:r>
          </w:p>
        </w:tc>
        <w:tc>
          <w:tcPr>
            <w:tcW w:w="79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1"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r>
      <w:tr w:rsidR="00F84498" w:rsidRPr="00F84498" w:rsidTr="00F44B36">
        <w:trPr>
          <w:gridAfter w:val="3"/>
          <w:wAfter w:w="2641" w:type="dxa"/>
          <w:trHeight w:val="510"/>
        </w:trPr>
        <w:tc>
          <w:tcPr>
            <w:tcW w:w="2993" w:type="dxa"/>
            <w:gridSpan w:val="6"/>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xml:space="preserve">Nombres y Apellidos  del Receptor: </w:t>
            </w:r>
          </w:p>
        </w:tc>
        <w:tc>
          <w:tcPr>
            <w:tcW w:w="833" w:type="dxa"/>
            <w:tcBorders>
              <w:top w:val="nil"/>
              <w:left w:val="nil"/>
              <w:bottom w:val="single" w:sz="4" w:space="0" w:color="auto"/>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257" w:type="dxa"/>
            <w:tcBorders>
              <w:top w:val="nil"/>
              <w:left w:val="nil"/>
              <w:bottom w:val="single" w:sz="4" w:space="0" w:color="auto"/>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24" w:type="dxa"/>
            <w:tcBorders>
              <w:top w:val="nil"/>
              <w:left w:val="nil"/>
              <w:bottom w:val="single" w:sz="4" w:space="0" w:color="auto"/>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9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1"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r>
      <w:tr w:rsidR="00F84498" w:rsidRPr="00F84498" w:rsidTr="00F44B36">
        <w:trPr>
          <w:gridAfter w:val="3"/>
          <w:wAfter w:w="2641" w:type="dxa"/>
          <w:trHeight w:val="255"/>
        </w:trPr>
        <w:tc>
          <w:tcPr>
            <w:tcW w:w="1527"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 xml:space="preserve">Edad: </w:t>
            </w:r>
          </w:p>
        </w:tc>
        <w:tc>
          <w:tcPr>
            <w:tcW w:w="875" w:type="dxa"/>
            <w:gridSpan w:val="2"/>
            <w:tcBorders>
              <w:top w:val="nil"/>
              <w:left w:val="nil"/>
              <w:bottom w:val="single" w:sz="4" w:space="0" w:color="auto"/>
              <w:right w:val="nil"/>
            </w:tcBorders>
            <w:shd w:val="clear" w:color="auto" w:fill="auto"/>
            <w:noWrap/>
            <w:vAlign w:val="center"/>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 </w:t>
            </w:r>
          </w:p>
        </w:tc>
        <w:tc>
          <w:tcPr>
            <w:tcW w:w="591"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 xml:space="preserve">Sexo: </w:t>
            </w:r>
          </w:p>
        </w:tc>
        <w:tc>
          <w:tcPr>
            <w:tcW w:w="833" w:type="dxa"/>
            <w:tcBorders>
              <w:top w:val="nil"/>
              <w:left w:val="nil"/>
              <w:bottom w:val="single" w:sz="4" w:space="0" w:color="auto"/>
              <w:right w:val="nil"/>
            </w:tcBorders>
            <w:shd w:val="clear" w:color="auto" w:fill="auto"/>
            <w:noWrap/>
            <w:vAlign w:val="center"/>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 </w:t>
            </w:r>
          </w:p>
        </w:tc>
        <w:tc>
          <w:tcPr>
            <w:tcW w:w="257"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C.C.:</w:t>
            </w:r>
          </w:p>
        </w:tc>
        <w:tc>
          <w:tcPr>
            <w:tcW w:w="724" w:type="dxa"/>
            <w:tcBorders>
              <w:top w:val="nil"/>
              <w:left w:val="nil"/>
              <w:bottom w:val="single" w:sz="4" w:space="0" w:color="auto"/>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9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225"/>
        </w:trPr>
        <w:tc>
          <w:tcPr>
            <w:tcW w:w="1527"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xml:space="preserve">Diagnóstico: </w:t>
            </w:r>
          </w:p>
        </w:tc>
        <w:tc>
          <w:tcPr>
            <w:tcW w:w="87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591"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3"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257"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1626" w:type="dxa"/>
            <w:gridSpan w:val="3"/>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xml:space="preserve">     HC: __________</w:t>
            </w:r>
          </w:p>
        </w:tc>
      </w:tr>
      <w:tr w:rsidR="00F84498" w:rsidRPr="00F84498" w:rsidTr="00F44B36">
        <w:trPr>
          <w:gridAfter w:val="3"/>
          <w:wAfter w:w="2641" w:type="dxa"/>
          <w:trHeight w:val="510"/>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xml:space="preserve">Teléfono: </w:t>
            </w:r>
          </w:p>
        </w:tc>
        <w:tc>
          <w:tcPr>
            <w:tcW w:w="87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591"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2993" w:type="dxa"/>
            <w:gridSpan w:val="6"/>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b/>
                <w:bCs/>
                <w:color w:val="000000"/>
              </w:rPr>
            </w:pPr>
            <w:r w:rsidRPr="00F84498">
              <w:rPr>
                <w:rFonts w:ascii="Calibri" w:eastAsia="Times New Roman" w:hAnsi="Calibri" w:cs="Calibri"/>
                <w:b/>
                <w:bCs/>
                <w:color w:val="000000"/>
              </w:rPr>
              <w:t xml:space="preserve">DATOS DEL CENTRO DE TRASPLANTES: </w:t>
            </w: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210"/>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lastRenderedPageBreak/>
              <w:t xml:space="preserve">Dirección: </w:t>
            </w:r>
          </w:p>
        </w:tc>
        <w:tc>
          <w:tcPr>
            <w:tcW w:w="87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591"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3"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257"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24"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9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1"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xml:space="preserve">Teléfono: </w:t>
            </w:r>
          </w:p>
        </w:tc>
        <w:tc>
          <w:tcPr>
            <w:tcW w:w="87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591"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1090"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 xml:space="preserve">Fecha de la Cirugía: </w:t>
            </w:r>
          </w:p>
        </w:tc>
        <w:tc>
          <w:tcPr>
            <w:tcW w:w="724"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Hora de cirugía:</w:t>
            </w:r>
          </w:p>
        </w:tc>
        <w:tc>
          <w:tcPr>
            <w:tcW w:w="831"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2402" w:type="dxa"/>
            <w:gridSpan w:val="4"/>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xml:space="preserve">Nombre Médico Solicitante: </w:t>
            </w:r>
          </w:p>
        </w:tc>
        <w:tc>
          <w:tcPr>
            <w:tcW w:w="591"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3"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257"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24"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95" w:type="dxa"/>
            <w:gridSpan w:val="2"/>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831"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3826" w:type="dxa"/>
            <w:gridSpan w:val="7"/>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b/>
                <w:bCs/>
                <w:color w:val="000000"/>
              </w:rPr>
            </w:pPr>
            <w:r w:rsidRPr="00F84498">
              <w:rPr>
                <w:rFonts w:ascii="Calibri" w:eastAsia="Times New Roman" w:hAnsi="Calibri" w:cs="Calibri"/>
                <w:b/>
                <w:bCs/>
                <w:color w:val="000000"/>
              </w:rPr>
              <w:t>INFORMACIÓN DE MEMBRANA AMNIOTICA:</w:t>
            </w: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vMerge w:val="restart"/>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585024" behindDoc="0" locked="0" layoutInCell="1" allowOverlap="1" wp14:anchorId="70D3C4B7" wp14:editId="072E8F87">
                      <wp:simplePos x="0" y="0"/>
                      <wp:positionH relativeFrom="column">
                        <wp:posOffset>476250</wp:posOffset>
                      </wp:positionH>
                      <wp:positionV relativeFrom="paragraph">
                        <wp:posOffset>19050</wp:posOffset>
                      </wp:positionV>
                      <wp:extent cx="285750" cy="247650"/>
                      <wp:effectExtent l="0" t="0" r="0" b="0"/>
                      <wp:wrapNone/>
                      <wp:docPr id="2" name="Rectángulo 2"/>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37.5pt;margin-top:1.5pt;width:22.5pt;height:1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" fillcolor="#4f81bd [3204]" strokecolor="#243f60 [1604]" strokeweight="2pt"/>
                  </w:pict>
                </mc:Fallback>
              </mc:AlternateContent>
            </w: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Tamaño 4 x 4</w:t>
            </w:r>
          </w:p>
        </w:tc>
        <w:tc>
          <w:tcPr>
            <w:tcW w:w="591" w:type="dxa"/>
            <w:gridSpan w:val="2"/>
            <w:vMerge/>
            <w:tcBorders>
              <w:top w:val="nil"/>
              <w:left w:val="nil"/>
              <w:bottom w:val="nil"/>
              <w:right w:val="nil"/>
            </w:tcBorders>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vMerge w:val="restart"/>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597312" behindDoc="0" locked="0" layoutInCell="1" allowOverlap="1" wp14:anchorId="05667973" wp14:editId="474DEEF8">
                      <wp:simplePos x="0" y="0"/>
                      <wp:positionH relativeFrom="column">
                        <wp:posOffset>495300</wp:posOffset>
                      </wp:positionH>
                      <wp:positionV relativeFrom="paragraph">
                        <wp:posOffset>9525</wp:posOffset>
                      </wp:positionV>
                      <wp:extent cx="285750" cy="247650"/>
                      <wp:effectExtent l="0" t="0" r="0" b="0"/>
                      <wp:wrapNone/>
                      <wp:docPr id="1" name="Rectángulo 1"/>
                      <wp:cNvGraphicFramePr/>
                      <a:graphic xmlns:a="http://schemas.openxmlformats.org/drawingml/2006/main">
                        <a:graphicData uri="http://schemas.microsoft.com/office/word/2010/wordprocessingShape">
                          <wps:wsp>
                            <wps:cNvSpPr/>
                            <wps:spPr>
                              <a:xfrm>
                                <a:off x="0" y="0"/>
                                <a:ext cx="2667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rtlCol="0" anchor="ctr"/>
                          </wps:wsp>
                        </a:graphicData>
                      </a:graphic>
                      <wp14:sizeRelH relativeFrom="page">
                        <wp14:pctWidth>0</wp14:pctWidth>
                      </wp14:sizeRelH>
                      <wp14:sizeRelV relativeFrom="page">
                        <wp14:pctHeight>0</wp14:pctHeight>
                      </wp14:sizeRelV>
                    </wp:anchor>
                  </w:drawing>
                </mc:Choice>
                <mc:Fallback>
                  <w:pict>
                    <v:rect id="Rectángulo 1" o:spid="_x0000_s1026" style="position:absolute;margin-left:39pt;margin-top:.75pt;width:22.5pt;height:1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" fillcolor="#4f81bd [3204]" strokecolor="#243f60 [1604]" strokeweight="2pt"/>
                  </w:pict>
                </mc:Fallback>
              </mc:AlternateContent>
            </w: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1776" w:type="dxa"/>
            <w:gridSpan w:val="4"/>
            <w:tcBorders>
              <w:top w:val="nil"/>
              <w:left w:val="nil"/>
              <w:bottom w:val="nil"/>
              <w:right w:val="nil"/>
            </w:tcBorders>
            <w:shd w:val="clear" w:color="auto" w:fill="auto"/>
            <w:noWrap/>
            <w:vAlign w:val="bottom"/>
            <w:hideMark/>
          </w:tcPr>
          <w:p w:rsidR="00F84498" w:rsidRPr="00F84498" w:rsidRDefault="00F84498" w:rsidP="00F84498">
            <w:pPr>
              <w:spacing w:after="0" w:line="240" w:lineRule="auto"/>
              <w:jc w:val="center"/>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Otros Tamaños</w:t>
            </w:r>
          </w:p>
        </w:tc>
        <w:tc>
          <w:tcPr>
            <w:tcW w:w="591" w:type="dxa"/>
            <w:gridSpan w:val="2"/>
            <w:vMerge/>
            <w:tcBorders>
              <w:top w:val="nil"/>
              <w:left w:val="nil"/>
              <w:bottom w:val="nil"/>
              <w:right w:val="nil"/>
            </w:tcBorders>
            <w:vAlign w:val="center"/>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1776" w:type="dxa"/>
            <w:gridSpan w:val="4"/>
            <w:tcBorders>
              <w:top w:val="nil"/>
              <w:left w:val="nil"/>
              <w:bottom w:val="nil"/>
              <w:right w:val="nil"/>
            </w:tcBorders>
            <w:shd w:val="clear" w:color="auto" w:fill="auto"/>
            <w:noWrap/>
            <w:vAlign w:val="bottom"/>
            <w:hideMark/>
          </w:tcPr>
          <w:p w:rsidR="00F84498" w:rsidRPr="00F84498" w:rsidRDefault="00F84498" w:rsidP="00F84498">
            <w:pPr>
              <w:spacing w:after="0" w:line="240" w:lineRule="auto"/>
              <w:jc w:val="center"/>
              <w:rPr>
                <w:rFonts w:ascii="Calibri" w:eastAsia="Times New Roman" w:hAnsi="Calibri" w:cs="Calibri"/>
                <w:color w:val="000000"/>
              </w:rPr>
            </w:pPr>
            <w:r w:rsidRPr="00F84498">
              <w:rPr>
                <w:rFonts w:ascii="Calibri" w:eastAsia="Times New Roman" w:hAnsi="Calibri" w:cs="Calibri"/>
                <w:color w:val="000000"/>
              </w:rPr>
              <w:t xml:space="preserve">Cantidad en cm2: </w:t>
            </w:r>
          </w:p>
        </w:tc>
        <w:tc>
          <w:tcPr>
            <w:tcW w:w="831"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b/>
                <w:bCs/>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257" w:type="dxa"/>
            <w:tcBorders>
              <w:top w:val="nil"/>
              <w:left w:val="nil"/>
              <w:bottom w:val="single" w:sz="4" w:space="0" w:color="auto"/>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 </w:t>
            </w: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1090"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r w:rsidRPr="00F84498">
              <w:rPr>
                <w:rFonts w:ascii="Calibri" w:eastAsia="Times New Roman" w:hAnsi="Calibri" w:cs="Calibri"/>
                <w:color w:val="000000"/>
              </w:rPr>
              <w:t>Firma y sello del Cirujano</w:t>
            </w: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CF02BD" w:rsidRPr="00F84498" w:rsidTr="00F44B36">
        <w:trPr>
          <w:gridAfter w:val="3"/>
          <w:wAfter w:w="2641" w:type="dxa"/>
          <w:trHeight w:val="394"/>
        </w:trPr>
        <w:tc>
          <w:tcPr>
            <w:tcW w:w="6433" w:type="dxa"/>
            <w:gridSpan w:val="12"/>
            <w:tcBorders>
              <w:top w:val="nil"/>
              <w:left w:val="nil"/>
              <w:bottom w:val="nil"/>
            </w:tcBorders>
            <w:shd w:val="clear" w:color="auto" w:fill="auto"/>
            <w:noWrap/>
            <w:vAlign w:val="bottom"/>
            <w:hideMark/>
          </w:tcPr>
          <w:p w:rsidR="00CF02BD" w:rsidRDefault="00CF02BD" w:rsidP="00F84498">
            <w:pPr>
              <w:spacing w:after="0" w:line="240" w:lineRule="auto"/>
              <w:rPr>
                <w:rFonts w:ascii="Calibri" w:eastAsia="Times New Roman" w:hAnsi="Calibri" w:cs="Calibri"/>
                <w:b/>
                <w:color w:val="000000"/>
                <w:u w:val="single"/>
              </w:rPr>
            </w:pPr>
            <w:r>
              <w:rPr>
                <w:rFonts w:ascii="Calibri" w:eastAsia="Times New Roman" w:hAnsi="Calibri" w:cs="Calibri"/>
                <w:b/>
                <w:color w:val="000000"/>
                <w:u w:val="single"/>
              </w:rPr>
              <w:t xml:space="preserve">ANEXO   : Formulario de Calidad del tejido y reporte de Uso. </w:t>
            </w:r>
          </w:p>
          <w:p w:rsidR="00CF02BD" w:rsidRPr="00CF02BD" w:rsidRDefault="00CF02BD" w:rsidP="00F84498">
            <w:pPr>
              <w:spacing w:after="0" w:line="240" w:lineRule="auto"/>
              <w:rPr>
                <w:rFonts w:ascii="Calibri" w:eastAsia="Times New Roman" w:hAnsi="Calibri" w:cs="Calibri"/>
                <w:b/>
                <w:color w:val="000000"/>
                <w:u w:val="single"/>
              </w:rPr>
            </w:pPr>
            <w:r>
              <w:rPr>
                <w:rFonts w:ascii="Calibri" w:eastAsia="Times New Roman" w:hAnsi="Calibri" w:cs="Calibri"/>
                <w:b/>
                <w:color w:val="000000"/>
                <w:u w:val="single"/>
              </w:rPr>
              <w:t xml:space="preserve">BANTEC-MA-11-2012 REV.01 </w:t>
            </w: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F84498" w:rsidRPr="00F84498"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F84498" w:rsidRPr="00F84498" w:rsidRDefault="0079525A" w:rsidP="00F84498">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tc>
        <w:tc>
          <w:tcPr>
            <w:tcW w:w="87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F84498" w:rsidRPr="00F84498" w:rsidRDefault="00F84498" w:rsidP="00F84498">
            <w:pPr>
              <w:spacing w:after="0" w:line="240" w:lineRule="auto"/>
              <w:rPr>
                <w:rFonts w:ascii="Calibri" w:eastAsia="Times New Roman" w:hAnsi="Calibri" w:cs="Calibri"/>
                <w:color w:val="000000"/>
              </w:rPr>
            </w:pPr>
          </w:p>
        </w:tc>
      </w:tr>
      <w:tr w:rsidR="0079525A" w:rsidRPr="0079525A" w:rsidTr="00F44B36">
        <w:trPr>
          <w:gridAfter w:val="3"/>
          <w:wAfter w:w="2641" w:type="dxa"/>
          <w:trHeight w:val="394"/>
        </w:trPr>
        <w:tc>
          <w:tcPr>
            <w:tcW w:w="1527"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75"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59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33"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257"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24"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95"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31"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8309" w:type="dxa"/>
            <w:gridSpan w:val="14"/>
            <w:vMerge w:val="restart"/>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r w:rsidRPr="0079525A">
              <w:rPr>
                <w:rFonts w:ascii="Calibri" w:eastAsia="Times New Roman" w:hAnsi="Calibri" w:cs="Calibri"/>
                <w:b/>
                <w:bCs/>
                <w:color w:val="244062"/>
              </w:rPr>
              <w:t>FORMULARIO  DE CALIDAD DEL TEJIDO Y REPORTE DE USO</w:t>
            </w:r>
            <w:r w:rsidRPr="0079525A">
              <w:rPr>
                <w:rFonts w:ascii="Calibri" w:eastAsia="Times New Roman" w:hAnsi="Calibri" w:cs="Calibri"/>
                <w:b/>
                <w:bCs/>
                <w:color w:val="244062"/>
              </w:rPr>
              <w:br/>
              <w:t xml:space="preserve"> BANTEC-MA-11-2012 REV. 01</w:t>
            </w: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8309" w:type="dxa"/>
            <w:gridSpan w:val="14"/>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b/>
                <w:bCs/>
                <w:color w:val="244062"/>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p>
        </w:tc>
        <w:tc>
          <w:tcPr>
            <w:tcW w:w="849" w:type="dxa"/>
            <w:gridSpan w:val="2"/>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p>
        </w:tc>
        <w:tc>
          <w:tcPr>
            <w:tcW w:w="851" w:type="dxa"/>
            <w:gridSpan w:val="2"/>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p>
        </w:tc>
        <w:tc>
          <w:tcPr>
            <w:tcW w:w="850" w:type="dxa"/>
            <w:gridSpan w:val="2"/>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p>
        </w:tc>
        <w:tc>
          <w:tcPr>
            <w:tcW w:w="1563" w:type="dxa"/>
            <w:gridSpan w:val="3"/>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p>
        </w:tc>
        <w:tc>
          <w:tcPr>
            <w:tcW w:w="1705" w:type="dxa"/>
            <w:gridSpan w:val="3"/>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p>
        </w:tc>
        <w:tc>
          <w:tcPr>
            <w:tcW w:w="1215" w:type="dxa"/>
            <w:tcBorders>
              <w:top w:val="nil"/>
              <w:left w:val="nil"/>
              <w:bottom w:val="nil"/>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495"/>
        </w:trPr>
        <w:tc>
          <w:tcPr>
            <w:tcW w:w="212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Código del tejido utilizado:</w:t>
            </w: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jc w:val="right"/>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jc w:val="right"/>
              <w:rPr>
                <w:rFonts w:ascii="Calibri" w:eastAsia="Times New Roman" w:hAnsi="Calibri" w:cs="Calibri"/>
                <w:color w:val="000000"/>
              </w:rPr>
            </w:pPr>
            <w:r w:rsidRPr="0079525A">
              <w:rPr>
                <w:rFonts w:ascii="Calibri" w:eastAsia="Times New Roman" w:hAnsi="Calibri" w:cs="Calibri"/>
                <w:color w:val="000000"/>
              </w:rPr>
              <w:t xml:space="preserve">Fecha de implante: </w:t>
            </w:r>
          </w:p>
        </w:tc>
        <w:tc>
          <w:tcPr>
            <w:tcW w:w="1215" w:type="dxa"/>
            <w:tcBorders>
              <w:top w:val="nil"/>
              <w:left w:val="nil"/>
              <w:bottom w:val="single" w:sz="4" w:space="0" w:color="auto"/>
              <w:right w:val="nil"/>
            </w:tcBorders>
            <w:shd w:val="clear" w:color="auto" w:fill="auto"/>
            <w:vAlign w:val="bottom"/>
            <w:hideMark/>
          </w:tcPr>
          <w:p w:rsidR="0079525A" w:rsidRPr="0079525A" w:rsidRDefault="0079525A" w:rsidP="0079525A">
            <w:pPr>
              <w:spacing w:after="0" w:line="240" w:lineRule="auto"/>
              <w:jc w:val="center"/>
              <w:rPr>
                <w:rFonts w:ascii="Calibri" w:eastAsia="Times New Roman" w:hAnsi="Calibri" w:cs="Calibri"/>
                <w:b/>
                <w:bCs/>
                <w:color w:val="244062"/>
              </w:rPr>
            </w:pPr>
            <w:r w:rsidRPr="0079525A">
              <w:rPr>
                <w:rFonts w:ascii="Calibri" w:eastAsia="Times New Roman" w:hAnsi="Calibri" w:cs="Calibri"/>
                <w:b/>
                <w:bCs/>
                <w:color w:val="244062"/>
              </w:rPr>
              <w:t> </w:t>
            </w:r>
          </w:p>
        </w:tc>
        <w:tc>
          <w:tcPr>
            <w:tcW w:w="76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r>
      <w:tr w:rsidR="0079525A" w:rsidRPr="0079525A" w:rsidTr="00F44B36">
        <w:trPr>
          <w:trHeight w:val="135"/>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45"/>
        </w:trPr>
        <w:tc>
          <w:tcPr>
            <w:tcW w:w="2976" w:type="dxa"/>
            <w:gridSpan w:val="5"/>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Nombres y Apellidos del </w:t>
            </w:r>
            <w:r w:rsidRPr="0079525A">
              <w:rPr>
                <w:rFonts w:ascii="Calibri" w:eastAsia="Times New Roman" w:hAnsi="Calibri" w:cs="Calibri"/>
                <w:color w:val="000000"/>
              </w:rPr>
              <w:lastRenderedPageBreak/>
              <w:t>receptor:</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lastRenderedPageBreak/>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135"/>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ind w:left="-388" w:firstLine="388"/>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94"/>
        </w:trPr>
        <w:tc>
          <w:tcPr>
            <w:tcW w:w="1276" w:type="dxa"/>
            <w:tcBorders>
              <w:top w:val="nil"/>
              <w:left w:val="nil"/>
              <w:bottom w:val="nil"/>
              <w:right w:val="nil"/>
            </w:tcBorders>
            <w:shd w:val="clear" w:color="auto" w:fill="auto"/>
            <w:noWrap/>
            <w:vAlign w:val="center"/>
            <w:hideMark/>
          </w:tcPr>
          <w:p w:rsidR="0079525A" w:rsidRPr="0079525A" w:rsidRDefault="0079525A" w:rsidP="0079525A">
            <w:pPr>
              <w:spacing w:after="0" w:line="240" w:lineRule="auto"/>
              <w:jc w:val="center"/>
              <w:rPr>
                <w:rFonts w:ascii="Calibri" w:eastAsia="Times New Roman" w:hAnsi="Calibri" w:cs="Calibri"/>
                <w:color w:val="000000"/>
              </w:rPr>
            </w:pPr>
            <w:r w:rsidRPr="0079525A">
              <w:rPr>
                <w:rFonts w:ascii="Calibri" w:eastAsia="Times New Roman" w:hAnsi="Calibri" w:cs="Calibri"/>
                <w:color w:val="000000"/>
              </w:rPr>
              <w:t xml:space="preserve">Edad: </w:t>
            </w:r>
          </w:p>
        </w:tc>
        <w:tc>
          <w:tcPr>
            <w:tcW w:w="849" w:type="dxa"/>
            <w:gridSpan w:val="2"/>
            <w:tcBorders>
              <w:top w:val="nil"/>
              <w:left w:val="nil"/>
              <w:bottom w:val="single" w:sz="4" w:space="0" w:color="auto"/>
              <w:right w:val="nil"/>
            </w:tcBorders>
            <w:shd w:val="clear" w:color="auto" w:fill="auto"/>
            <w:noWrap/>
            <w:vAlign w:val="center"/>
            <w:hideMark/>
          </w:tcPr>
          <w:p w:rsidR="0079525A" w:rsidRPr="0079525A" w:rsidRDefault="0079525A" w:rsidP="0079525A">
            <w:pPr>
              <w:spacing w:after="0" w:line="240" w:lineRule="auto"/>
              <w:jc w:val="center"/>
              <w:rPr>
                <w:rFonts w:ascii="Calibri" w:eastAsia="Times New Roman" w:hAnsi="Calibri" w:cs="Calibri"/>
                <w:color w:val="000000"/>
              </w:rPr>
            </w:pPr>
            <w:r w:rsidRPr="0079525A">
              <w:rPr>
                <w:rFonts w:ascii="Calibri" w:eastAsia="Times New Roman" w:hAnsi="Calibri" w:cs="Calibri"/>
                <w:color w:val="000000"/>
              </w:rPr>
              <w:t> </w:t>
            </w:r>
          </w:p>
        </w:tc>
        <w:tc>
          <w:tcPr>
            <w:tcW w:w="851" w:type="dxa"/>
            <w:gridSpan w:val="2"/>
            <w:tcBorders>
              <w:top w:val="nil"/>
              <w:left w:val="nil"/>
              <w:bottom w:val="nil"/>
              <w:right w:val="nil"/>
            </w:tcBorders>
            <w:shd w:val="clear" w:color="auto" w:fill="auto"/>
            <w:noWrap/>
            <w:vAlign w:val="center"/>
            <w:hideMark/>
          </w:tcPr>
          <w:p w:rsidR="0079525A" w:rsidRPr="0079525A" w:rsidRDefault="0079525A" w:rsidP="0079525A">
            <w:pPr>
              <w:spacing w:after="0" w:line="240" w:lineRule="auto"/>
              <w:jc w:val="center"/>
              <w:rPr>
                <w:rFonts w:ascii="Calibri" w:eastAsia="Times New Roman" w:hAnsi="Calibri" w:cs="Calibri"/>
                <w:color w:val="000000"/>
              </w:rPr>
            </w:pPr>
            <w:r w:rsidRPr="0079525A">
              <w:rPr>
                <w:rFonts w:ascii="Calibri" w:eastAsia="Times New Roman" w:hAnsi="Calibri" w:cs="Calibri"/>
                <w:color w:val="000000"/>
              </w:rPr>
              <w:t xml:space="preserve">Sexo: </w:t>
            </w:r>
          </w:p>
        </w:tc>
        <w:tc>
          <w:tcPr>
            <w:tcW w:w="850" w:type="dxa"/>
            <w:gridSpan w:val="2"/>
            <w:tcBorders>
              <w:top w:val="nil"/>
              <w:left w:val="nil"/>
              <w:bottom w:val="single" w:sz="4" w:space="0" w:color="auto"/>
              <w:right w:val="nil"/>
            </w:tcBorders>
            <w:shd w:val="clear" w:color="auto" w:fill="auto"/>
            <w:noWrap/>
            <w:vAlign w:val="center"/>
            <w:hideMark/>
          </w:tcPr>
          <w:p w:rsidR="0079525A" w:rsidRPr="0079525A" w:rsidRDefault="0079525A" w:rsidP="0079525A">
            <w:pPr>
              <w:spacing w:after="0" w:line="240" w:lineRule="auto"/>
              <w:jc w:val="center"/>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nil"/>
              <w:right w:val="nil"/>
            </w:tcBorders>
            <w:shd w:val="clear" w:color="auto" w:fill="auto"/>
            <w:noWrap/>
            <w:vAlign w:val="center"/>
            <w:hideMark/>
          </w:tcPr>
          <w:p w:rsidR="0079525A" w:rsidRPr="0079525A" w:rsidRDefault="0079525A" w:rsidP="0079525A">
            <w:pPr>
              <w:spacing w:after="0" w:line="240" w:lineRule="auto"/>
              <w:jc w:val="center"/>
              <w:rPr>
                <w:rFonts w:ascii="Calibri" w:eastAsia="Times New Roman" w:hAnsi="Calibri" w:cs="Calibri"/>
                <w:color w:val="000000"/>
              </w:rPr>
            </w:pPr>
            <w:r w:rsidRPr="0079525A">
              <w:rPr>
                <w:rFonts w:ascii="Calibri" w:eastAsia="Times New Roman" w:hAnsi="Calibri" w:cs="Calibri"/>
                <w:color w:val="000000"/>
              </w:rPr>
              <w:t>C.C.:</w:t>
            </w:r>
          </w:p>
        </w:tc>
        <w:tc>
          <w:tcPr>
            <w:tcW w:w="1705" w:type="dxa"/>
            <w:gridSpan w:val="3"/>
            <w:tcBorders>
              <w:top w:val="nil"/>
              <w:left w:val="nil"/>
              <w:bottom w:val="single" w:sz="4" w:space="0" w:color="auto"/>
              <w:right w:val="nil"/>
            </w:tcBorders>
            <w:shd w:val="clear" w:color="auto" w:fill="auto"/>
            <w:noWrap/>
            <w:vAlign w:val="center"/>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165"/>
        </w:trPr>
        <w:tc>
          <w:tcPr>
            <w:tcW w:w="1276" w:type="dxa"/>
            <w:tcBorders>
              <w:top w:val="nil"/>
              <w:left w:val="nil"/>
              <w:bottom w:val="nil"/>
              <w:right w:val="nil"/>
            </w:tcBorders>
            <w:shd w:val="clear" w:color="auto" w:fill="auto"/>
            <w:noWrap/>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94"/>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Diagnóstico: </w:t>
            </w:r>
          </w:p>
        </w:tc>
        <w:tc>
          <w:tcPr>
            <w:tcW w:w="849"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98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     HC: __________</w:t>
            </w:r>
          </w:p>
        </w:tc>
      </w:tr>
      <w:tr w:rsidR="0079525A" w:rsidRPr="0079525A" w:rsidTr="00F44B36">
        <w:trPr>
          <w:trHeight w:val="51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Teléfono: </w:t>
            </w:r>
          </w:p>
        </w:tc>
        <w:tc>
          <w:tcPr>
            <w:tcW w:w="849"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Dirección:</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76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r>
      <w:tr w:rsidR="0079525A" w:rsidRPr="0079525A" w:rsidTr="00F44B36">
        <w:trPr>
          <w:trHeight w:val="15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2976" w:type="dxa"/>
            <w:gridSpan w:val="5"/>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b/>
                <w:bCs/>
                <w:color w:val="000000"/>
              </w:rPr>
            </w:pPr>
            <w:r w:rsidRPr="0079525A">
              <w:rPr>
                <w:rFonts w:ascii="Calibri" w:eastAsia="Times New Roman" w:hAnsi="Calibri" w:cs="Calibri"/>
                <w:b/>
                <w:bCs/>
                <w:color w:val="000000"/>
              </w:rPr>
              <w:t>Información de la Cirugía</w:t>
            </w: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450"/>
        </w:trPr>
        <w:tc>
          <w:tcPr>
            <w:tcW w:w="2976" w:type="dxa"/>
            <w:gridSpan w:val="5"/>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Institución donde se realiza la cirugía: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165"/>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2976" w:type="dxa"/>
            <w:gridSpan w:val="5"/>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Procedimiento quirúrgico practicado: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165"/>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2976" w:type="dxa"/>
            <w:gridSpan w:val="5"/>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Complicaciones post-operatorias:</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18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212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Fecha y hora de la cirugía: </w:t>
            </w: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12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2976" w:type="dxa"/>
            <w:gridSpan w:val="5"/>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b/>
                <w:bCs/>
                <w:color w:val="000000"/>
              </w:rPr>
            </w:pPr>
            <w:r w:rsidRPr="0079525A">
              <w:rPr>
                <w:rFonts w:ascii="Calibri" w:eastAsia="Times New Roman" w:hAnsi="Calibri" w:cs="Calibri"/>
                <w:b/>
                <w:bCs/>
                <w:color w:val="000000"/>
              </w:rPr>
              <w:t xml:space="preserve">Información de Membrana Amniótica: </w:t>
            </w: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1" w:type="dxa"/>
            <w:gridSpan w:val="4"/>
            <w:vMerge w:val="restart"/>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13024" behindDoc="0" locked="0" layoutInCell="1" allowOverlap="1" wp14:anchorId="6ABC96DB" wp14:editId="5FF43E3A">
                      <wp:simplePos x="0" y="0"/>
                      <wp:positionH relativeFrom="column">
                        <wp:posOffset>619125</wp:posOffset>
                      </wp:positionH>
                      <wp:positionV relativeFrom="paragraph">
                        <wp:posOffset>171450</wp:posOffset>
                      </wp:positionV>
                      <wp:extent cx="371475" cy="228600"/>
                      <wp:effectExtent l="0" t="0" r="9525" b="0"/>
                      <wp:wrapNone/>
                      <wp:docPr id="53" name="Rectángulo 53"/>
                      <wp:cNvGraphicFramePr/>
                      <a:graphic xmlns:a="http://schemas.openxmlformats.org/drawingml/2006/main">
                        <a:graphicData uri="http://schemas.microsoft.com/office/word/2010/wordprocessingShape">
                          <wps:wsp>
                            <wps:cNvSpPr/>
                            <wps:spPr>
                              <a:xfrm>
                                <a:off x="0" y="0"/>
                                <a:ext cx="371475" cy="20955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3" o:spid="_x0000_s1026" style="position:absolute;margin-left:48.75pt;margin-top:13.5pt;width:29.2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" fillcolor="white [3201]" strokecolor="#548dd4 [1951]" strokeweight="2pt"/>
                  </w:pict>
                </mc:Fallback>
              </mc:AlternateContent>
            </w: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vMerge w:val="restart"/>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18144" behindDoc="0" locked="0" layoutInCell="1" allowOverlap="1" wp14:anchorId="38041BC6" wp14:editId="10AA5991">
                      <wp:simplePos x="0" y="0"/>
                      <wp:positionH relativeFrom="column">
                        <wp:posOffset>457200</wp:posOffset>
                      </wp:positionH>
                      <wp:positionV relativeFrom="paragraph">
                        <wp:posOffset>180975</wp:posOffset>
                      </wp:positionV>
                      <wp:extent cx="323850" cy="200025"/>
                      <wp:effectExtent l="0" t="0" r="0" b="9525"/>
                      <wp:wrapNone/>
                      <wp:docPr id="52" name="Rectángulo 52"/>
                      <wp:cNvGraphicFramePr/>
                      <a:graphic xmlns:a="http://schemas.openxmlformats.org/drawingml/2006/main">
                        <a:graphicData uri="http://schemas.microsoft.com/office/word/2010/wordprocessingShape">
                          <wps:wsp>
                            <wps:cNvSpPr/>
                            <wps:spPr>
                              <a:xfrm>
                                <a:off x="0" y="0"/>
                                <a:ext cx="304800" cy="180975"/>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52" o:spid="_x0000_s1026" style="position:absolute;margin-left:36pt;margin-top:14.25pt;width:25.5pt;height:15.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" fillcolor="white [3201]" strokecolor="#548dd4 [1951]" strokeweight="2pt"/>
                  </w:pict>
                </mc:Fallback>
              </mc:AlternateContent>
            </w: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Tamaño 4 x 4</w:t>
            </w:r>
          </w:p>
        </w:tc>
        <w:tc>
          <w:tcPr>
            <w:tcW w:w="1701" w:type="dxa"/>
            <w:gridSpan w:val="4"/>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Otros Tamaños: </w:t>
            </w:r>
          </w:p>
        </w:tc>
        <w:tc>
          <w:tcPr>
            <w:tcW w:w="1705" w:type="dxa"/>
            <w:gridSpan w:val="3"/>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1" w:type="dxa"/>
            <w:gridSpan w:val="4"/>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90"/>
        </w:trPr>
        <w:tc>
          <w:tcPr>
            <w:tcW w:w="2976" w:type="dxa"/>
            <w:gridSpan w:val="5"/>
            <w:tcBorders>
              <w:top w:val="nil"/>
              <w:left w:val="nil"/>
              <w:bottom w:val="nil"/>
              <w:right w:val="nil"/>
            </w:tcBorders>
            <w:shd w:val="clear" w:color="auto" w:fill="auto"/>
            <w:noWrap/>
            <w:vAlign w:val="bottom"/>
            <w:hideMark/>
          </w:tcPr>
          <w:p w:rsidR="0079525A" w:rsidRPr="0079525A" w:rsidRDefault="0079525A" w:rsidP="0079525A">
            <w:pPr>
              <w:spacing w:after="0" w:line="240" w:lineRule="auto"/>
              <w:jc w:val="center"/>
              <w:rPr>
                <w:rFonts w:ascii="Calibri" w:eastAsia="Times New Roman" w:hAnsi="Calibri" w:cs="Calibri"/>
                <w:color w:val="000000"/>
              </w:rPr>
            </w:pPr>
            <w:r w:rsidRPr="0079525A">
              <w:rPr>
                <w:rFonts w:ascii="Calibri" w:eastAsia="Times New Roman" w:hAnsi="Calibri" w:cs="Calibri"/>
                <w:color w:val="000000"/>
              </w:rPr>
              <w:t>Cantidad de Fragmentos utilizados:</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Cantidad de cm2: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9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15"/>
        </w:trPr>
        <w:tc>
          <w:tcPr>
            <w:tcW w:w="8309" w:type="dxa"/>
            <w:gridSpan w:val="14"/>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b/>
                <w:bCs/>
                <w:color w:val="000000"/>
                <w:sz w:val="24"/>
                <w:szCs w:val="24"/>
              </w:rPr>
            </w:pPr>
            <w:r w:rsidRPr="0079525A">
              <w:rPr>
                <w:rFonts w:ascii="Calibri" w:eastAsia="Times New Roman" w:hAnsi="Calibri" w:cs="Calibri"/>
                <w:b/>
                <w:bCs/>
                <w:color w:val="000000"/>
                <w:sz w:val="24"/>
                <w:szCs w:val="24"/>
              </w:rPr>
              <w:t xml:space="preserve">Califique la membrana amniótica en una escala del 1 al 10 siendo 10 lo mejor: </w:t>
            </w: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21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vMerge w:val="restart"/>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23264" behindDoc="0" locked="0" layoutInCell="1" allowOverlap="1" wp14:anchorId="0186E314" wp14:editId="2EC22360">
                      <wp:simplePos x="0" y="0"/>
                      <wp:positionH relativeFrom="column">
                        <wp:posOffset>183515</wp:posOffset>
                      </wp:positionH>
                      <wp:positionV relativeFrom="paragraph">
                        <wp:posOffset>136525</wp:posOffset>
                      </wp:positionV>
                      <wp:extent cx="390525" cy="228600"/>
                      <wp:effectExtent l="0" t="0" r="28575" b="19050"/>
                      <wp:wrapNone/>
                      <wp:docPr id="45" name="Rectángulo 45"/>
                      <wp:cNvGraphicFramePr/>
                      <a:graphic xmlns:a="http://schemas.openxmlformats.org/drawingml/2006/main">
                        <a:graphicData uri="http://schemas.microsoft.com/office/word/2010/wordprocessingShape">
                          <wps:wsp>
                            <wps:cNvSpPr/>
                            <wps:spPr>
                              <a:xfrm>
                                <a:off x="0" y="0"/>
                                <a:ext cx="371475" cy="20955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5" o:spid="_x0000_s1026" style="position:absolute;margin-left:14.45pt;margin-top:10.75pt;width:30.75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" fillcolor="white [3201]" strokecolor="#548dd4 [1951]" strokeweight="2pt"/>
                  </w:pict>
                </mc:Fallback>
              </mc:AlternateContent>
            </w:r>
            <w:r>
              <w:rPr>
                <w:rFonts w:ascii="Calibri" w:eastAsia="Times New Roman" w:hAnsi="Calibri" w:cs="Calibri"/>
                <w:noProof/>
                <w:color w:val="000000"/>
              </w:rPr>
              <mc:AlternateContent>
                <mc:Choice Requires="wps">
                  <w:drawing>
                    <wp:anchor distT="0" distB="0" distL="114300" distR="114300" simplePos="0" relativeHeight="251728384" behindDoc="0" locked="0" layoutInCell="1" allowOverlap="1" wp14:anchorId="68D3DAB0" wp14:editId="22797BDA">
                      <wp:simplePos x="0" y="0"/>
                      <wp:positionH relativeFrom="column">
                        <wp:posOffset>152400</wp:posOffset>
                      </wp:positionH>
                      <wp:positionV relativeFrom="paragraph">
                        <wp:posOffset>495300</wp:posOffset>
                      </wp:positionV>
                      <wp:extent cx="390525" cy="228600"/>
                      <wp:effectExtent l="0" t="0" r="9525" b="0"/>
                      <wp:wrapNone/>
                      <wp:docPr id="44" name="Rectángulo 44"/>
                      <wp:cNvGraphicFramePr/>
                      <a:graphic xmlns:a="http://schemas.openxmlformats.org/drawingml/2006/main">
                        <a:graphicData uri="http://schemas.microsoft.com/office/word/2010/wordprocessingShape">
                          <wps:wsp>
                            <wps:cNvSpPr/>
                            <wps:spPr>
                              <a:xfrm>
                                <a:off x="0" y="0"/>
                                <a:ext cx="371475" cy="20955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4" o:spid="_x0000_s1026" style="position:absolute;margin-left:12pt;margin-top:39pt;width:30.75pt;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" fillcolor="white [3201]" strokecolor="#548dd4 [1951]" strokeweight="2pt"/>
                  </w:pict>
                </mc:Fallback>
              </mc:AlternateContent>
            </w: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Limpieza:</w:t>
            </w:r>
          </w:p>
        </w:tc>
        <w:tc>
          <w:tcPr>
            <w:tcW w:w="849" w:type="dxa"/>
            <w:gridSpan w:val="2"/>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701" w:type="dxa"/>
            <w:gridSpan w:val="4"/>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Calidad del Embalaje:</w:t>
            </w:r>
          </w:p>
        </w:tc>
        <w:tc>
          <w:tcPr>
            <w:tcW w:w="1563" w:type="dxa"/>
            <w:gridSpan w:val="3"/>
            <w:vMerge w:val="restart"/>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33504" behindDoc="0" locked="0" layoutInCell="1" allowOverlap="1" wp14:anchorId="7E2D926E" wp14:editId="3557839E">
                      <wp:simplePos x="0" y="0"/>
                      <wp:positionH relativeFrom="column">
                        <wp:posOffset>0</wp:posOffset>
                      </wp:positionH>
                      <wp:positionV relativeFrom="paragraph">
                        <wp:posOffset>0</wp:posOffset>
                      </wp:positionV>
                      <wp:extent cx="400050" cy="228600"/>
                      <wp:effectExtent l="0" t="0" r="0" b="0"/>
                      <wp:wrapNone/>
                      <wp:docPr id="43" name="Rectángulo 43"/>
                      <wp:cNvGraphicFramePr/>
                      <a:graphic xmlns:a="http://schemas.openxmlformats.org/drawingml/2006/main">
                        <a:graphicData uri="http://schemas.microsoft.com/office/word/2010/wordprocessingShape">
                          <wps:wsp>
                            <wps:cNvSpPr/>
                            <wps:spPr>
                              <a:xfrm>
                                <a:off x="0" y="0"/>
                                <a:ext cx="371475" cy="20955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3" o:spid="_x0000_s1026" style="position:absolute;margin-left:0;margin-top:0;width:31.5pt;height: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" fillcolor="white [3201]" strokecolor="#548dd4 [1951]" strokeweight="2pt"/>
                  </w:pict>
                </mc:Fallback>
              </mc:AlternateContent>
            </w: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xml:space="preserve">Buen Aspecto: </w:t>
            </w:r>
          </w:p>
        </w:tc>
        <w:tc>
          <w:tcPr>
            <w:tcW w:w="1215" w:type="dxa"/>
            <w:vMerge w:val="restart"/>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43744" behindDoc="0" locked="0" layoutInCell="1" allowOverlap="1" wp14:anchorId="79610F66" wp14:editId="1B98B571">
                      <wp:simplePos x="0" y="0"/>
                      <wp:positionH relativeFrom="column">
                        <wp:posOffset>85725</wp:posOffset>
                      </wp:positionH>
                      <wp:positionV relativeFrom="paragraph">
                        <wp:posOffset>9525</wp:posOffset>
                      </wp:positionV>
                      <wp:extent cx="390525" cy="238125"/>
                      <wp:effectExtent l="0" t="0" r="9525" b="9525"/>
                      <wp:wrapNone/>
                      <wp:docPr id="42" name="Rectángulo 42"/>
                      <wp:cNvGraphicFramePr/>
                      <a:graphic xmlns:a="http://schemas.openxmlformats.org/drawingml/2006/main">
                        <a:graphicData uri="http://schemas.microsoft.com/office/word/2010/wordprocessingShape">
                          <wps:wsp>
                            <wps:cNvSpPr/>
                            <wps:spPr>
                              <a:xfrm>
                                <a:off x="0" y="0"/>
                                <a:ext cx="371475" cy="20955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2" o:spid="_x0000_s1026" style="position:absolute;margin-left:6.75pt;margin-top:.75pt;width:30.75pt;height:18.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" fillcolor="white [3201]" strokecolor="#548dd4 [1951]" strokeweight="2pt"/>
                  </w:pict>
                </mc:Fallback>
              </mc:AlternateContent>
            </w: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Default="00F44B36" w:rsidP="0079525A">
            <w:pPr>
              <w:spacing w:after="0" w:line="240" w:lineRule="auto"/>
              <w:rPr>
                <w:rFonts w:ascii="Calibri" w:eastAsia="Times New Roman" w:hAnsi="Calibri" w:cs="Calibri"/>
                <w:color w:val="000000"/>
              </w:rPr>
            </w:pPr>
            <w:r>
              <w:rPr>
                <w:rFonts w:ascii="Calibri" w:eastAsia="Times New Roman" w:hAnsi="Calibri" w:cs="Calibri"/>
                <w:color w:val="000000"/>
              </w:rPr>
              <w:t>Elasticida</w:t>
            </w:r>
            <w:r w:rsidR="0079525A" w:rsidRPr="0079525A">
              <w:rPr>
                <w:rFonts w:ascii="Calibri" w:eastAsia="Times New Roman" w:hAnsi="Calibri" w:cs="Calibri"/>
                <w:color w:val="000000"/>
              </w:rPr>
              <w:t>d :</w:t>
            </w:r>
          </w:p>
          <w:p w:rsidR="00F44B36" w:rsidRPr="0079525A" w:rsidRDefault="00F44B36" w:rsidP="0079525A">
            <w:pPr>
              <w:spacing w:after="0" w:line="240" w:lineRule="auto"/>
              <w:rPr>
                <w:rFonts w:ascii="Calibri" w:eastAsia="Times New Roman" w:hAnsi="Calibri" w:cs="Calibri"/>
                <w:color w:val="000000"/>
              </w:rPr>
            </w:pPr>
          </w:p>
        </w:tc>
        <w:tc>
          <w:tcPr>
            <w:tcW w:w="849" w:type="dxa"/>
            <w:gridSpan w:val="2"/>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vMerge w:val="restart"/>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38624" behindDoc="0" locked="0" layoutInCell="1" allowOverlap="1" wp14:anchorId="22F9F2D3" wp14:editId="69E55BBF">
                      <wp:simplePos x="0" y="0"/>
                      <wp:positionH relativeFrom="column">
                        <wp:posOffset>0</wp:posOffset>
                      </wp:positionH>
                      <wp:positionV relativeFrom="paragraph">
                        <wp:posOffset>0</wp:posOffset>
                      </wp:positionV>
                      <wp:extent cx="400050" cy="228600"/>
                      <wp:effectExtent l="0" t="0" r="0" b="0"/>
                      <wp:wrapNone/>
                      <wp:docPr id="41" name="Rectángulo 41"/>
                      <wp:cNvGraphicFramePr/>
                      <a:graphic xmlns:a="http://schemas.openxmlformats.org/drawingml/2006/main">
                        <a:graphicData uri="http://schemas.microsoft.com/office/word/2010/wordprocessingShape">
                          <wps:wsp>
                            <wps:cNvSpPr/>
                            <wps:spPr>
                              <a:xfrm>
                                <a:off x="0" y="0"/>
                                <a:ext cx="371475" cy="20955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1" o:spid="_x0000_s1026" style="position:absolute;margin-left:0;margin-top:0;width:31.5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" fillcolor="white [3201]" strokecolor="#548dd4 [1951]" strokeweight="2pt"/>
                  </w:pict>
                </mc:Fallback>
              </mc:AlternateContent>
            </w: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F44B36"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Tamaño:</w:t>
            </w:r>
          </w:p>
        </w:tc>
        <w:tc>
          <w:tcPr>
            <w:tcW w:w="849" w:type="dxa"/>
            <w:gridSpan w:val="2"/>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vMerge/>
            <w:tcBorders>
              <w:top w:val="nil"/>
              <w:left w:val="nil"/>
              <w:bottom w:val="nil"/>
              <w:right w:val="nil"/>
            </w:tcBorders>
            <w:vAlign w:val="center"/>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212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Observaciones al tejido enviado:</w:t>
            </w: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76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r>
      <w:tr w:rsidR="0079525A" w:rsidRPr="0079525A" w:rsidTr="00F44B36">
        <w:trPr>
          <w:trHeight w:val="405"/>
        </w:trPr>
        <w:tc>
          <w:tcPr>
            <w:tcW w:w="1276"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49"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21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765" w:type="dxa"/>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212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Formulario elaborado por:</w:t>
            </w: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850" w:type="dxa"/>
            <w:gridSpan w:val="2"/>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563" w:type="dxa"/>
            <w:gridSpan w:val="3"/>
            <w:tcBorders>
              <w:top w:val="nil"/>
              <w:left w:val="nil"/>
              <w:bottom w:val="single" w:sz="4" w:space="0" w:color="auto"/>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r w:rsidRPr="0079525A">
              <w:rPr>
                <w:rFonts w:ascii="Calibri" w:eastAsia="Times New Roman" w:hAnsi="Calibri" w:cs="Calibri"/>
                <w:color w:val="000000"/>
              </w:rPr>
              <w:t> </w:t>
            </w: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3264" w:type="dxa"/>
            <w:gridSpan w:val="7"/>
            <w:tcBorders>
              <w:top w:val="single" w:sz="4" w:space="0" w:color="auto"/>
              <w:left w:val="nil"/>
              <w:bottom w:val="nil"/>
              <w:right w:val="nil"/>
            </w:tcBorders>
            <w:shd w:val="clear" w:color="auto" w:fill="auto"/>
            <w:noWrap/>
            <w:vAlign w:val="bottom"/>
            <w:hideMark/>
          </w:tcPr>
          <w:p w:rsidR="0079525A" w:rsidRPr="0079525A" w:rsidRDefault="0079525A" w:rsidP="0079525A">
            <w:pPr>
              <w:spacing w:after="0" w:line="240" w:lineRule="auto"/>
              <w:jc w:val="center"/>
              <w:rPr>
                <w:rFonts w:ascii="Calibri" w:eastAsia="Times New Roman" w:hAnsi="Calibri" w:cs="Calibri"/>
                <w:b/>
                <w:bCs/>
                <w:color w:val="000000"/>
              </w:rPr>
            </w:pPr>
            <w:r w:rsidRPr="0079525A">
              <w:rPr>
                <w:rFonts w:ascii="Calibri" w:eastAsia="Times New Roman" w:hAnsi="Calibri" w:cs="Calibri"/>
                <w:b/>
                <w:bCs/>
                <w:color w:val="000000"/>
              </w:rPr>
              <w:t xml:space="preserve">Firma y sello  del Cirujano </w:t>
            </w: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r w:rsidR="0079525A" w:rsidRPr="0079525A" w:rsidTr="00F44B36">
        <w:trPr>
          <w:trHeight w:val="300"/>
        </w:trPr>
        <w:tc>
          <w:tcPr>
            <w:tcW w:w="1276"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49"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1"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850" w:type="dxa"/>
            <w:gridSpan w:val="2"/>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563"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705" w:type="dxa"/>
            <w:gridSpan w:val="3"/>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121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c>
          <w:tcPr>
            <w:tcW w:w="765" w:type="dxa"/>
            <w:tcBorders>
              <w:top w:val="nil"/>
              <w:left w:val="nil"/>
              <w:bottom w:val="nil"/>
              <w:right w:val="nil"/>
            </w:tcBorders>
            <w:shd w:val="clear" w:color="auto" w:fill="auto"/>
            <w:noWrap/>
            <w:vAlign w:val="bottom"/>
            <w:hideMark/>
          </w:tcPr>
          <w:p w:rsidR="0079525A" w:rsidRPr="0079525A" w:rsidRDefault="0079525A" w:rsidP="0079525A">
            <w:pPr>
              <w:spacing w:after="0" w:line="240" w:lineRule="auto"/>
              <w:rPr>
                <w:rFonts w:ascii="Calibri" w:eastAsia="Times New Roman" w:hAnsi="Calibri" w:cs="Calibri"/>
                <w:color w:val="000000"/>
              </w:rPr>
            </w:pPr>
          </w:p>
        </w:tc>
      </w:tr>
    </w:tbl>
    <w:p w:rsidR="00F14E12" w:rsidRPr="001D0441" w:rsidRDefault="00F14E12" w:rsidP="00F84498">
      <w:pPr>
        <w:rPr>
          <w:lang w:eastAsia="es-ES"/>
        </w:rPr>
      </w:pPr>
    </w:p>
    <w:p w:rsidR="00216F52" w:rsidRDefault="00216F52">
      <w:pPr>
        <w:rPr>
          <w:rFonts w:eastAsiaTheme="majorEastAsia" w:cstheme="majorBidi"/>
          <w:b/>
          <w:bCs/>
          <w:szCs w:val="28"/>
        </w:rPr>
      </w:pPr>
      <w:r>
        <w:br w:type="page"/>
      </w:r>
    </w:p>
    <w:p w:rsidR="00164CB7" w:rsidRPr="00C267C0" w:rsidRDefault="000621BF" w:rsidP="00551ACA">
      <w:pPr>
        <w:pStyle w:val="Ttulo1"/>
        <w:numPr>
          <w:ilvl w:val="0"/>
          <w:numId w:val="1"/>
        </w:numPr>
      </w:pPr>
      <w:bookmarkStart w:id="410" w:name="_Toc384685202"/>
      <w:r w:rsidRPr="00C267C0">
        <w:lastRenderedPageBreak/>
        <w:t>PROCEDIMIENTO</w:t>
      </w:r>
      <w:r w:rsidR="00164CB7" w:rsidRPr="00C267C0">
        <w:t xml:space="preserve"> TÉCNICO DE TEJIDO OSTEO ARTICULAR TENDINOSO</w:t>
      </w:r>
      <w:bookmarkEnd w:id="410"/>
    </w:p>
    <w:p w:rsidR="00164CB7" w:rsidRDefault="00164CB7" w:rsidP="00164CB7"/>
    <w:p w:rsidR="004B2AED" w:rsidRDefault="004B2AED" w:rsidP="00164CB7"/>
    <w:p w:rsidR="00434DD9" w:rsidRPr="00B82FA4" w:rsidRDefault="00434DD9" w:rsidP="00434DD9">
      <w:pPr>
        <w:pStyle w:val="Sinespaciado"/>
        <w:rPr>
          <w:rFonts w:cs="Calibri"/>
          <w:sz w:val="22"/>
          <w:szCs w:val="22"/>
          <w:lang w:val="es-EC"/>
        </w:rPr>
      </w:pPr>
    </w:p>
    <w:p w:rsidR="00434DD9" w:rsidRPr="0015192F" w:rsidRDefault="00434DD9" w:rsidP="00434DD9">
      <w:pPr>
        <w:pStyle w:val="Sinespaciado"/>
        <w:jc w:val="center"/>
        <w:rPr>
          <w:rFonts w:cs="Calibri"/>
          <w:b/>
          <w:sz w:val="22"/>
          <w:szCs w:val="22"/>
          <w:lang w:val="es-EC"/>
        </w:rPr>
      </w:pPr>
      <w:r w:rsidRPr="00C267C0">
        <w:rPr>
          <w:rFonts w:cs="Calibri"/>
          <w:b/>
          <w:sz w:val="22"/>
          <w:szCs w:val="22"/>
          <w:lang w:val="es-EC"/>
        </w:rPr>
        <w:t>SELECCIÓN  DEL DONANTE VIVO PARA LA OBTENCIÓN DE CABEZAS FEMORALES PARA TRASPLANTE ALOGÉNICO</w:t>
      </w:r>
    </w:p>
    <w:p w:rsidR="00434DD9" w:rsidRPr="00B82FA4" w:rsidRDefault="00434DD9" w:rsidP="00434DD9">
      <w:pPr>
        <w:pStyle w:val="Sinespaciado"/>
        <w:rPr>
          <w:rFonts w:cs="Calibri"/>
          <w:sz w:val="22"/>
          <w:szCs w:val="22"/>
          <w:lang w:val="es-EC"/>
        </w:rPr>
      </w:pPr>
    </w:p>
    <w:p w:rsidR="00434DD9" w:rsidRPr="00B82FA4" w:rsidRDefault="00434DD9" w:rsidP="00434DD9">
      <w:pPr>
        <w:pStyle w:val="Sinespaciado"/>
        <w:rPr>
          <w:rFonts w:cs="Calibri"/>
          <w:sz w:val="22"/>
          <w:szCs w:val="22"/>
          <w:lang w:val="es-EC"/>
        </w:rPr>
      </w:pPr>
    </w:p>
    <w:p w:rsidR="00434DD9" w:rsidRDefault="00434DD9" w:rsidP="00CF0E68">
      <w:pPr>
        <w:pStyle w:val="Sinespaciado"/>
        <w:numPr>
          <w:ilvl w:val="0"/>
          <w:numId w:val="25"/>
        </w:numPr>
        <w:rPr>
          <w:rFonts w:cs="Calibri"/>
          <w:sz w:val="22"/>
          <w:szCs w:val="22"/>
          <w:lang w:val="es-EC"/>
        </w:rPr>
      </w:pPr>
      <w:r>
        <w:rPr>
          <w:rFonts w:cs="Calibri"/>
          <w:sz w:val="22"/>
          <w:szCs w:val="22"/>
          <w:lang w:val="es-EC"/>
        </w:rPr>
        <w:t>OBJETIVO</w:t>
      </w:r>
    </w:p>
    <w:p w:rsidR="00434DD9" w:rsidRDefault="00434DD9" w:rsidP="00434DD9">
      <w:pPr>
        <w:pStyle w:val="Sinespaciado"/>
        <w:ind w:left="720"/>
        <w:rPr>
          <w:rFonts w:cs="Calibri"/>
          <w:sz w:val="22"/>
          <w:szCs w:val="22"/>
          <w:lang w:val="es-EC"/>
        </w:rPr>
      </w:pPr>
      <w:r>
        <w:rPr>
          <w:rFonts w:cs="Calibri"/>
          <w:sz w:val="22"/>
          <w:szCs w:val="22"/>
          <w:lang w:val="es-EC"/>
        </w:rPr>
        <w:t xml:space="preserve">Seleccionar al donante idóneo de cabeza femoral para trasplante </w:t>
      </w:r>
      <w:proofErr w:type="spellStart"/>
      <w:r>
        <w:rPr>
          <w:rFonts w:cs="Calibri"/>
          <w:sz w:val="22"/>
          <w:szCs w:val="22"/>
          <w:lang w:val="es-EC"/>
        </w:rPr>
        <w:t>alogénico</w:t>
      </w:r>
      <w:proofErr w:type="spellEnd"/>
      <w:r>
        <w:rPr>
          <w:rFonts w:cs="Calibri"/>
          <w:sz w:val="22"/>
          <w:szCs w:val="22"/>
          <w:lang w:val="es-EC"/>
        </w:rPr>
        <w:t>.</w:t>
      </w:r>
    </w:p>
    <w:p w:rsidR="00434DD9" w:rsidRDefault="00434DD9" w:rsidP="00CF0E68">
      <w:pPr>
        <w:pStyle w:val="Sinespaciado"/>
        <w:numPr>
          <w:ilvl w:val="0"/>
          <w:numId w:val="25"/>
        </w:numPr>
        <w:rPr>
          <w:rFonts w:cs="Calibri"/>
          <w:sz w:val="22"/>
          <w:szCs w:val="22"/>
          <w:lang w:val="es-EC"/>
        </w:rPr>
      </w:pPr>
      <w:r>
        <w:rPr>
          <w:rFonts w:cs="Calibri"/>
          <w:sz w:val="22"/>
          <w:szCs w:val="22"/>
          <w:lang w:val="es-EC"/>
        </w:rPr>
        <w:t>ALCANCE</w:t>
      </w:r>
    </w:p>
    <w:p w:rsidR="00434DD9" w:rsidRDefault="00434DD9" w:rsidP="00434DD9">
      <w:pPr>
        <w:pStyle w:val="Sinespaciado"/>
        <w:ind w:left="720"/>
        <w:rPr>
          <w:rFonts w:cs="Calibri"/>
          <w:sz w:val="22"/>
          <w:szCs w:val="22"/>
          <w:lang w:val="es-EC"/>
        </w:rPr>
      </w:pPr>
      <w:r>
        <w:rPr>
          <w:rFonts w:cs="Calibri"/>
          <w:sz w:val="22"/>
          <w:szCs w:val="22"/>
          <w:lang w:val="es-EC"/>
        </w:rPr>
        <w:t>Este procedimiento está dirigido a los profesionales médicos encargados de la selección del donante de cabeza femoral.</w:t>
      </w:r>
    </w:p>
    <w:p w:rsidR="00434DD9" w:rsidRDefault="00434DD9" w:rsidP="00CF0E68">
      <w:pPr>
        <w:pStyle w:val="Sinespaciado"/>
        <w:numPr>
          <w:ilvl w:val="0"/>
          <w:numId w:val="25"/>
        </w:numPr>
        <w:rPr>
          <w:rFonts w:cs="Calibri"/>
          <w:sz w:val="22"/>
          <w:szCs w:val="22"/>
          <w:lang w:val="es-EC"/>
        </w:rPr>
      </w:pPr>
      <w:r>
        <w:rPr>
          <w:rFonts w:cs="Calibri"/>
          <w:sz w:val="22"/>
          <w:szCs w:val="22"/>
          <w:lang w:val="es-EC"/>
        </w:rPr>
        <w:t xml:space="preserve">REFERENCIAS </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Dr. Oscar </w:t>
      </w:r>
      <w:proofErr w:type="spellStart"/>
      <w:r>
        <w:rPr>
          <w:rFonts w:cs="Calibri"/>
          <w:sz w:val="22"/>
          <w:szCs w:val="22"/>
          <w:lang w:val="es-EC"/>
        </w:rPr>
        <w:t>Schwint</w:t>
      </w:r>
      <w:proofErr w:type="spellEnd"/>
      <w:r>
        <w:rPr>
          <w:rFonts w:cs="Calibri"/>
          <w:sz w:val="22"/>
          <w:szCs w:val="22"/>
          <w:lang w:val="es-EC"/>
        </w:rPr>
        <w:t xml:space="preserve">, Política y Manual de Procedimientos Banco de Tejidos Hospital de Pediatría JP </w:t>
      </w:r>
      <w:proofErr w:type="spellStart"/>
      <w:r>
        <w:rPr>
          <w:rFonts w:cs="Calibri"/>
          <w:sz w:val="22"/>
          <w:szCs w:val="22"/>
          <w:lang w:val="es-EC"/>
        </w:rPr>
        <w:t>Garrahan</w:t>
      </w:r>
      <w:proofErr w:type="spellEnd"/>
      <w:r>
        <w:rPr>
          <w:rFonts w:cs="Calibri"/>
          <w:sz w:val="22"/>
          <w:szCs w:val="22"/>
          <w:lang w:val="es-EC"/>
        </w:rPr>
        <w:t>, Versión 1.7.</w:t>
      </w:r>
    </w:p>
    <w:p w:rsidR="00434DD9" w:rsidRPr="00E81E97" w:rsidRDefault="00434DD9" w:rsidP="00CF0E68">
      <w:pPr>
        <w:pStyle w:val="Sinespaciado"/>
        <w:numPr>
          <w:ilvl w:val="0"/>
          <w:numId w:val="27"/>
        </w:numPr>
        <w:rPr>
          <w:rFonts w:cs="Calibri"/>
          <w:sz w:val="22"/>
          <w:szCs w:val="22"/>
          <w:lang w:val="es-EC"/>
        </w:rPr>
      </w:pPr>
      <w:r w:rsidRPr="00E81E97">
        <w:rPr>
          <w:rFonts w:cs="Calibri"/>
          <w:sz w:val="22"/>
          <w:szCs w:val="22"/>
          <w:lang w:val="es-EC"/>
        </w:rPr>
        <w:t xml:space="preserve">José M. Varona, Mariela F. Basso, Obtención y utilización de injertos óseos de donantes vivos, Revista de los Estudiantes de Medicina de la Universidad Industrial de Santander. </w:t>
      </w:r>
      <w:hyperlink r:id="rId16" w:history="1">
        <w:r w:rsidRPr="00E81E97">
          <w:rPr>
            <w:rStyle w:val="Hipervnculo"/>
            <w:rFonts w:cs="Calibri"/>
            <w:sz w:val="22"/>
            <w:szCs w:val="22"/>
            <w:lang w:val="es-EC"/>
          </w:rPr>
          <w:t>http://www.medicasuis.org/anteriores/volumen23.3/doc13.pdf</w:t>
        </w:r>
      </w:hyperlink>
    </w:p>
    <w:p w:rsidR="00434DD9" w:rsidRDefault="00434DD9" w:rsidP="00CF0E68">
      <w:pPr>
        <w:pStyle w:val="Sinespaciado"/>
        <w:numPr>
          <w:ilvl w:val="0"/>
          <w:numId w:val="25"/>
        </w:numPr>
        <w:rPr>
          <w:rFonts w:cs="Calibri"/>
          <w:sz w:val="22"/>
          <w:szCs w:val="22"/>
          <w:lang w:val="es-EC"/>
        </w:rPr>
      </w:pPr>
      <w:r>
        <w:rPr>
          <w:rFonts w:cs="Calibri"/>
          <w:sz w:val="22"/>
          <w:szCs w:val="22"/>
          <w:lang w:val="es-EC"/>
        </w:rPr>
        <w:t>GENERAL</w:t>
      </w:r>
    </w:p>
    <w:p w:rsidR="00434DD9" w:rsidRDefault="00434DD9" w:rsidP="00CF0E68">
      <w:pPr>
        <w:pStyle w:val="Sinespaciado"/>
        <w:numPr>
          <w:ilvl w:val="1"/>
          <w:numId w:val="25"/>
        </w:numPr>
        <w:rPr>
          <w:rFonts w:cs="Calibri"/>
          <w:sz w:val="22"/>
          <w:szCs w:val="22"/>
          <w:lang w:val="es-EC"/>
        </w:rPr>
      </w:pPr>
      <w:r>
        <w:rPr>
          <w:rFonts w:cs="Calibri"/>
          <w:sz w:val="22"/>
          <w:szCs w:val="22"/>
          <w:lang w:val="es-EC"/>
        </w:rPr>
        <w:t>ABREVIATURAS</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BANTEC</w:t>
      </w:r>
      <w:r>
        <w:rPr>
          <w:rFonts w:cs="Calibri"/>
          <w:sz w:val="22"/>
          <w:szCs w:val="22"/>
          <w:lang w:val="es-EC"/>
        </w:rPr>
        <w:tab/>
        <w:t xml:space="preserve">BANCO NACIONAL DE TEJIDOS Y CÉLULAS </w:t>
      </w:r>
    </w:p>
    <w:p w:rsidR="00434DD9" w:rsidRDefault="00434DD9" w:rsidP="00CF0E68">
      <w:pPr>
        <w:pStyle w:val="Sinespaciado"/>
        <w:numPr>
          <w:ilvl w:val="0"/>
          <w:numId w:val="25"/>
        </w:numPr>
        <w:rPr>
          <w:rFonts w:cs="Calibri"/>
          <w:sz w:val="22"/>
          <w:szCs w:val="22"/>
          <w:lang w:val="es-EC"/>
        </w:rPr>
      </w:pPr>
      <w:r>
        <w:rPr>
          <w:rFonts w:cs="Calibri"/>
          <w:sz w:val="22"/>
          <w:szCs w:val="22"/>
          <w:lang w:val="es-EC"/>
        </w:rPr>
        <w:t xml:space="preserve">DESCRIPCIÓN </w:t>
      </w:r>
    </w:p>
    <w:p w:rsidR="00434DD9" w:rsidRDefault="00434DD9" w:rsidP="00CF0E68">
      <w:pPr>
        <w:pStyle w:val="Sinespaciado"/>
        <w:numPr>
          <w:ilvl w:val="1"/>
          <w:numId w:val="25"/>
        </w:numPr>
        <w:rPr>
          <w:rFonts w:cs="Calibri"/>
          <w:sz w:val="22"/>
          <w:szCs w:val="22"/>
          <w:lang w:val="es-EC"/>
        </w:rPr>
      </w:pPr>
      <w:r>
        <w:rPr>
          <w:rFonts w:cs="Calibri"/>
          <w:sz w:val="22"/>
          <w:szCs w:val="22"/>
          <w:lang w:val="es-EC"/>
        </w:rPr>
        <w:t xml:space="preserve">SELECCIÓN DEL DONANTE </w:t>
      </w:r>
    </w:p>
    <w:p w:rsidR="00434DD9" w:rsidRPr="00B82FA4" w:rsidRDefault="00434DD9" w:rsidP="00434DD9">
      <w:pPr>
        <w:pStyle w:val="Sinespaciado"/>
        <w:ind w:left="720"/>
        <w:rPr>
          <w:rFonts w:cs="Calibri"/>
          <w:sz w:val="22"/>
          <w:szCs w:val="22"/>
          <w:lang w:val="es-EC"/>
        </w:rPr>
      </w:pPr>
      <w:r>
        <w:rPr>
          <w:rFonts w:cs="Calibri"/>
          <w:sz w:val="22"/>
          <w:szCs w:val="22"/>
          <w:lang w:val="es-EC"/>
        </w:rPr>
        <w:t xml:space="preserve">El donante se constituye en un dador sometido a </w:t>
      </w:r>
      <w:proofErr w:type="spellStart"/>
      <w:r>
        <w:rPr>
          <w:rFonts w:cs="Calibri"/>
          <w:sz w:val="22"/>
          <w:szCs w:val="22"/>
          <w:lang w:val="es-EC"/>
        </w:rPr>
        <w:t>atroplastía</w:t>
      </w:r>
      <w:proofErr w:type="spellEnd"/>
      <w:r>
        <w:rPr>
          <w:rFonts w:cs="Calibri"/>
          <w:sz w:val="22"/>
          <w:szCs w:val="22"/>
          <w:lang w:val="es-EC"/>
        </w:rPr>
        <w:t xml:space="preserve"> primaría de cadera (prótesis de cadera), para lo cual se requiere la autorización de donación. (Ver punto 5.2 Documentación necesaria para la donación)</w:t>
      </w:r>
    </w:p>
    <w:p w:rsidR="00434DD9" w:rsidRDefault="00434DD9" w:rsidP="00434DD9">
      <w:pPr>
        <w:pStyle w:val="Sinespaciado"/>
        <w:ind w:left="708"/>
        <w:rPr>
          <w:rFonts w:cs="Calibri"/>
          <w:sz w:val="22"/>
          <w:szCs w:val="22"/>
          <w:lang w:val="es-EC"/>
        </w:rPr>
      </w:pPr>
      <w:r>
        <w:rPr>
          <w:rFonts w:cs="Calibri"/>
          <w:sz w:val="22"/>
          <w:szCs w:val="22"/>
          <w:lang w:val="es-EC"/>
        </w:rPr>
        <w:t>Realizar un  análisis profundo de la historia clínica del donante en búsqueda de los siguientes criterios de exclusión:</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Presencia o evidencia de enfermedad infecciosa (infecciones bacterianas, virales o </w:t>
      </w:r>
      <w:proofErr w:type="spellStart"/>
      <w:r>
        <w:rPr>
          <w:rFonts w:cs="Calibri"/>
          <w:sz w:val="22"/>
          <w:szCs w:val="22"/>
          <w:lang w:val="es-EC"/>
        </w:rPr>
        <w:t>micóticas</w:t>
      </w:r>
      <w:proofErr w:type="spellEnd"/>
      <w:r>
        <w:rPr>
          <w:rFonts w:cs="Calibri"/>
          <w:sz w:val="22"/>
          <w:szCs w:val="22"/>
          <w:lang w:val="es-EC"/>
        </w:rPr>
        <w:t xml:space="preserve"> activas), debido a la  inminente transmisión de infecciones al receptor y contaminación de los ambientes estériles involucrados en el procesamiento de los tejidos.</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Presencia o evidencia de infección o irradiación previa de la zona de tejido a extraer.</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Exposición a productos químicos o tóxicos. </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Envenenamiento, por apoptosis e isquemia en la pieza ósea</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Enfermedades autoinmunes como artritis reumatoide, enfermedad celiaca, lupus, etc.</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Enfermedades malignas </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Antecedentes de enfermedades óseas </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Adicciones a sustancias psicotrópicas y estupefacientes </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La edad no constituye un criterio de selección riguroso, siendo 15 años la edad mínima debido a la todavía existencia de cartílago de crecimiento mismo que termina de cerrarse a los 18 años y la edad máxima es establecida por el médico traumatólogo tratante.  Sin embargo, para injertos estructurales es recomendable 75 años de edad como máximo.</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Serología positiva para HIV, Hepatitis B y C, Sífilis, </w:t>
      </w:r>
      <w:proofErr w:type="spellStart"/>
      <w:r>
        <w:rPr>
          <w:rFonts w:cs="Calibri"/>
          <w:sz w:val="22"/>
          <w:szCs w:val="22"/>
          <w:lang w:val="es-EC"/>
        </w:rPr>
        <w:t>Citomegalovirus</w:t>
      </w:r>
      <w:proofErr w:type="spellEnd"/>
      <w:r>
        <w:rPr>
          <w:rFonts w:cs="Calibri"/>
          <w:sz w:val="22"/>
          <w:szCs w:val="22"/>
          <w:lang w:val="es-EC"/>
        </w:rPr>
        <w:t xml:space="preserve"> y Chagas.</w:t>
      </w:r>
    </w:p>
    <w:p w:rsidR="00434DD9" w:rsidRDefault="00434DD9" w:rsidP="00CF0E68">
      <w:pPr>
        <w:pStyle w:val="Sinespaciado"/>
        <w:numPr>
          <w:ilvl w:val="0"/>
          <w:numId w:val="27"/>
        </w:numPr>
        <w:rPr>
          <w:rFonts w:cs="Calibri"/>
          <w:sz w:val="22"/>
          <w:szCs w:val="22"/>
          <w:lang w:val="es-EC"/>
        </w:rPr>
      </w:pPr>
      <w:r>
        <w:rPr>
          <w:rFonts w:cs="Calibri"/>
          <w:sz w:val="22"/>
          <w:szCs w:val="22"/>
          <w:lang w:val="es-EC"/>
        </w:rPr>
        <w:lastRenderedPageBreak/>
        <w:t>Uso de medicamentos debido a que pueden hacer sospechar la presencia de una enfermedad subyacente significativa.</w:t>
      </w:r>
    </w:p>
    <w:p w:rsidR="00434DD9" w:rsidRDefault="00434DD9" w:rsidP="00CF0E68">
      <w:pPr>
        <w:pStyle w:val="Sinespaciado"/>
        <w:numPr>
          <w:ilvl w:val="1"/>
          <w:numId w:val="25"/>
        </w:numPr>
        <w:rPr>
          <w:rFonts w:cs="Calibri"/>
          <w:sz w:val="22"/>
          <w:szCs w:val="22"/>
          <w:lang w:val="es-EC"/>
        </w:rPr>
      </w:pPr>
      <w:r>
        <w:rPr>
          <w:rFonts w:cs="Calibri"/>
          <w:sz w:val="22"/>
          <w:szCs w:val="22"/>
          <w:lang w:val="es-EC"/>
        </w:rPr>
        <w:t>DOCUMENTACIÓN NECESARIA PARA LA DONACIÓN</w:t>
      </w:r>
    </w:p>
    <w:p w:rsidR="00434DD9" w:rsidRDefault="00434DD9" w:rsidP="00434DD9">
      <w:pPr>
        <w:pStyle w:val="Sinespaciado"/>
        <w:ind w:left="1080"/>
        <w:rPr>
          <w:rFonts w:cs="Calibri"/>
          <w:sz w:val="22"/>
          <w:szCs w:val="22"/>
          <w:lang w:val="es-EC"/>
        </w:rPr>
      </w:pPr>
      <w:r>
        <w:rPr>
          <w:rFonts w:cs="Calibri"/>
          <w:sz w:val="22"/>
          <w:szCs w:val="22"/>
          <w:lang w:val="es-EC"/>
        </w:rPr>
        <w:t>Es necesario reunir y llenar los siguientes documentos que acompañan a la donación de cabeza femoral.</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 xml:space="preserve">Consentimiento informado de donación de tejido </w:t>
      </w:r>
      <w:proofErr w:type="spellStart"/>
      <w:r>
        <w:rPr>
          <w:rFonts w:cs="Calibri"/>
          <w:sz w:val="22"/>
          <w:szCs w:val="22"/>
          <w:lang w:val="es-EC"/>
        </w:rPr>
        <w:t>osteo</w:t>
      </w:r>
      <w:proofErr w:type="spellEnd"/>
      <w:r>
        <w:rPr>
          <w:rFonts w:cs="Calibri"/>
          <w:sz w:val="22"/>
          <w:szCs w:val="22"/>
          <w:lang w:val="es-EC"/>
        </w:rPr>
        <w:t>-articular y tendinoso (Anexo 6.1) a ser firmado por el donante o su representante legal.</w:t>
      </w:r>
    </w:p>
    <w:p w:rsidR="00434DD9" w:rsidRDefault="00434DD9" w:rsidP="00CF0E68">
      <w:pPr>
        <w:pStyle w:val="Sinespaciado"/>
        <w:numPr>
          <w:ilvl w:val="0"/>
          <w:numId w:val="27"/>
        </w:numPr>
        <w:rPr>
          <w:rFonts w:cs="Calibri"/>
          <w:sz w:val="22"/>
          <w:szCs w:val="22"/>
          <w:lang w:val="es-EC"/>
        </w:rPr>
      </w:pPr>
      <w:r>
        <w:rPr>
          <w:rFonts w:cs="Calibri"/>
          <w:sz w:val="22"/>
          <w:szCs w:val="22"/>
          <w:lang w:val="es-EC"/>
        </w:rPr>
        <w:t>Formulario de información general del donante (Anexo 6.2) A ser llenado por el médico que practica la cirugía.</w:t>
      </w:r>
    </w:p>
    <w:p w:rsidR="00434DD9" w:rsidRDefault="00434DD9" w:rsidP="00CF0E68">
      <w:pPr>
        <w:pStyle w:val="Sinespaciado"/>
        <w:numPr>
          <w:ilvl w:val="0"/>
          <w:numId w:val="25"/>
        </w:numPr>
        <w:rPr>
          <w:rFonts w:cs="Calibri"/>
          <w:sz w:val="22"/>
          <w:szCs w:val="22"/>
          <w:lang w:val="es-EC"/>
        </w:rPr>
      </w:pPr>
      <w:r>
        <w:rPr>
          <w:rFonts w:cs="Calibri"/>
          <w:sz w:val="22"/>
          <w:szCs w:val="22"/>
          <w:lang w:val="es-EC"/>
        </w:rPr>
        <w:t>ANEXOS</w:t>
      </w:r>
    </w:p>
    <w:p w:rsidR="00434DD9" w:rsidRDefault="00434DD9" w:rsidP="00434DD9">
      <w:pPr>
        <w:pStyle w:val="Sinespaciado"/>
        <w:ind w:left="720"/>
        <w:rPr>
          <w:rFonts w:cs="Calibri"/>
          <w:sz w:val="22"/>
          <w:szCs w:val="22"/>
          <w:lang w:val="es-EC"/>
        </w:rPr>
      </w:pPr>
      <w:r>
        <w:rPr>
          <w:rFonts w:cs="Calibri"/>
          <w:sz w:val="22"/>
          <w:szCs w:val="22"/>
          <w:lang w:val="es-EC"/>
        </w:rPr>
        <w:t xml:space="preserve">6.1 </w:t>
      </w:r>
    </w:p>
    <w:p w:rsidR="00434DD9" w:rsidRPr="00803315" w:rsidRDefault="00434DD9" w:rsidP="00434DD9">
      <w:pPr>
        <w:pStyle w:val="Sinespaciado"/>
        <w:ind w:left="720"/>
        <w:jc w:val="center"/>
        <w:rPr>
          <w:rFonts w:cs="Calibri"/>
          <w:b/>
          <w:sz w:val="22"/>
          <w:szCs w:val="22"/>
          <w:lang w:val="es-EC"/>
        </w:rPr>
      </w:pPr>
      <w:r w:rsidRPr="00803315">
        <w:rPr>
          <w:rFonts w:cs="Calibri"/>
          <w:b/>
          <w:sz w:val="22"/>
          <w:szCs w:val="22"/>
          <w:lang w:val="es-EC"/>
        </w:rPr>
        <w:t>CONSENTIMIENTO INFORMADO DE DONACIÓN DE TEJIDO OSTEO-ARTICULAR Y TENDINOSO</w:t>
      </w:r>
    </w:p>
    <w:p w:rsidR="00434DD9" w:rsidRPr="00067894" w:rsidRDefault="00434DD9" w:rsidP="00434DD9">
      <w:pPr>
        <w:pStyle w:val="Sinespaciado"/>
        <w:ind w:left="720"/>
        <w:jc w:val="center"/>
        <w:rPr>
          <w:rFonts w:cs="Calibri"/>
          <w:b/>
          <w:sz w:val="22"/>
          <w:szCs w:val="22"/>
          <w:lang w:val="es-EC"/>
        </w:rPr>
      </w:pPr>
      <w:r w:rsidRPr="00067894">
        <w:rPr>
          <w:rFonts w:cs="Calibri"/>
          <w:b/>
          <w:sz w:val="22"/>
          <w:szCs w:val="22"/>
          <w:lang w:val="es-EC"/>
        </w:rPr>
        <w:t>Formulario N°:</w:t>
      </w:r>
    </w:p>
    <w:p w:rsidR="00434DD9" w:rsidRDefault="00434DD9" w:rsidP="00434DD9">
      <w:pPr>
        <w:pStyle w:val="Sinespaciado"/>
        <w:ind w:left="720"/>
        <w:rPr>
          <w:rFonts w:cs="Calibri"/>
          <w:sz w:val="22"/>
          <w:szCs w:val="22"/>
          <w:lang w:val="es-EC"/>
        </w:rPr>
      </w:pPr>
    </w:p>
    <w:p w:rsidR="00434DD9" w:rsidRPr="00004475" w:rsidRDefault="00A72BB7" w:rsidP="00434DD9">
      <w:pPr>
        <w:pStyle w:val="Sinespaciado"/>
        <w:ind w:left="708"/>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26848" behindDoc="0" locked="0" layoutInCell="1" allowOverlap="1">
                <wp:simplePos x="0" y="0"/>
                <wp:positionH relativeFrom="column">
                  <wp:posOffset>4622165</wp:posOffset>
                </wp:positionH>
                <wp:positionV relativeFrom="paragraph">
                  <wp:posOffset>332740</wp:posOffset>
                </wp:positionV>
                <wp:extent cx="974725" cy="0"/>
                <wp:effectExtent l="6985" t="6985" r="8890" b="12065"/>
                <wp:wrapNone/>
                <wp:docPr id="1279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63.95pt;margin-top:26.2pt;width:76.7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"/>
            </w:pict>
          </mc:Fallback>
        </mc:AlternateContent>
      </w:r>
      <w:r>
        <w:rPr>
          <w:rFonts w:cs="Calibri"/>
          <w:noProof/>
          <w:sz w:val="22"/>
          <w:szCs w:val="22"/>
          <w:lang w:val="es-EC" w:eastAsia="es-EC" w:bidi="ar-SA"/>
        </w:rPr>
        <mc:AlternateContent>
          <mc:Choice Requires="wps">
            <w:drawing>
              <wp:anchor distT="0" distB="0" distL="114300" distR="114300" simplePos="0" relativeHeight="251725824" behindDoc="0" locked="0" layoutInCell="1" allowOverlap="1">
                <wp:simplePos x="0" y="0"/>
                <wp:positionH relativeFrom="column">
                  <wp:posOffset>2120265</wp:posOffset>
                </wp:positionH>
                <wp:positionV relativeFrom="paragraph">
                  <wp:posOffset>332740</wp:posOffset>
                </wp:positionV>
                <wp:extent cx="1630680" cy="0"/>
                <wp:effectExtent l="10160" t="6985" r="6985" b="12065"/>
                <wp:wrapNone/>
                <wp:docPr id="1279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166.95pt;margin-top:26.2pt;width:128.4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"/>
            </w:pict>
          </mc:Fallback>
        </mc:AlternateContent>
      </w:r>
      <w:r>
        <w:rPr>
          <w:rFonts w:cs="Calibri"/>
          <w:noProof/>
          <w:sz w:val="22"/>
          <w:szCs w:val="22"/>
          <w:lang w:val="es-EC" w:eastAsia="es-EC" w:bidi="ar-SA"/>
        </w:rPr>
        <mc:AlternateContent>
          <mc:Choice Requires="wps">
            <w:drawing>
              <wp:anchor distT="0" distB="0" distL="114300" distR="114300" simplePos="0" relativeHeight="251724800" behindDoc="0" locked="0" layoutInCell="1" allowOverlap="1">
                <wp:simplePos x="0" y="0"/>
                <wp:positionH relativeFrom="column">
                  <wp:posOffset>610870</wp:posOffset>
                </wp:positionH>
                <wp:positionV relativeFrom="paragraph">
                  <wp:posOffset>160020</wp:posOffset>
                </wp:positionV>
                <wp:extent cx="3390265" cy="0"/>
                <wp:effectExtent l="5715" t="5715" r="13970" b="13335"/>
                <wp:wrapNone/>
                <wp:docPr id="1279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48.1pt;margin-top:12.6pt;width:266.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6BIwIAAEA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"/>
            </w:pict>
          </mc:Fallback>
        </mc:AlternateContent>
      </w:r>
      <w:r w:rsidR="00434DD9" w:rsidRPr="00004475">
        <w:rPr>
          <w:rFonts w:cs="Calibri"/>
          <w:sz w:val="22"/>
          <w:szCs w:val="22"/>
          <w:lang w:val="es-EC"/>
        </w:rPr>
        <w:t xml:space="preserve">Yo </w:t>
      </w:r>
      <w:r w:rsidR="00434DD9" w:rsidRPr="00004475">
        <w:rPr>
          <w:rFonts w:cs="Calibri"/>
          <w:sz w:val="22"/>
          <w:szCs w:val="22"/>
          <w:lang w:val="es-EC"/>
        </w:rPr>
        <w:tab/>
      </w:r>
      <w:r w:rsidR="00434DD9" w:rsidRPr="00004475">
        <w:rPr>
          <w:rFonts w:cs="Calibri"/>
          <w:sz w:val="22"/>
          <w:szCs w:val="22"/>
          <w:lang w:val="es-EC"/>
        </w:rPr>
        <w:tab/>
      </w:r>
      <w:r w:rsidR="00434DD9" w:rsidRPr="00004475">
        <w:rPr>
          <w:rFonts w:cs="Calibri"/>
          <w:sz w:val="22"/>
          <w:szCs w:val="22"/>
          <w:lang w:val="es-EC"/>
        </w:rPr>
        <w:tab/>
      </w:r>
      <w:r w:rsidR="00434DD9" w:rsidRPr="00004475">
        <w:rPr>
          <w:rFonts w:cs="Calibri"/>
          <w:sz w:val="22"/>
          <w:szCs w:val="22"/>
          <w:lang w:val="es-EC"/>
        </w:rPr>
        <w:tab/>
      </w:r>
      <w:r w:rsidR="00434DD9" w:rsidRPr="00004475">
        <w:rPr>
          <w:rFonts w:cs="Calibri"/>
          <w:sz w:val="22"/>
          <w:szCs w:val="22"/>
          <w:lang w:val="es-EC"/>
        </w:rPr>
        <w:tab/>
      </w:r>
      <w:r w:rsidR="00434DD9" w:rsidRPr="00004475">
        <w:rPr>
          <w:rFonts w:cs="Calibri"/>
          <w:sz w:val="22"/>
          <w:szCs w:val="22"/>
          <w:lang w:val="es-EC"/>
        </w:rPr>
        <w:tab/>
      </w:r>
      <w:r w:rsidR="00434DD9" w:rsidRPr="00004475">
        <w:rPr>
          <w:rFonts w:cs="Calibri"/>
          <w:sz w:val="22"/>
          <w:szCs w:val="22"/>
          <w:lang w:val="es-EC"/>
        </w:rPr>
        <w:tab/>
      </w:r>
      <w:r w:rsidR="00434DD9" w:rsidRPr="00004475">
        <w:rPr>
          <w:rFonts w:cs="Calibri"/>
          <w:sz w:val="22"/>
          <w:szCs w:val="22"/>
          <w:lang w:val="es-EC"/>
        </w:rPr>
        <w:tab/>
        <w:t>mayor de edad con Cédula de Ciudadanía o pasaporte Nº</w:t>
      </w:r>
      <w:r w:rsidR="00434DD9" w:rsidRPr="00004475">
        <w:rPr>
          <w:rFonts w:cs="Calibri"/>
          <w:sz w:val="22"/>
          <w:szCs w:val="22"/>
          <w:lang w:val="es-EC"/>
        </w:rPr>
        <w:tab/>
      </w:r>
      <w:r w:rsidR="00434DD9" w:rsidRPr="00004475">
        <w:rPr>
          <w:rFonts w:cs="Calibri"/>
          <w:sz w:val="22"/>
          <w:szCs w:val="22"/>
          <w:lang w:val="es-EC"/>
        </w:rPr>
        <w:tab/>
      </w:r>
      <w:r w:rsidR="00434DD9" w:rsidRPr="00004475">
        <w:rPr>
          <w:rFonts w:cs="Calibri"/>
          <w:sz w:val="22"/>
          <w:szCs w:val="22"/>
          <w:lang w:val="es-EC"/>
        </w:rPr>
        <w:tab/>
        <w:t xml:space="preserve">                  domiciliado en</w:t>
      </w:r>
    </w:p>
    <w:p w:rsidR="00434DD9" w:rsidRDefault="00434DD9" w:rsidP="00434DD9">
      <w:pPr>
        <w:pStyle w:val="Sinespaciado"/>
        <w:ind w:left="708"/>
        <w:rPr>
          <w:rFonts w:cs="Calibri"/>
          <w:sz w:val="22"/>
          <w:szCs w:val="22"/>
          <w:lang w:val="es-EC"/>
        </w:rPr>
      </w:pPr>
      <w:r>
        <w:rPr>
          <w:rFonts w:cs="Calibri"/>
          <w:sz w:val="22"/>
          <w:szCs w:val="22"/>
          <w:lang w:val="es-EC"/>
        </w:rPr>
        <w:t xml:space="preserve">en calidad de </w:t>
      </w:r>
      <w:r w:rsidRPr="00004475">
        <w:rPr>
          <w:rFonts w:cs="Calibri"/>
          <w:sz w:val="22"/>
          <w:szCs w:val="22"/>
          <w:lang w:val="es-EC"/>
        </w:rPr>
        <w:t>donante</w:t>
      </w:r>
      <w:r>
        <w:rPr>
          <w:rFonts w:cs="Calibri"/>
          <w:sz w:val="22"/>
          <w:szCs w:val="22"/>
          <w:lang w:val="es-EC"/>
        </w:rPr>
        <w:t>/o representante legal</w:t>
      </w:r>
      <w:r w:rsidRPr="00004475">
        <w:rPr>
          <w:rFonts w:cs="Calibri"/>
          <w:sz w:val="22"/>
          <w:szCs w:val="22"/>
          <w:lang w:val="es-EC"/>
        </w:rPr>
        <w:t xml:space="preserve">, y en pleno uso de mis facultades mentales, en forma libre y consiente, sin estar sometido a presión alguna y a título gratuito doy consentimiento para la donación de </w:t>
      </w:r>
      <w:r>
        <w:rPr>
          <w:rFonts w:cs="Calibri"/>
          <w:sz w:val="22"/>
          <w:szCs w:val="22"/>
          <w:lang w:val="es-EC"/>
        </w:rPr>
        <w:t xml:space="preserve">cabeza femoral </w:t>
      </w:r>
      <w:r w:rsidRPr="00004475">
        <w:rPr>
          <w:rFonts w:cs="Calibri"/>
          <w:sz w:val="22"/>
          <w:szCs w:val="22"/>
          <w:lang w:val="es-EC"/>
        </w:rPr>
        <w:t xml:space="preserve">al </w:t>
      </w:r>
      <w:r>
        <w:rPr>
          <w:rFonts w:cs="Calibri"/>
          <w:sz w:val="22"/>
          <w:szCs w:val="22"/>
          <w:lang w:val="es-EC"/>
        </w:rPr>
        <w:t>Banco</w:t>
      </w:r>
      <w:r w:rsidRPr="00004475">
        <w:rPr>
          <w:rFonts w:cs="Calibri"/>
          <w:sz w:val="22"/>
          <w:szCs w:val="22"/>
          <w:lang w:val="es-EC"/>
        </w:rPr>
        <w:t xml:space="preserve"> Nacional de Tejidos y Células del Ecuador, con el objeto de ser utilizados para trasplante, tratamiento  o estudio. </w:t>
      </w:r>
    </w:p>
    <w:p w:rsidR="00434DD9" w:rsidRDefault="00434DD9" w:rsidP="00434DD9">
      <w:pPr>
        <w:pStyle w:val="Sinespaciado"/>
        <w:ind w:left="708"/>
        <w:rPr>
          <w:rFonts w:cs="Calibri"/>
          <w:sz w:val="22"/>
          <w:szCs w:val="22"/>
          <w:lang w:val="es-EC"/>
        </w:rPr>
      </w:pPr>
      <w:r w:rsidRPr="00004475">
        <w:rPr>
          <w:rFonts w:cs="Calibri"/>
          <w:sz w:val="22"/>
          <w:szCs w:val="22"/>
          <w:lang w:val="es-EC"/>
        </w:rPr>
        <w:t>Yo entiendo, autorizo y doy permiso al BANTEC, para que</w:t>
      </w:r>
      <w:r>
        <w:rPr>
          <w:rFonts w:cs="Calibri"/>
          <w:sz w:val="22"/>
          <w:szCs w:val="22"/>
          <w:lang w:val="es-EC"/>
        </w:rPr>
        <w:t xml:space="preserve"> se realicen</w:t>
      </w:r>
      <w:r w:rsidRPr="00004475">
        <w:rPr>
          <w:rFonts w:cs="Calibri"/>
          <w:sz w:val="22"/>
          <w:szCs w:val="22"/>
          <w:lang w:val="es-EC"/>
        </w:rPr>
        <w:t xml:space="preserve">  las pruebas respectivas con el fin de proteger al receptor de enfermedades contagiosas como Hepatitis, SIDA, enfermedades de </w:t>
      </w:r>
      <w:proofErr w:type="spellStart"/>
      <w:r w:rsidRPr="00004475">
        <w:rPr>
          <w:rFonts w:cs="Calibri"/>
          <w:sz w:val="22"/>
          <w:szCs w:val="22"/>
          <w:lang w:val="es-EC"/>
        </w:rPr>
        <w:t>trasmición</w:t>
      </w:r>
      <w:proofErr w:type="spellEnd"/>
      <w:r w:rsidRPr="00004475">
        <w:rPr>
          <w:rFonts w:cs="Calibri"/>
          <w:sz w:val="22"/>
          <w:szCs w:val="22"/>
          <w:lang w:val="es-EC"/>
        </w:rPr>
        <w:t xml:space="preserve"> sexual y otras. </w:t>
      </w:r>
    </w:p>
    <w:p w:rsidR="00434DD9" w:rsidRDefault="00434DD9" w:rsidP="00434DD9">
      <w:pPr>
        <w:pStyle w:val="Sinespaciado"/>
        <w:ind w:left="708"/>
        <w:rPr>
          <w:rFonts w:cs="Calibri"/>
          <w:sz w:val="22"/>
          <w:szCs w:val="22"/>
          <w:lang w:val="es-EC"/>
        </w:rPr>
      </w:pPr>
    </w:p>
    <w:p w:rsidR="00434DD9" w:rsidRDefault="00A72BB7" w:rsidP="00434DD9">
      <w:pPr>
        <w:pStyle w:val="Sinespaciado"/>
        <w:ind w:left="708"/>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27872" behindDoc="0" locked="0" layoutInCell="1" allowOverlap="1">
                <wp:simplePos x="0" y="0"/>
                <wp:positionH relativeFrom="column">
                  <wp:posOffset>1292225</wp:posOffset>
                </wp:positionH>
                <wp:positionV relativeFrom="paragraph">
                  <wp:posOffset>162560</wp:posOffset>
                </wp:positionV>
                <wp:extent cx="4347845" cy="0"/>
                <wp:effectExtent l="10795" t="8255" r="13335" b="10795"/>
                <wp:wrapNone/>
                <wp:docPr id="1279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7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01.75pt;margin-top:12.8pt;width:342.3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"/>
            </w:pict>
          </mc:Fallback>
        </mc:AlternateContent>
      </w:r>
      <w:r w:rsidR="00434DD9">
        <w:rPr>
          <w:rFonts w:cs="Calibri"/>
          <w:sz w:val="22"/>
          <w:szCs w:val="22"/>
          <w:lang w:val="es-EC"/>
        </w:rPr>
        <w:t xml:space="preserve">Lugar y fecha: </w:t>
      </w:r>
    </w:p>
    <w:p w:rsidR="00434DD9" w:rsidRDefault="00434DD9" w:rsidP="00434DD9">
      <w:pPr>
        <w:pStyle w:val="Sinespaciado"/>
        <w:ind w:left="708"/>
        <w:rPr>
          <w:rFonts w:cs="Calibri"/>
          <w:sz w:val="22"/>
          <w:szCs w:val="22"/>
          <w:lang w:val="es-EC"/>
        </w:rPr>
      </w:pPr>
    </w:p>
    <w:p w:rsidR="00434DD9" w:rsidRDefault="00434DD9" w:rsidP="00434DD9">
      <w:pPr>
        <w:pStyle w:val="Sinespaciado"/>
        <w:ind w:left="708"/>
        <w:rPr>
          <w:rFonts w:cs="Calibri"/>
          <w:sz w:val="22"/>
          <w:szCs w:val="22"/>
          <w:lang w:val="es-EC"/>
        </w:rPr>
      </w:pPr>
    </w:p>
    <w:p w:rsidR="00434DD9" w:rsidRDefault="00434DD9" w:rsidP="00434DD9">
      <w:pPr>
        <w:pStyle w:val="Sinespaciado"/>
        <w:ind w:left="708"/>
        <w:rPr>
          <w:rFonts w:cs="Calibri"/>
          <w:sz w:val="22"/>
          <w:szCs w:val="22"/>
          <w:lang w:val="es-EC"/>
        </w:rPr>
      </w:pPr>
    </w:p>
    <w:p w:rsidR="00434DD9" w:rsidRDefault="00434DD9" w:rsidP="00434DD9">
      <w:pPr>
        <w:pStyle w:val="Sinespaciado"/>
        <w:ind w:left="708"/>
        <w:rPr>
          <w:rFonts w:cs="Calibri"/>
          <w:sz w:val="22"/>
          <w:szCs w:val="22"/>
          <w:lang w:val="es-EC"/>
        </w:rPr>
      </w:pPr>
    </w:p>
    <w:p w:rsidR="00434DD9" w:rsidRDefault="00A72BB7" w:rsidP="00434DD9">
      <w:pPr>
        <w:pStyle w:val="Sinespaciado"/>
        <w:ind w:left="708"/>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0944" behindDoc="0" locked="0" layoutInCell="1" allowOverlap="1">
                <wp:simplePos x="0" y="0"/>
                <wp:positionH relativeFrom="column">
                  <wp:posOffset>4880610</wp:posOffset>
                </wp:positionH>
                <wp:positionV relativeFrom="paragraph">
                  <wp:posOffset>60325</wp:posOffset>
                </wp:positionV>
                <wp:extent cx="759460" cy="0"/>
                <wp:effectExtent l="8255" t="6350" r="13335" b="12700"/>
                <wp:wrapNone/>
                <wp:docPr id="1279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384.3pt;margin-top:4.75pt;width:59.8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"/>
            </w:pict>
          </mc:Fallback>
        </mc:AlternateContent>
      </w:r>
      <w:r>
        <w:rPr>
          <w:rFonts w:cs="Calibri"/>
          <w:noProof/>
          <w:sz w:val="22"/>
          <w:szCs w:val="22"/>
          <w:lang w:val="es-EC" w:eastAsia="es-EC" w:bidi="ar-SA"/>
        </w:rPr>
        <mc:AlternateContent>
          <mc:Choice Requires="wps">
            <w:drawing>
              <wp:anchor distT="0" distB="0" distL="114300" distR="114300" simplePos="0" relativeHeight="251729920" behindDoc="0" locked="0" layoutInCell="1" allowOverlap="1">
                <wp:simplePos x="0" y="0"/>
                <wp:positionH relativeFrom="column">
                  <wp:posOffset>2689860</wp:posOffset>
                </wp:positionH>
                <wp:positionV relativeFrom="paragraph">
                  <wp:posOffset>60325</wp:posOffset>
                </wp:positionV>
                <wp:extent cx="1802765" cy="0"/>
                <wp:effectExtent l="8255" t="6350" r="8255" b="12700"/>
                <wp:wrapNone/>
                <wp:docPr id="1279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11.8pt;margin-top:4.75pt;width:141.9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"/>
            </w:pict>
          </mc:Fallback>
        </mc:AlternateContent>
      </w:r>
      <w:r>
        <w:rPr>
          <w:rFonts w:cs="Calibri"/>
          <w:noProof/>
          <w:sz w:val="22"/>
          <w:szCs w:val="22"/>
          <w:lang w:val="es-EC" w:eastAsia="es-EC" w:bidi="ar-SA"/>
        </w:rPr>
        <mc:AlternateContent>
          <mc:Choice Requires="wps">
            <w:drawing>
              <wp:anchor distT="0" distB="0" distL="114300" distR="114300" simplePos="0" relativeHeight="251728896" behindDoc="0" locked="0" layoutInCell="1" allowOverlap="1">
                <wp:simplePos x="0" y="0"/>
                <wp:positionH relativeFrom="column">
                  <wp:posOffset>421005</wp:posOffset>
                </wp:positionH>
                <wp:positionV relativeFrom="paragraph">
                  <wp:posOffset>60325</wp:posOffset>
                </wp:positionV>
                <wp:extent cx="2000885" cy="0"/>
                <wp:effectExtent l="6350" t="6350" r="12065" b="12700"/>
                <wp:wrapNone/>
                <wp:docPr id="127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33.15pt;margin-top:4.75pt;width:157.5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WWIQIAAEA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"/>
            </w:pict>
          </mc:Fallback>
        </mc:AlternateContent>
      </w:r>
    </w:p>
    <w:tbl>
      <w:tblPr>
        <w:tblW w:w="0" w:type="auto"/>
        <w:tblInd w:w="708" w:type="dxa"/>
        <w:tblLook w:val="04A0" w:firstRow="1" w:lastRow="0" w:firstColumn="1" w:lastColumn="0" w:noHBand="0" w:noVBand="1"/>
      </w:tblPr>
      <w:tblGrid>
        <w:gridCol w:w="3495"/>
        <w:gridCol w:w="2258"/>
        <w:gridCol w:w="2542"/>
      </w:tblGrid>
      <w:tr w:rsidR="00434DD9" w:rsidRPr="000E6A7D" w:rsidTr="0047614D">
        <w:trPr>
          <w:trHeight w:val="1191"/>
        </w:trPr>
        <w:tc>
          <w:tcPr>
            <w:tcW w:w="3511"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 xml:space="preserve">Nombre de la persona que </w:t>
            </w:r>
          </w:p>
          <w:p w:rsidR="00434DD9" w:rsidRPr="000E6A7D" w:rsidRDefault="00A72BB7" w:rsidP="0047614D">
            <w:pPr>
              <w:pStyle w:val="Sinespaciado"/>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1968" behindDoc="0" locked="0" layoutInCell="1" allowOverlap="1">
                      <wp:simplePos x="0" y="0"/>
                      <wp:positionH relativeFrom="column">
                        <wp:posOffset>-71755</wp:posOffset>
                      </wp:positionH>
                      <wp:positionV relativeFrom="paragraph">
                        <wp:posOffset>547370</wp:posOffset>
                      </wp:positionV>
                      <wp:extent cx="2096135" cy="0"/>
                      <wp:effectExtent l="10795" t="5715" r="7620" b="13335"/>
                      <wp:wrapNone/>
                      <wp:docPr id="1278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6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5.65pt;margin-top:43.1pt;width:165.0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80IwIAAEA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"/>
                  </w:pict>
                </mc:Fallback>
              </mc:AlternateContent>
            </w:r>
            <w:r w:rsidR="00434DD9" w:rsidRPr="000E6A7D">
              <w:rPr>
                <w:rFonts w:cs="Calibri"/>
                <w:sz w:val="22"/>
                <w:szCs w:val="22"/>
                <w:lang w:val="es-EC"/>
              </w:rPr>
              <w:t xml:space="preserve">autoriza la donación </w:t>
            </w:r>
          </w:p>
        </w:tc>
        <w:tc>
          <w:tcPr>
            <w:tcW w:w="2268"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2992" behindDoc="0" locked="0" layoutInCell="1" allowOverlap="1">
                      <wp:simplePos x="0" y="0"/>
                      <wp:positionH relativeFrom="column">
                        <wp:posOffset>10795</wp:posOffset>
                      </wp:positionH>
                      <wp:positionV relativeFrom="paragraph">
                        <wp:posOffset>718185</wp:posOffset>
                      </wp:positionV>
                      <wp:extent cx="1802765" cy="0"/>
                      <wp:effectExtent l="7620" t="5715" r="8890" b="13335"/>
                      <wp:wrapNone/>
                      <wp:docPr id="1278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2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85pt;margin-top:56.55pt;width:141.9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"/>
                  </w:pict>
                </mc:Fallback>
              </mc:AlternateContent>
            </w:r>
            <w:r w:rsidR="00434DD9" w:rsidRPr="000E6A7D">
              <w:rPr>
                <w:rFonts w:cs="Calibri"/>
                <w:sz w:val="22"/>
                <w:szCs w:val="22"/>
                <w:lang w:val="es-EC"/>
              </w:rPr>
              <w:t>Firma y No. de Cédula</w:t>
            </w:r>
          </w:p>
        </w:tc>
        <w:tc>
          <w:tcPr>
            <w:tcW w:w="2552" w:type="dxa"/>
          </w:tcPr>
          <w:p w:rsidR="00434DD9" w:rsidRPr="000E6A7D" w:rsidRDefault="00434DD9" w:rsidP="0047614D">
            <w:pPr>
              <w:pStyle w:val="Sinespaciado"/>
              <w:jc w:val="center"/>
              <w:rPr>
                <w:rFonts w:cs="Calibri"/>
                <w:sz w:val="22"/>
                <w:szCs w:val="22"/>
                <w:lang w:val="es-EC"/>
              </w:rPr>
            </w:pPr>
            <w:r w:rsidRPr="000E6A7D">
              <w:rPr>
                <w:rFonts w:cs="Calibri"/>
                <w:sz w:val="22"/>
                <w:szCs w:val="22"/>
                <w:lang w:val="es-EC"/>
              </w:rPr>
              <w:t xml:space="preserve">                 Teléfono</w:t>
            </w:r>
          </w:p>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4016" behindDoc="0" locked="0" layoutInCell="1" allowOverlap="1">
                      <wp:simplePos x="0" y="0"/>
                      <wp:positionH relativeFrom="column">
                        <wp:posOffset>761365</wp:posOffset>
                      </wp:positionH>
                      <wp:positionV relativeFrom="paragraph">
                        <wp:posOffset>547370</wp:posOffset>
                      </wp:positionV>
                      <wp:extent cx="810895" cy="0"/>
                      <wp:effectExtent l="10795" t="5715" r="6985" b="13335"/>
                      <wp:wrapNone/>
                      <wp:docPr id="1278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59.95pt;margin-top:43.1pt;width:63.8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bIgIAAD8EAAAOAAAAZHJzL2Uyb0RvYy54bWysU8GO2jAQvVfqP1i+QxIalh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"/>
                  </w:pict>
                </mc:Fallback>
              </mc:AlternateContent>
            </w:r>
          </w:p>
        </w:tc>
      </w:tr>
      <w:tr w:rsidR="00434DD9" w:rsidRPr="000E6A7D" w:rsidTr="0047614D">
        <w:trPr>
          <w:trHeight w:val="1191"/>
        </w:trPr>
        <w:tc>
          <w:tcPr>
            <w:tcW w:w="3511"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Nombre testigo</w:t>
            </w:r>
          </w:p>
        </w:tc>
        <w:tc>
          <w:tcPr>
            <w:tcW w:w="2268" w:type="dxa"/>
          </w:tcPr>
          <w:p w:rsidR="00434DD9" w:rsidRPr="000E6A7D" w:rsidRDefault="00434DD9" w:rsidP="0047614D">
            <w:pPr>
              <w:pStyle w:val="Sinespaciado"/>
              <w:jc w:val="center"/>
              <w:rPr>
                <w:rFonts w:cs="Calibri"/>
                <w:sz w:val="22"/>
                <w:szCs w:val="22"/>
                <w:lang w:val="es-EC"/>
              </w:rPr>
            </w:pPr>
            <w:r w:rsidRPr="000E6A7D">
              <w:rPr>
                <w:rFonts w:cs="Calibri"/>
                <w:sz w:val="22"/>
                <w:szCs w:val="22"/>
                <w:lang w:val="es-EC"/>
              </w:rPr>
              <w:t>Firma y No. de Cédula</w:t>
            </w:r>
          </w:p>
        </w:tc>
        <w:tc>
          <w:tcPr>
            <w:tcW w:w="2552" w:type="dxa"/>
          </w:tcPr>
          <w:p w:rsidR="00434DD9" w:rsidRPr="000E6A7D" w:rsidRDefault="00434DD9" w:rsidP="0047614D">
            <w:pPr>
              <w:pStyle w:val="Sinespaciado"/>
              <w:jc w:val="center"/>
              <w:rPr>
                <w:rFonts w:cs="Calibri"/>
                <w:sz w:val="22"/>
                <w:szCs w:val="22"/>
                <w:lang w:val="es-EC"/>
              </w:rPr>
            </w:pPr>
            <w:r w:rsidRPr="000E6A7D">
              <w:rPr>
                <w:rFonts w:cs="Calibri"/>
                <w:sz w:val="22"/>
                <w:szCs w:val="22"/>
                <w:lang w:val="es-EC"/>
              </w:rPr>
              <w:t xml:space="preserve">                 Teléfono</w:t>
            </w:r>
          </w:p>
          <w:p w:rsidR="00434DD9" w:rsidRPr="000E6A7D" w:rsidRDefault="00434DD9" w:rsidP="0047614D">
            <w:pPr>
              <w:pStyle w:val="Sinespaciado"/>
              <w:jc w:val="center"/>
              <w:rPr>
                <w:rFonts w:cs="Calibri"/>
                <w:sz w:val="22"/>
                <w:szCs w:val="22"/>
                <w:lang w:val="es-EC"/>
              </w:rPr>
            </w:pPr>
          </w:p>
        </w:tc>
      </w:tr>
    </w:tbl>
    <w:p w:rsidR="00434DD9" w:rsidRDefault="00434DD9" w:rsidP="00434DD9">
      <w:pPr>
        <w:pStyle w:val="Sinespaciado"/>
        <w:rPr>
          <w:rFonts w:cs="Calibri"/>
          <w:sz w:val="22"/>
          <w:szCs w:val="22"/>
          <w:lang w:val="es-EC"/>
        </w:rPr>
      </w:pPr>
    </w:p>
    <w:p w:rsidR="00434DD9" w:rsidRDefault="00434DD9" w:rsidP="00434DD9">
      <w:pPr>
        <w:pStyle w:val="Sinespaciado"/>
        <w:ind w:left="708"/>
        <w:rPr>
          <w:rFonts w:cs="Calibri"/>
          <w:sz w:val="22"/>
          <w:szCs w:val="22"/>
          <w:lang w:val="es-EC"/>
        </w:rPr>
      </w:pPr>
    </w:p>
    <w:p w:rsidR="00434DD9" w:rsidRPr="00FF0656" w:rsidRDefault="00434DD9" w:rsidP="00434DD9">
      <w:pPr>
        <w:pStyle w:val="Sinespaciado"/>
        <w:ind w:left="708"/>
        <w:rPr>
          <w:rFonts w:cs="Calibri"/>
          <w:b/>
          <w:sz w:val="22"/>
          <w:szCs w:val="22"/>
          <w:lang w:val="es-EC"/>
        </w:rPr>
      </w:pPr>
      <w:r>
        <w:rPr>
          <w:rFonts w:cs="Calibri"/>
          <w:sz w:val="22"/>
          <w:szCs w:val="22"/>
          <w:lang w:val="es-EC"/>
        </w:rPr>
        <w:t xml:space="preserve">6.2  </w:t>
      </w:r>
      <w:r w:rsidRPr="00FF0656">
        <w:rPr>
          <w:rFonts w:cs="Calibri"/>
          <w:b/>
          <w:sz w:val="22"/>
          <w:szCs w:val="22"/>
          <w:lang w:val="es-EC"/>
        </w:rPr>
        <w:t>INFORMACIÓN GENERAL DEL DONANTE</w:t>
      </w:r>
    </w:p>
    <w:p w:rsidR="00434DD9" w:rsidRPr="00FF0656" w:rsidRDefault="00434DD9" w:rsidP="00434DD9">
      <w:pPr>
        <w:pStyle w:val="Sinespaciado"/>
        <w:ind w:left="1080"/>
        <w:jc w:val="center"/>
        <w:rPr>
          <w:rFonts w:cs="Calibri"/>
          <w:b/>
          <w:sz w:val="22"/>
          <w:szCs w:val="22"/>
          <w:lang w:val="es-EC"/>
        </w:rPr>
      </w:pPr>
      <w:r w:rsidRPr="00FF0656">
        <w:rPr>
          <w:rFonts w:cs="Calibri"/>
          <w:b/>
          <w:sz w:val="22"/>
          <w:szCs w:val="22"/>
          <w:lang w:val="es-EC"/>
        </w:rPr>
        <w:t>Formulario N°:</w:t>
      </w:r>
    </w:p>
    <w:p w:rsidR="00434DD9" w:rsidRDefault="00434DD9" w:rsidP="00434DD9">
      <w:pPr>
        <w:pStyle w:val="Sinespaciado"/>
        <w:ind w:left="1080"/>
        <w:rPr>
          <w:rFonts w:cs="Calibri"/>
          <w:sz w:val="22"/>
          <w:szCs w:val="22"/>
          <w:lang w:val="es-EC"/>
        </w:rPr>
      </w:pPr>
    </w:p>
    <w:tbl>
      <w:tblPr>
        <w:tblpPr w:leftFromText="141" w:rightFromText="141" w:vertAnchor="text" w:tblpY="1"/>
        <w:tblOverlap w:val="neve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1981"/>
        <w:gridCol w:w="1981"/>
      </w:tblGrid>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Fecha:</w:t>
            </w:r>
          </w:p>
        </w:tc>
        <w:tc>
          <w:tcPr>
            <w:tcW w:w="3988" w:type="dxa"/>
            <w:gridSpan w:val="2"/>
          </w:tcPr>
          <w:p w:rsidR="00434DD9" w:rsidRPr="000E6A7D" w:rsidRDefault="00434DD9" w:rsidP="0047614D">
            <w:pPr>
              <w:pStyle w:val="Sinespaciado"/>
              <w:rPr>
                <w:rFonts w:cs="Calibri"/>
                <w:sz w:val="22"/>
                <w:szCs w:val="22"/>
                <w:lang w:val="es-EC"/>
              </w:rPr>
            </w:pPr>
            <w:r w:rsidRPr="000E6A7D">
              <w:rPr>
                <w:rFonts w:cs="Calibri"/>
                <w:sz w:val="22"/>
                <w:szCs w:val="22"/>
                <w:lang w:val="es-EC"/>
              </w:rPr>
              <w:t>Nombre del establecimiento:</w:t>
            </w:r>
          </w:p>
        </w:tc>
      </w:tr>
      <w:tr w:rsidR="00434DD9" w:rsidRPr="000E6A7D" w:rsidTr="0047614D">
        <w:trPr>
          <w:trHeight w:val="454"/>
        </w:trPr>
        <w:tc>
          <w:tcPr>
            <w:tcW w:w="7974" w:type="dxa"/>
            <w:gridSpan w:val="3"/>
          </w:tcPr>
          <w:p w:rsidR="00434DD9" w:rsidRPr="000E6A7D" w:rsidRDefault="00434DD9" w:rsidP="0047614D">
            <w:pPr>
              <w:pStyle w:val="Sinespaciado"/>
              <w:rPr>
                <w:rFonts w:cs="Calibri"/>
                <w:sz w:val="22"/>
                <w:szCs w:val="22"/>
                <w:lang w:val="es-EC"/>
              </w:rPr>
            </w:pPr>
            <w:r w:rsidRPr="000E6A7D">
              <w:rPr>
                <w:rFonts w:cs="Calibri"/>
                <w:sz w:val="22"/>
                <w:szCs w:val="22"/>
                <w:lang w:val="es-EC"/>
              </w:rPr>
              <w:t>Médico Traumatólogo a cargo del donante :</w:t>
            </w:r>
          </w:p>
        </w:tc>
      </w:tr>
      <w:tr w:rsidR="00434DD9" w:rsidRPr="000E6A7D" w:rsidTr="0047614D">
        <w:trPr>
          <w:trHeight w:val="454"/>
        </w:trPr>
        <w:tc>
          <w:tcPr>
            <w:tcW w:w="7974" w:type="dxa"/>
            <w:gridSpan w:val="3"/>
          </w:tcPr>
          <w:p w:rsidR="00434DD9" w:rsidRPr="000E6A7D" w:rsidRDefault="00434DD9" w:rsidP="0047614D">
            <w:pPr>
              <w:pStyle w:val="Sinespaciado"/>
              <w:rPr>
                <w:rFonts w:cs="Calibri"/>
                <w:b/>
                <w:sz w:val="22"/>
                <w:szCs w:val="22"/>
                <w:lang w:val="es-EC"/>
              </w:rPr>
            </w:pPr>
            <w:r w:rsidRPr="000E6A7D">
              <w:rPr>
                <w:rFonts w:cs="Calibri"/>
                <w:b/>
                <w:sz w:val="22"/>
                <w:szCs w:val="22"/>
                <w:lang w:val="es-EC"/>
              </w:rPr>
              <w:lastRenderedPageBreak/>
              <w:t>Información del donante:</w:t>
            </w:r>
          </w:p>
        </w:tc>
      </w:tr>
      <w:tr w:rsidR="00434DD9" w:rsidRPr="000E6A7D" w:rsidTr="0047614D">
        <w:trPr>
          <w:trHeight w:val="454"/>
        </w:trPr>
        <w:tc>
          <w:tcPr>
            <w:tcW w:w="7974" w:type="dxa"/>
            <w:gridSpan w:val="3"/>
          </w:tcPr>
          <w:p w:rsidR="00434DD9" w:rsidRPr="000E6A7D" w:rsidRDefault="00434DD9" w:rsidP="0047614D">
            <w:pPr>
              <w:pStyle w:val="Sinespaciado"/>
              <w:rPr>
                <w:rFonts w:cs="Calibri"/>
                <w:sz w:val="22"/>
                <w:szCs w:val="22"/>
                <w:lang w:val="es-EC"/>
              </w:rPr>
            </w:pPr>
            <w:r w:rsidRPr="000E6A7D">
              <w:rPr>
                <w:rFonts w:cs="Calibri"/>
                <w:sz w:val="22"/>
                <w:szCs w:val="22"/>
                <w:lang w:val="es-EC"/>
              </w:rPr>
              <w:t>Nombres y apellidos:</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Cédula de ciudadanía:</w:t>
            </w:r>
          </w:p>
        </w:tc>
        <w:tc>
          <w:tcPr>
            <w:tcW w:w="3988" w:type="dxa"/>
            <w:gridSpan w:val="2"/>
          </w:tcPr>
          <w:p w:rsidR="00434DD9" w:rsidRPr="000E6A7D" w:rsidRDefault="00434DD9" w:rsidP="0047614D">
            <w:pPr>
              <w:pStyle w:val="Sinespaciado"/>
              <w:rPr>
                <w:rFonts w:cs="Calibri"/>
                <w:sz w:val="22"/>
                <w:szCs w:val="22"/>
                <w:lang w:val="es-EC"/>
              </w:rPr>
            </w:pPr>
            <w:r w:rsidRPr="000E6A7D">
              <w:rPr>
                <w:rFonts w:cs="Calibri"/>
                <w:sz w:val="22"/>
                <w:szCs w:val="22"/>
                <w:lang w:val="es-EC"/>
              </w:rPr>
              <w:t>Fecha de nacimiento: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 xml:space="preserve">Edad: </w:t>
            </w:r>
          </w:p>
        </w:tc>
        <w:tc>
          <w:tcPr>
            <w:tcW w:w="3988" w:type="dxa"/>
            <w:gridSpan w:val="2"/>
          </w:tcPr>
          <w:p w:rsidR="00434DD9" w:rsidRPr="000E6A7D" w:rsidRDefault="00434DD9" w:rsidP="0047614D">
            <w:pPr>
              <w:pStyle w:val="Sinespaciado"/>
              <w:rPr>
                <w:rFonts w:cs="Calibri"/>
                <w:sz w:val="22"/>
                <w:szCs w:val="22"/>
                <w:lang w:val="es-EC"/>
              </w:rPr>
            </w:pPr>
            <w:r w:rsidRPr="000E6A7D">
              <w:rPr>
                <w:rFonts w:cs="Calibri"/>
                <w:sz w:val="22"/>
                <w:szCs w:val="22"/>
                <w:lang w:val="es-EC"/>
              </w:rPr>
              <w:t>Dirección y teléfono:</w:t>
            </w:r>
          </w:p>
        </w:tc>
      </w:tr>
      <w:tr w:rsidR="00434DD9" w:rsidRPr="000E6A7D" w:rsidTr="0047614D">
        <w:trPr>
          <w:trHeight w:val="454"/>
        </w:trPr>
        <w:tc>
          <w:tcPr>
            <w:tcW w:w="7974" w:type="dxa"/>
            <w:gridSpan w:val="3"/>
          </w:tcPr>
          <w:p w:rsidR="00434DD9" w:rsidRPr="000E6A7D" w:rsidRDefault="00434DD9" w:rsidP="0047614D">
            <w:pPr>
              <w:pStyle w:val="Sinespaciado"/>
              <w:rPr>
                <w:rFonts w:cs="Calibri"/>
                <w:sz w:val="22"/>
                <w:szCs w:val="22"/>
                <w:lang w:val="es-EC"/>
              </w:rPr>
            </w:pPr>
            <w:r w:rsidRPr="000E6A7D">
              <w:rPr>
                <w:rFonts w:cs="Calibri"/>
                <w:sz w:val="22"/>
                <w:szCs w:val="22"/>
                <w:lang w:val="es-EC"/>
              </w:rPr>
              <w:t>Lugar y fecha de la cirugía:</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Serología previa para HIV, Hepatitis B y C y Sífilis</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6064" behindDoc="0" locked="0" layoutInCell="1" allowOverlap="1">
                      <wp:simplePos x="0" y="0"/>
                      <wp:positionH relativeFrom="column">
                        <wp:posOffset>703580</wp:posOffset>
                      </wp:positionH>
                      <wp:positionV relativeFrom="paragraph">
                        <wp:posOffset>31750</wp:posOffset>
                      </wp:positionV>
                      <wp:extent cx="152400" cy="180975"/>
                      <wp:effectExtent l="13335" t="10795" r="5715" b="8255"/>
                      <wp:wrapNone/>
                      <wp:docPr id="1278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left:0;text-align:left;margin-left:55.4pt;margin-top:2.5pt;width:12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">
                      <v:textbox>
                        <w:txbxContent>
                          <w:p w:rsidR="001603F5" w:rsidRDefault="001603F5" w:rsidP="00434DD9"/>
                        </w:txbxContent>
                      </v:textbox>
                    </v:shape>
                  </w:pict>
                </mc:Fallback>
              </mc:AlternateContent>
            </w:r>
            <w:r w:rsidR="00434DD9" w:rsidRPr="000E6A7D">
              <w:rPr>
                <w:rFonts w:cs="Calibri"/>
                <w:sz w:val="22"/>
                <w:szCs w:val="22"/>
                <w:lang w:val="es-EC"/>
              </w:rPr>
              <w:t xml:space="preserve">SI </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5040" behindDoc="0" locked="0" layoutInCell="1" allowOverlap="1">
                      <wp:simplePos x="0" y="0"/>
                      <wp:positionH relativeFrom="column">
                        <wp:posOffset>751840</wp:posOffset>
                      </wp:positionH>
                      <wp:positionV relativeFrom="paragraph">
                        <wp:posOffset>31750</wp:posOffset>
                      </wp:positionV>
                      <wp:extent cx="152400" cy="180975"/>
                      <wp:effectExtent l="5080" t="10795" r="13970" b="8255"/>
                      <wp:wrapNone/>
                      <wp:docPr id="1278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7" type="#_x0000_t202" style="position:absolute;left:0;text-align:left;margin-left:59.2pt;margin-top:2.5pt;width:12pt;height:14.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 xml:space="preserve">Autorización para toma de muestra de sangre </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8112" behindDoc="0" locked="0" layoutInCell="1" allowOverlap="1">
                      <wp:simplePos x="0" y="0"/>
                      <wp:positionH relativeFrom="column">
                        <wp:posOffset>703580</wp:posOffset>
                      </wp:positionH>
                      <wp:positionV relativeFrom="paragraph">
                        <wp:posOffset>49530</wp:posOffset>
                      </wp:positionV>
                      <wp:extent cx="152400" cy="180975"/>
                      <wp:effectExtent l="13335" t="13970" r="5715" b="5080"/>
                      <wp:wrapNone/>
                      <wp:docPr id="1278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55.4pt;margin-top:3.9pt;width:12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7088" behindDoc="0" locked="0" layoutInCell="1" allowOverlap="1">
                      <wp:simplePos x="0" y="0"/>
                      <wp:positionH relativeFrom="column">
                        <wp:posOffset>751840</wp:posOffset>
                      </wp:positionH>
                      <wp:positionV relativeFrom="paragraph">
                        <wp:posOffset>49530</wp:posOffset>
                      </wp:positionV>
                      <wp:extent cx="152400" cy="180975"/>
                      <wp:effectExtent l="5080" t="13970" r="13970" b="5080"/>
                      <wp:wrapNone/>
                      <wp:docPr id="127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9" type="#_x0000_t202" style="position:absolute;left:0;text-align:left;margin-left:59.2pt;margin-top:3.9pt;width:12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Información y entrevista de donación</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2208" behindDoc="0" locked="0" layoutInCell="1" allowOverlap="1">
                      <wp:simplePos x="0" y="0"/>
                      <wp:positionH relativeFrom="column">
                        <wp:posOffset>703580</wp:posOffset>
                      </wp:positionH>
                      <wp:positionV relativeFrom="paragraph">
                        <wp:posOffset>41910</wp:posOffset>
                      </wp:positionV>
                      <wp:extent cx="152400" cy="180975"/>
                      <wp:effectExtent l="13335" t="10795" r="5715" b="8255"/>
                      <wp:wrapNone/>
                      <wp:docPr id="127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0" type="#_x0000_t202" style="position:absolute;left:0;text-align:left;margin-left:55.4pt;margin-top:3.3pt;width:12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IlU8ocuAgAAWwQAAA4AAAAAAAAAAAAAAAAALgIAAGRy&#10;cy9lMm9Eb2MueG1sUEsBAi0AFAAGAAgAAAAhAJw3Yjn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1184" behindDoc="0" locked="0" layoutInCell="1" allowOverlap="1">
                      <wp:simplePos x="0" y="0"/>
                      <wp:positionH relativeFrom="column">
                        <wp:posOffset>751840</wp:posOffset>
                      </wp:positionH>
                      <wp:positionV relativeFrom="paragraph">
                        <wp:posOffset>41910</wp:posOffset>
                      </wp:positionV>
                      <wp:extent cx="152400" cy="180975"/>
                      <wp:effectExtent l="5080" t="10795" r="13970" b="8255"/>
                      <wp:wrapNone/>
                      <wp:docPr id="1278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left:0;text-align:left;margin-left:59.2pt;margin-top:3.3pt;width:12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3XLQIAAFs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 xml:space="preserve">Firma del Consentimiento informado de donación </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0160" behindDoc="0" locked="0" layoutInCell="1" allowOverlap="1">
                      <wp:simplePos x="0" y="0"/>
                      <wp:positionH relativeFrom="column">
                        <wp:posOffset>703580</wp:posOffset>
                      </wp:positionH>
                      <wp:positionV relativeFrom="paragraph">
                        <wp:posOffset>69215</wp:posOffset>
                      </wp:positionV>
                      <wp:extent cx="152400" cy="180975"/>
                      <wp:effectExtent l="13335" t="8890" r="5715" b="10160"/>
                      <wp:wrapNone/>
                      <wp:docPr id="1278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left:0;text-align:left;margin-left:55.4pt;margin-top:5.45pt;width:12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39136" behindDoc="0" locked="0" layoutInCell="1" allowOverlap="1">
                      <wp:simplePos x="0" y="0"/>
                      <wp:positionH relativeFrom="column">
                        <wp:posOffset>751840</wp:posOffset>
                      </wp:positionH>
                      <wp:positionV relativeFrom="paragraph">
                        <wp:posOffset>69215</wp:posOffset>
                      </wp:positionV>
                      <wp:extent cx="152400" cy="180975"/>
                      <wp:effectExtent l="5080" t="8890" r="13970" b="10160"/>
                      <wp:wrapNone/>
                      <wp:docPr id="127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left:0;text-align:left;margin-left:59.2pt;margin-top:5.45pt;width:12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p/LgIAAFs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7974" w:type="dxa"/>
            <w:gridSpan w:val="3"/>
          </w:tcPr>
          <w:p w:rsidR="00434DD9" w:rsidRPr="000E6A7D" w:rsidRDefault="00434DD9" w:rsidP="0047614D">
            <w:pPr>
              <w:pStyle w:val="Sinespaciado"/>
              <w:rPr>
                <w:rFonts w:cs="Calibri"/>
                <w:b/>
                <w:sz w:val="22"/>
                <w:szCs w:val="22"/>
                <w:lang w:val="es-EC"/>
              </w:rPr>
            </w:pPr>
            <w:r w:rsidRPr="000E6A7D">
              <w:rPr>
                <w:rFonts w:cs="Calibri"/>
                <w:b/>
                <w:sz w:val="22"/>
                <w:szCs w:val="22"/>
                <w:lang w:val="es-EC"/>
              </w:rPr>
              <w:t>Antecedentes médicos del donante:</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Presencia o evidencia de enfermedad infecciosa.</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4256" behindDoc="0" locked="0" layoutInCell="1" allowOverlap="1">
                      <wp:simplePos x="0" y="0"/>
                      <wp:positionH relativeFrom="column">
                        <wp:posOffset>703580</wp:posOffset>
                      </wp:positionH>
                      <wp:positionV relativeFrom="paragraph">
                        <wp:posOffset>41910</wp:posOffset>
                      </wp:positionV>
                      <wp:extent cx="152400" cy="180975"/>
                      <wp:effectExtent l="13335" t="13970" r="5715" b="5080"/>
                      <wp:wrapNone/>
                      <wp:docPr id="1277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4" type="#_x0000_t202" style="position:absolute;left:0;text-align:left;margin-left:55.4pt;margin-top:3.3pt;width:12pt;height:1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3232" behindDoc="0" locked="0" layoutInCell="1" allowOverlap="1">
                      <wp:simplePos x="0" y="0"/>
                      <wp:positionH relativeFrom="column">
                        <wp:posOffset>751840</wp:posOffset>
                      </wp:positionH>
                      <wp:positionV relativeFrom="paragraph">
                        <wp:posOffset>41910</wp:posOffset>
                      </wp:positionV>
                      <wp:extent cx="152400" cy="180975"/>
                      <wp:effectExtent l="5080" t="13970" r="13970" b="5080"/>
                      <wp:wrapNone/>
                      <wp:docPr id="127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5" type="#_x0000_t202" style="position:absolute;left:0;text-align:left;margin-left:59.2pt;margin-top:3.3pt;width:12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Presencia o evidencia de infección o irradiación previa de la zona de tejido a extraer.</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6304" behindDoc="0" locked="0" layoutInCell="1" allowOverlap="1">
                      <wp:simplePos x="0" y="0"/>
                      <wp:positionH relativeFrom="column">
                        <wp:posOffset>703580</wp:posOffset>
                      </wp:positionH>
                      <wp:positionV relativeFrom="paragraph">
                        <wp:posOffset>41910</wp:posOffset>
                      </wp:positionV>
                      <wp:extent cx="152400" cy="180975"/>
                      <wp:effectExtent l="13335" t="8890" r="5715" b="10160"/>
                      <wp:wrapNone/>
                      <wp:docPr id="1277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6" type="#_x0000_t202" style="position:absolute;left:0;text-align:left;margin-left:55.4pt;margin-top:3.3pt;width:12pt;height:1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DWLZxkuAgAAXAQAAA4AAAAAAAAAAAAAAAAALgIAAGRy&#10;cy9lMm9Eb2MueG1sUEsBAi0AFAAGAAgAAAAhAJw3Yjn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5280" behindDoc="0" locked="0" layoutInCell="1" allowOverlap="1">
                      <wp:simplePos x="0" y="0"/>
                      <wp:positionH relativeFrom="column">
                        <wp:posOffset>751840</wp:posOffset>
                      </wp:positionH>
                      <wp:positionV relativeFrom="paragraph">
                        <wp:posOffset>41910</wp:posOffset>
                      </wp:positionV>
                      <wp:extent cx="152400" cy="180975"/>
                      <wp:effectExtent l="5080" t="8890" r="13970" b="10160"/>
                      <wp:wrapNone/>
                      <wp:docPr id="1277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7" type="#_x0000_t202" style="position:absolute;left:0;text-align:left;margin-left:59.2pt;margin-top:3.3pt;width:12pt;height:1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6aLQIAAFw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Exposición a productos químicos o tóxicos</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8352" behindDoc="0" locked="0" layoutInCell="1" allowOverlap="1">
                      <wp:simplePos x="0" y="0"/>
                      <wp:positionH relativeFrom="column">
                        <wp:posOffset>703580</wp:posOffset>
                      </wp:positionH>
                      <wp:positionV relativeFrom="paragraph">
                        <wp:posOffset>41910</wp:posOffset>
                      </wp:positionV>
                      <wp:extent cx="152400" cy="180975"/>
                      <wp:effectExtent l="13335" t="12700" r="5715" b="6350"/>
                      <wp:wrapNone/>
                      <wp:docPr id="1277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8" type="#_x0000_t202" style="position:absolute;left:0;text-align:left;margin-left:55.4pt;margin-top:3.3pt;width:12pt;height:1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MIwTuMuAgAAXAQAAA4AAAAAAAAAAAAAAAAALgIAAGRy&#10;cy9lMm9Eb2MueG1sUEsBAi0AFAAGAAgAAAAhAJw3Yjn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7328" behindDoc="0" locked="0" layoutInCell="1" allowOverlap="1">
                      <wp:simplePos x="0" y="0"/>
                      <wp:positionH relativeFrom="column">
                        <wp:posOffset>751840</wp:posOffset>
                      </wp:positionH>
                      <wp:positionV relativeFrom="paragraph">
                        <wp:posOffset>41910</wp:posOffset>
                      </wp:positionV>
                      <wp:extent cx="152400" cy="180975"/>
                      <wp:effectExtent l="5080" t="12700" r="13970" b="6350"/>
                      <wp:wrapNone/>
                      <wp:docPr id="1277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9" type="#_x0000_t202" style="position:absolute;left:0;text-align:left;margin-left:59.2pt;margin-top:3.3pt;width:12pt;height:1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Envenenamiento</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0400" behindDoc="0" locked="0" layoutInCell="1" allowOverlap="1">
                      <wp:simplePos x="0" y="0"/>
                      <wp:positionH relativeFrom="column">
                        <wp:posOffset>703580</wp:posOffset>
                      </wp:positionH>
                      <wp:positionV relativeFrom="paragraph">
                        <wp:posOffset>41910</wp:posOffset>
                      </wp:positionV>
                      <wp:extent cx="152400" cy="180975"/>
                      <wp:effectExtent l="13335" t="7620" r="5715" b="11430"/>
                      <wp:wrapNone/>
                      <wp:docPr id="1277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0" type="#_x0000_t202" style="position:absolute;left:0;text-align:left;margin-left:55.4pt;margin-top:3.3pt;width:12pt;height:1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6LgIAAFw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NWH+jouAgAAXAQAAA4AAAAAAAAAAAAAAAAALgIAAGRy&#10;cy9lMm9Eb2MueG1sUEsBAi0AFAAGAAgAAAAhAJw3Yjn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49376" behindDoc="0" locked="0" layoutInCell="1" allowOverlap="1">
                      <wp:simplePos x="0" y="0"/>
                      <wp:positionH relativeFrom="column">
                        <wp:posOffset>751840</wp:posOffset>
                      </wp:positionH>
                      <wp:positionV relativeFrom="paragraph">
                        <wp:posOffset>41910</wp:posOffset>
                      </wp:positionV>
                      <wp:extent cx="152400" cy="180975"/>
                      <wp:effectExtent l="5080" t="7620" r="13970" b="11430"/>
                      <wp:wrapNone/>
                      <wp:docPr id="1277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1" type="#_x0000_t202" style="position:absolute;left:0;text-align:left;margin-left:59.2pt;margin-top:3.3pt;width:12pt;height:1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5LQIAAFw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Enfermedades autoinmunes</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2448" behindDoc="0" locked="0" layoutInCell="1" allowOverlap="1">
                      <wp:simplePos x="0" y="0"/>
                      <wp:positionH relativeFrom="column">
                        <wp:posOffset>703580</wp:posOffset>
                      </wp:positionH>
                      <wp:positionV relativeFrom="paragraph">
                        <wp:posOffset>41910</wp:posOffset>
                      </wp:positionV>
                      <wp:extent cx="152400" cy="180975"/>
                      <wp:effectExtent l="13335" t="6985" r="5715" b="12065"/>
                      <wp:wrapNone/>
                      <wp:docPr id="1277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2" type="#_x0000_t202" style="position:absolute;left:0;text-align:left;margin-left:55.4pt;margin-top:3.3pt;width:12pt;height:1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Jaz0dYuAgAAXAQAAA4AAAAAAAAAAAAAAAAALgIAAGRy&#10;cy9lMm9Eb2MueG1sUEsBAi0AFAAGAAgAAAAhAJw3Yjn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1424" behindDoc="0" locked="0" layoutInCell="1" allowOverlap="1">
                      <wp:simplePos x="0" y="0"/>
                      <wp:positionH relativeFrom="column">
                        <wp:posOffset>751840</wp:posOffset>
                      </wp:positionH>
                      <wp:positionV relativeFrom="paragraph">
                        <wp:posOffset>41910</wp:posOffset>
                      </wp:positionV>
                      <wp:extent cx="152400" cy="180975"/>
                      <wp:effectExtent l="5080" t="6985" r="13970" b="12065"/>
                      <wp:wrapNone/>
                      <wp:docPr id="1276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3" type="#_x0000_t202" style="position:absolute;left:0;text-align:left;margin-left:59.2pt;margin-top:3.3pt;width:12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XsLgIAAFw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 xml:space="preserve">Enfermedades malignas </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4496" behindDoc="0" locked="0" layoutInCell="1" allowOverlap="1">
                      <wp:simplePos x="0" y="0"/>
                      <wp:positionH relativeFrom="column">
                        <wp:posOffset>703580</wp:posOffset>
                      </wp:positionH>
                      <wp:positionV relativeFrom="paragraph">
                        <wp:posOffset>41910</wp:posOffset>
                      </wp:positionV>
                      <wp:extent cx="152400" cy="180975"/>
                      <wp:effectExtent l="13335" t="6350" r="5715" b="12700"/>
                      <wp:wrapNone/>
                      <wp:docPr id="1276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4" type="#_x0000_t202" style="position:absolute;left:0;text-align:left;margin-left:55.4pt;margin-top:3.3pt;width:12pt;height:1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p6LgIAAFw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H11KnouAgAAXAQAAA4AAAAAAAAAAAAAAAAALgIAAGRy&#10;cy9lMm9Eb2MueG1sUEsBAi0AFAAGAAgAAAAhAJw3Yjn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3472" behindDoc="0" locked="0" layoutInCell="1" allowOverlap="1">
                      <wp:simplePos x="0" y="0"/>
                      <wp:positionH relativeFrom="column">
                        <wp:posOffset>751840</wp:posOffset>
                      </wp:positionH>
                      <wp:positionV relativeFrom="paragraph">
                        <wp:posOffset>41910</wp:posOffset>
                      </wp:positionV>
                      <wp:extent cx="152400" cy="180975"/>
                      <wp:effectExtent l="5080" t="6350" r="13970" b="12700"/>
                      <wp:wrapNone/>
                      <wp:docPr id="1276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5" type="#_x0000_t202" style="position:absolute;left:0;text-align:left;margin-left:59.2pt;margin-top:3.3pt;width:12pt;height:1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ZoLgIAAFw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Antecedentes de enfermedades óseas</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6544" behindDoc="0" locked="0" layoutInCell="1" allowOverlap="1">
                      <wp:simplePos x="0" y="0"/>
                      <wp:positionH relativeFrom="column">
                        <wp:posOffset>703580</wp:posOffset>
                      </wp:positionH>
                      <wp:positionV relativeFrom="paragraph">
                        <wp:posOffset>41910</wp:posOffset>
                      </wp:positionV>
                      <wp:extent cx="152400" cy="180975"/>
                      <wp:effectExtent l="13335" t="5715" r="5715" b="13335"/>
                      <wp:wrapNone/>
                      <wp:docPr id="1276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6" type="#_x0000_t202" style="position:absolute;left:0;text-align:left;margin-left:55.4pt;margin-top:3.3pt;width:12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INh1pguAgAAXAQAAA4AAAAAAAAAAAAAAAAALgIAAGRy&#10;cy9lMm9Eb2MueG1sUEsBAi0AFAAGAAgAAAAhAJw3Yjn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5520" behindDoc="0" locked="0" layoutInCell="1" allowOverlap="1">
                      <wp:simplePos x="0" y="0"/>
                      <wp:positionH relativeFrom="column">
                        <wp:posOffset>751840</wp:posOffset>
                      </wp:positionH>
                      <wp:positionV relativeFrom="paragraph">
                        <wp:posOffset>41910</wp:posOffset>
                      </wp:positionV>
                      <wp:extent cx="152400" cy="180975"/>
                      <wp:effectExtent l="5080" t="5715" r="13970" b="13335"/>
                      <wp:wrapNone/>
                      <wp:docPr id="127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7" type="#_x0000_t202" style="position:absolute;left:0;text-align:left;margin-left:59.2pt;margin-top:3.3pt;width:12pt;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 xml:space="preserve">Adicciones a sustancias psicotrópicas y estupefacientes </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8592" behindDoc="0" locked="0" layoutInCell="1" allowOverlap="1">
                      <wp:simplePos x="0" y="0"/>
                      <wp:positionH relativeFrom="column">
                        <wp:posOffset>703580</wp:posOffset>
                      </wp:positionH>
                      <wp:positionV relativeFrom="paragraph">
                        <wp:posOffset>41910</wp:posOffset>
                      </wp:positionV>
                      <wp:extent cx="152400" cy="180975"/>
                      <wp:effectExtent l="13335" t="5080" r="5715" b="13970"/>
                      <wp:wrapNone/>
                      <wp:docPr id="1276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8" type="#_x0000_t202" style="position:absolute;left:0;text-align:left;margin-left:55.4pt;margin-top:3.3pt;width:12pt;height:1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7568" behindDoc="0" locked="0" layoutInCell="1" allowOverlap="1">
                      <wp:simplePos x="0" y="0"/>
                      <wp:positionH relativeFrom="column">
                        <wp:posOffset>751840</wp:posOffset>
                      </wp:positionH>
                      <wp:positionV relativeFrom="paragraph">
                        <wp:posOffset>41910</wp:posOffset>
                      </wp:positionV>
                      <wp:extent cx="152400" cy="180975"/>
                      <wp:effectExtent l="5080" t="5080" r="13970" b="13970"/>
                      <wp:wrapNone/>
                      <wp:docPr id="1276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9" type="#_x0000_t202" style="position:absolute;left:0;text-align:left;margin-left:59.2pt;margin-top:3.3pt;width:12pt;height: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">
                      <v:textbox>
                        <w:txbxContent>
                          <w:p w:rsidR="001603F5" w:rsidRDefault="001603F5" w:rsidP="00434DD9"/>
                        </w:txbxContent>
                      </v:textbox>
                    </v:shape>
                  </w:pict>
                </mc:Fallback>
              </mc:AlternateContent>
            </w:r>
            <w:r w:rsidR="00434DD9" w:rsidRPr="000E6A7D">
              <w:rPr>
                <w:rFonts w:cs="Calibri"/>
                <w:sz w:val="22"/>
                <w:szCs w:val="22"/>
                <w:lang w:val="es-EC"/>
              </w:rPr>
              <w:t>NO</w:t>
            </w:r>
          </w:p>
        </w:tc>
      </w:tr>
      <w:tr w:rsidR="00434DD9" w:rsidRPr="000E6A7D" w:rsidTr="0047614D">
        <w:trPr>
          <w:trHeight w:val="454"/>
        </w:trPr>
        <w:tc>
          <w:tcPr>
            <w:tcW w:w="3986" w:type="dxa"/>
          </w:tcPr>
          <w:p w:rsidR="00434DD9" w:rsidRPr="000E6A7D" w:rsidRDefault="00434DD9" w:rsidP="0047614D">
            <w:pPr>
              <w:pStyle w:val="Sinespaciado"/>
              <w:rPr>
                <w:rFonts w:cs="Calibri"/>
                <w:sz w:val="22"/>
                <w:szCs w:val="22"/>
                <w:lang w:val="es-EC"/>
              </w:rPr>
            </w:pPr>
            <w:r w:rsidRPr="000E6A7D">
              <w:rPr>
                <w:rFonts w:cs="Calibri"/>
                <w:sz w:val="22"/>
                <w:szCs w:val="22"/>
                <w:lang w:val="es-EC"/>
              </w:rPr>
              <w:t>Uso prolongado de medicamentos</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60640" behindDoc="0" locked="0" layoutInCell="1" allowOverlap="1">
                      <wp:simplePos x="0" y="0"/>
                      <wp:positionH relativeFrom="column">
                        <wp:posOffset>703580</wp:posOffset>
                      </wp:positionH>
                      <wp:positionV relativeFrom="paragraph">
                        <wp:posOffset>41910</wp:posOffset>
                      </wp:positionV>
                      <wp:extent cx="152400" cy="180975"/>
                      <wp:effectExtent l="13335" t="9525" r="5715" b="9525"/>
                      <wp:wrapNone/>
                      <wp:docPr id="127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left:0;text-align:left;margin-left:55.4pt;margin-top:3.3pt;width:12pt;height:1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">
                      <v:textbox>
                        <w:txbxContent>
                          <w:p w:rsidR="001603F5" w:rsidRDefault="001603F5" w:rsidP="00434DD9"/>
                        </w:txbxContent>
                      </v:textbox>
                    </v:shape>
                  </w:pict>
                </mc:Fallback>
              </mc:AlternateContent>
            </w:r>
            <w:r w:rsidR="00434DD9" w:rsidRPr="000E6A7D">
              <w:rPr>
                <w:rFonts w:cs="Calibri"/>
                <w:sz w:val="22"/>
                <w:szCs w:val="22"/>
                <w:lang w:val="es-EC"/>
              </w:rPr>
              <w:t>SI</w:t>
            </w:r>
          </w:p>
        </w:tc>
        <w:tc>
          <w:tcPr>
            <w:tcW w:w="1994" w:type="dxa"/>
          </w:tcPr>
          <w:p w:rsidR="00434DD9" w:rsidRPr="000E6A7D" w:rsidRDefault="00A72BB7" w:rsidP="0047614D">
            <w:pPr>
              <w:pStyle w:val="Sinespaciado"/>
              <w:jc w:val="center"/>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59616" behindDoc="0" locked="0" layoutInCell="1" allowOverlap="1">
                      <wp:simplePos x="0" y="0"/>
                      <wp:positionH relativeFrom="column">
                        <wp:posOffset>751840</wp:posOffset>
                      </wp:positionH>
                      <wp:positionV relativeFrom="paragraph">
                        <wp:posOffset>41910</wp:posOffset>
                      </wp:positionV>
                      <wp:extent cx="152400" cy="180975"/>
                      <wp:effectExtent l="5080" t="9525" r="13970" b="9525"/>
                      <wp:wrapNone/>
                      <wp:docPr id="127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434D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left:0;text-align:left;margin-left:59.2pt;margin-top:3.3pt;width:12pt;height:1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">
                      <v:textbox>
                        <w:txbxContent>
                          <w:p w:rsidR="001603F5" w:rsidRDefault="001603F5" w:rsidP="00434DD9"/>
                        </w:txbxContent>
                      </v:textbox>
                    </v:shape>
                  </w:pict>
                </mc:Fallback>
              </mc:AlternateContent>
            </w:r>
            <w:r w:rsidR="00434DD9" w:rsidRPr="000E6A7D">
              <w:rPr>
                <w:rFonts w:cs="Calibri"/>
                <w:sz w:val="22"/>
                <w:szCs w:val="22"/>
                <w:lang w:val="es-EC"/>
              </w:rPr>
              <w:t>NO</w:t>
            </w:r>
          </w:p>
        </w:tc>
      </w:tr>
    </w:tbl>
    <w:p w:rsidR="00434DD9" w:rsidRDefault="00434DD9" w:rsidP="00434DD9">
      <w:pPr>
        <w:pStyle w:val="Sinespaciado"/>
        <w:ind w:left="1080"/>
        <w:rPr>
          <w:rFonts w:cs="Calibri"/>
          <w:sz w:val="22"/>
          <w:szCs w:val="22"/>
          <w:lang w:val="es-EC"/>
        </w:rPr>
      </w:pPr>
    </w:p>
    <w:p w:rsidR="00434DD9" w:rsidRDefault="00434DD9" w:rsidP="00434DD9">
      <w:pPr>
        <w:pStyle w:val="Sinespaciado"/>
        <w:ind w:left="1080"/>
        <w:rPr>
          <w:rFonts w:cs="Calibri"/>
          <w:sz w:val="22"/>
          <w:szCs w:val="22"/>
          <w:lang w:val="es-EC"/>
        </w:rPr>
      </w:pPr>
    </w:p>
    <w:p w:rsidR="00434DD9" w:rsidRDefault="00A72BB7" w:rsidP="00434DD9">
      <w:pPr>
        <w:pStyle w:val="Sinespaciado"/>
        <w:ind w:left="1080"/>
        <w:rPr>
          <w:rFonts w:cs="Calibri"/>
          <w:sz w:val="22"/>
          <w:szCs w:val="22"/>
          <w:lang w:val="es-EC"/>
        </w:rPr>
      </w:pPr>
      <w:r>
        <w:rPr>
          <w:rFonts w:cs="Calibri"/>
          <w:noProof/>
          <w:sz w:val="22"/>
          <w:szCs w:val="22"/>
          <w:lang w:val="es-EC" w:eastAsia="es-EC" w:bidi="ar-SA"/>
        </w:rPr>
        <mc:AlternateContent>
          <mc:Choice Requires="wps">
            <w:drawing>
              <wp:anchor distT="0" distB="0" distL="114300" distR="114300" simplePos="0" relativeHeight="251761664" behindDoc="0" locked="0" layoutInCell="1" allowOverlap="1">
                <wp:simplePos x="0" y="0"/>
                <wp:positionH relativeFrom="column">
                  <wp:posOffset>2244090</wp:posOffset>
                </wp:positionH>
                <wp:positionV relativeFrom="paragraph">
                  <wp:posOffset>61595</wp:posOffset>
                </wp:positionV>
                <wp:extent cx="2085975" cy="0"/>
                <wp:effectExtent l="10160" t="7620" r="8890" b="11430"/>
                <wp:wrapNone/>
                <wp:docPr id="1276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76.7pt;margin-top:4.85pt;width:164.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NsIwIAAEE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"/>
            </w:pict>
          </mc:Fallback>
        </mc:AlternateContent>
      </w:r>
    </w:p>
    <w:p w:rsidR="00434DD9" w:rsidRDefault="00434DD9" w:rsidP="00434DD9">
      <w:pPr>
        <w:pStyle w:val="Sinespaciado"/>
        <w:ind w:left="1080"/>
        <w:jc w:val="center"/>
        <w:rPr>
          <w:rFonts w:cs="Calibri"/>
          <w:sz w:val="22"/>
          <w:szCs w:val="22"/>
          <w:lang w:val="es-EC"/>
        </w:rPr>
      </w:pPr>
      <w:r>
        <w:rPr>
          <w:rFonts w:cs="Calibri"/>
          <w:sz w:val="22"/>
          <w:szCs w:val="22"/>
          <w:lang w:val="es-EC"/>
        </w:rPr>
        <w:t>Firma y sello del Médico</w:t>
      </w:r>
    </w:p>
    <w:p w:rsidR="00434DD9" w:rsidRPr="00837EF6" w:rsidRDefault="00434DD9" w:rsidP="00837EF6">
      <w:pPr>
        <w:spacing w:after="0" w:line="240" w:lineRule="auto"/>
        <w:jc w:val="both"/>
        <w:rPr>
          <w:rFonts w:ascii="Calibri" w:eastAsia="Calibri" w:hAnsi="Calibri" w:cs="Times New Roman"/>
          <w:sz w:val="20"/>
          <w:szCs w:val="20"/>
          <w:lang w:eastAsia="en-US" w:bidi="en-US"/>
        </w:rPr>
      </w:pPr>
    </w:p>
    <w:p w:rsidR="00956BC2" w:rsidRDefault="00956BC2" w:rsidP="00956BC2">
      <w:pPr>
        <w:spacing w:after="0" w:line="240" w:lineRule="auto"/>
        <w:ind w:left="708"/>
        <w:jc w:val="both"/>
        <w:rPr>
          <w:rFonts w:ascii="Calibri" w:eastAsia="Calibri" w:hAnsi="Calibri" w:cs="Calibri"/>
          <w:lang w:eastAsia="en-US" w:bidi="en-US"/>
        </w:rPr>
      </w:pPr>
    </w:p>
    <w:p w:rsidR="00837EF6" w:rsidRPr="009123D3" w:rsidRDefault="009123D3" w:rsidP="00956BC2">
      <w:pPr>
        <w:spacing w:after="0" w:line="240" w:lineRule="auto"/>
        <w:ind w:left="708"/>
        <w:jc w:val="both"/>
        <w:rPr>
          <w:rFonts w:ascii="Calibri" w:eastAsia="Calibri" w:hAnsi="Calibri" w:cs="Calibri"/>
          <w:highlight w:val="red"/>
          <w:lang w:eastAsia="en-US" w:bidi="en-US"/>
        </w:rPr>
      </w:pPr>
      <w:r w:rsidRPr="009123D3">
        <w:rPr>
          <w:rFonts w:ascii="Calibri" w:eastAsia="Calibri" w:hAnsi="Calibri" w:cs="Calibri"/>
          <w:highlight w:val="red"/>
          <w:lang w:eastAsia="en-US" w:bidi="en-US"/>
        </w:rPr>
        <w:t>ALMACENAMIENTO TEMPORAL</w:t>
      </w:r>
    </w:p>
    <w:p w:rsidR="009123D3" w:rsidRPr="009123D3" w:rsidRDefault="009123D3" w:rsidP="00956BC2">
      <w:pPr>
        <w:spacing w:after="0" w:line="240" w:lineRule="auto"/>
        <w:ind w:left="708"/>
        <w:jc w:val="both"/>
        <w:rPr>
          <w:rFonts w:ascii="Calibri" w:eastAsia="Calibri" w:hAnsi="Calibri" w:cs="Calibri"/>
          <w:highlight w:val="red"/>
          <w:lang w:eastAsia="en-US" w:bidi="en-US"/>
        </w:rPr>
      </w:pPr>
    </w:p>
    <w:p w:rsidR="009123D3" w:rsidRDefault="009123D3" w:rsidP="00956BC2">
      <w:pPr>
        <w:spacing w:after="0" w:line="240" w:lineRule="auto"/>
        <w:ind w:left="708"/>
        <w:jc w:val="both"/>
        <w:rPr>
          <w:rFonts w:ascii="Calibri" w:eastAsia="Calibri" w:hAnsi="Calibri" w:cs="Calibri"/>
          <w:highlight w:val="red"/>
          <w:lang w:eastAsia="en-US" w:bidi="en-US"/>
        </w:rPr>
      </w:pPr>
      <w:r w:rsidRPr="009123D3">
        <w:rPr>
          <w:rFonts w:ascii="Calibri" w:eastAsia="Calibri" w:hAnsi="Calibri" w:cs="Calibri"/>
          <w:highlight w:val="red"/>
          <w:lang w:eastAsia="en-US" w:bidi="en-US"/>
        </w:rPr>
        <w:t>TRANSPORTE DE SITIO DE EXTRACCION HACIA BANTEC</w:t>
      </w:r>
    </w:p>
    <w:p w:rsidR="002125A5" w:rsidRPr="002125A5" w:rsidRDefault="002125A5" w:rsidP="00956BC2">
      <w:pPr>
        <w:spacing w:after="0" w:line="240" w:lineRule="auto"/>
        <w:ind w:left="708"/>
        <w:jc w:val="both"/>
        <w:rPr>
          <w:rFonts w:ascii="Calibri" w:eastAsia="Calibri" w:hAnsi="Calibri" w:cs="Calibri"/>
          <w:lang w:eastAsia="en-US" w:bidi="en-US"/>
        </w:rPr>
      </w:pPr>
    </w:p>
    <w:p w:rsidR="002125A5" w:rsidRPr="002125A5" w:rsidRDefault="002125A5" w:rsidP="00956BC2">
      <w:pPr>
        <w:spacing w:after="0" w:line="240" w:lineRule="auto"/>
        <w:ind w:left="708"/>
        <w:jc w:val="both"/>
        <w:rPr>
          <w:rFonts w:ascii="Calibri" w:eastAsia="Calibri" w:hAnsi="Calibri" w:cs="Calibri"/>
          <w:lang w:eastAsia="en-US" w:bidi="en-US"/>
        </w:rPr>
      </w:pPr>
      <w:r w:rsidRPr="002125A5">
        <w:rPr>
          <w:rFonts w:ascii="Calibri" w:eastAsia="Calibri" w:hAnsi="Calibri" w:cs="Calibri"/>
          <w:lang w:eastAsia="en-US" w:bidi="en-US"/>
        </w:rPr>
        <w:t xml:space="preserve">Según anexo </w:t>
      </w:r>
    </w:p>
    <w:p w:rsidR="009123D3" w:rsidRPr="009123D3" w:rsidRDefault="009123D3" w:rsidP="00956BC2">
      <w:pPr>
        <w:spacing w:after="0" w:line="240" w:lineRule="auto"/>
        <w:ind w:left="708"/>
        <w:jc w:val="both"/>
        <w:rPr>
          <w:rFonts w:ascii="Calibri" w:eastAsia="Calibri" w:hAnsi="Calibri" w:cs="Calibri"/>
          <w:highlight w:val="red"/>
          <w:lang w:eastAsia="en-US" w:bidi="en-US"/>
        </w:rPr>
      </w:pPr>
    </w:p>
    <w:p w:rsidR="009123D3" w:rsidRDefault="009123D3" w:rsidP="00956BC2">
      <w:pPr>
        <w:spacing w:after="0" w:line="240" w:lineRule="auto"/>
        <w:ind w:left="708"/>
        <w:jc w:val="both"/>
        <w:rPr>
          <w:rFonts w:ascii="Calibri" w:eastAsia="Calibri" w:hAnsi="Calibri" w:cs="Calibri"/>
          <w:lang w:eastAsia="en-US" w:bidi="en-US"/>
        </w:rPr>
      </w:pPr>
      <w:r w:rsidRPr="009123D3">
        <w:rPr>
          <w:rFonts w:ascii="Calibri" w:eastAsia="Calibri" w:hAnsi="Calibri" w:cs="Calibri"/>
          <w:highlight w:val="red"/>
          <w:lang w:eastAsia="en-US" w:bidi="en-US"/>
        </w:rPr>
        <w:lastRenderedPageBreak/>
        <w:t>PROCESAMIENTO EN BANTEC</w:t>
      </w:r>
      <w:r>
        <w:rPr>
          <w:rFonts w:ascii="Calibri" w:eastAsia="Calibri" w:hAnsi="Calibri" w:cs="Calibri"/>
          <w:lang w:eastAsia="en-US" w:bidi="en-US"/>
        </w:rPr>
        <w:t xml:space="preserve"> </w:t>
      </w:r>
    </w:p>
    <w:p w:rsidR="00DD3D43" w:rsidRDefault="00DD3D43" w:rsidP="00DD3D43">
      <w:pPr>
        <w:spacing w:after="0" w:line="240" w:lineRule="auto"/>
        <w:jc w:val="center"/>
        <w:rPr>
          <w:rFonts w:ascii="Calibri" w:eastAsia="Calibri" w:hAnsi="Calibri" w:cs="Times New Roman"/>
          <w:b/>
          <w:lang w:eastAsia="en-US" w:bidi="en-US"/>
        </w:rPr>
      </w:pPr>
      <w:r w:rsidRPr="00DD3D43">
        <w:rPr>
          <w:rFonts w:ascii="Calibri" w:eastAsia="Calibri" w:hAnsi="Calibri" w:cs="Times New Roman"/>
          <w:b/>
          <w:lang w:eastAsia="en-US" w:bidi="en-US"/>
        </w:rPr>
        <w:t>PROCESAMIENTO DE CABEZA FEMORAL</w:t>
      </w:r>
    </w:p>
    <w:p w:rsidR="00DD3D43" w:rsidRPr="00DD3D43" w:rsidRDefault="00DD3D43" w:rsidP="00DD3D43">
      <w:pPr>
        <w:spacing w:after="0" w:line="240" w:lineRule="auto"/>
        <w:jc w:val="center"/>
        <w:rPr>
          <w:rFonts w:ascii="Calibri" w:eastAsia="Calibri" w:hAnsi="Calibri" w:cs="Times New Roman"/>
          <w:b/>
          <w:lang w:eastAsia="en-US" w:bidi="en-US"/>
        </w:rPr>
      </w:pP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OBJETIVO</w:t>
      </w:r>
    </w:p>
    <w:p w:rsidR="00DD3D43" w:rsidRPr="00DD3D43" w:rsidRDefault="00DD3D43" w:rsidP="00DD3D43">
      <w:pPr>
        <w:spacing w:after="0" w:line="240" w:lineRule="auto"/>
        <w:ind w:left="720"/>
        <w:jc w:val="both"/>
        <w:rPr>
          <w:rFonts w:ascii="Calibri" w:eastAsia="Calibri" w:hAnsi="Calibri" w:cs="Calibri"/>
          <w:lang w:eastAsia="en-US" w:bidi="en-US"/>
        </w:rPr>
      </w:pPr>
      <w:r w:rsidRPr="00DD3D43">
        <w:rPr>
          <w:rFonts w:ascii="Calibri" w:eastAsia="Calibri" w:hAnsi="Calibri" w:cs="Calibri"/>
          <w:lang w:eastAsia="en-US" w:bidi="en-US"/>
        </w:rPr>
        <w:t xml:space="preserve">Describir la manera de procesar cabezas femorales. </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ALCANCE</w:t>
      </w:r>
    </w:p>
    <w:p w:rsidR="00DD3D43" w:rsidRPr="00DD3D43" w:rsidRDefault="00DD3D43" w:rsidP="00DD3D43">
      <w:pPr>
        <w:spacing w:after="0" w:line="240" w:lineRule="auto"/>
        <w:ind w:left="720"/>
        <w:jc w:val="both"/>
        <w:rPr>
          <w:rFonts w:ascii="Calibri" w:eastAsia="Calibri" w:hAnsi="Calibri" w:cs="Calibri"/>
          <w:lang w:eastAsia="en-US" w:bidi="en-US"/>
        </w:rPr>
      </w:pPr>
      <w:r w:rsidRPr="00DD3D43">
        <w:rPr>
          <w:rFonts w:ascii="Calibri" w:eastAsia="Calibri" w:hAnsi="Calibri" w:cs="Calibri"/>
          <w:lang w:eastAsia="en-US" w:bidi="en-US"/>
        </w:rPr>
        <w:t>Este procedimiento está dirigido al personal técnico del BANTEC.</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REFERENCIAS </w:t>
      </w:r>
    </w:p>
    <w:p w:rsidR="00DD3D43" w:rsidRPr="00DD3D43" w:rsidRDefault="00DD3D43" w:rsidP="00CF0E68">
      <w:pPr>
        <w:numPr>
          <w:ilvl w:val="0"/>
          <w:numId w:val="26"/>
        </w:numPr>
        <w:spacing w:after="0" w:line="240" w:lineRule="auto"/>
        <w:jc w:val="both"/>
        <w:rPr>
          <w:rFonts w:ascii="Calibri" w:eastAsia="Calibri" w:hAnsi="Calibri" w:cs="Calibri"/>
          <w:lang w:eastAsia="en-US" w:bidi="en-US"/>
        </w:rPr>
      </w:pPr>
      <w:proofErr w:type="spellStart"/>
      <w:r w:rsidRPr="00DD3D43">
        <w:rPr>
          <w:rFonts w:ascii="Calibri" w:eastAsia="Calibri" w:hAnsi="Calibri" w:cs="Calibri"/>
          <w:lang w:eastAsia="en-US" w:bidi="en-US"/>
        </w:rPr>
        <w:t>Stalín</w:t>
      </w:r>
      <w:proofErr w:type="spellEnd"/>
      <w:r w:rsidRPr="00DD3D43">
        <w:rPr>
          <w:rFonts w:ascii="Calibri" w:eastAsia="Calibri" w:hAnsi="Calibri" w:cs="Calibri"/>
          <w:lang w:eastAsia="en-US" w:bidi="en-US"/>
        </w:rPr>
        <w:t xml:space="preserve"> Cañizares Cárdenas, Implantación del Banco de Injertos Óseos Homólogos en el Servicio de Traumatología del Hospital Eugenio Espejo, Tesis de Grado, Universidad San Francisco de Quito, Diciembre 2007.</w:t>
      </w:r>
    </w:p>
    <w:p w:rsidR="00DD3D43" w:rsidRPr="00DD3D43" w:rsidRDefault="00DD3D43" w:rsidP="00CF0E68">
      <w:pPr>
        <w:numPr>
          <w:ilvl w:val="0"/>
          <w:numId w:val="26"/>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Dr. Oscar </w:t>
      </w:r>
      <w:proofErr w:type="spellStart"/>
      <w:r w:rsidRPr="00DD3D43">
        <w:rPr>
          <w:rFonts w:ascii="Calibri" w:eastAsia="Calibri" w:hAnsi="Calibri" w:cs="Calibri"/>
          <w:lang w:eastAsia="en-US" w:bidi="en-US"/>
        </w:rPr>
        <w:t>Schwint</w:t>
      </w:r>
      <w:proofErr w:type="spellEnd"/>
      <w:r w:rsidRPr="00DD3D43">
        <w:rPr>
          <w:rFonts w:ascii="Calibri" w:eastAsia="Calibri" w:hAnsi="Calibri" w:cs="Calibri"/>
          <w:lang w:eastAsia="en-US" w:bidi="en-US"/>
        </w:rPr>
        <w:t xml:space="preserve">, Política y Manual de Procedimientos Banco de Tejidos Hospital de Pediatría JP </w:t>
      </w:r>
      <w:proofErr w:type="spellStart"/>
      <w:r w:rsidRPr="00DD3D43">
        <w:rPr>
          <w:rFonts w:ascii="Calibri" w:eastAsia="Calibri" w:hAnsi="Calibri" w:cs="Calibri"/>
          <w:lang w:eastAsia="en-US" w:bidi="en-US"/>
        </w:rPr>
        <w:t>Garrahan</w:t>
      </w:r>
      <w:proofErr w:type="spellEnd"/>
      <w:r w:rsidRPr="00DD3D43">
        <w:rPr>
          <w:rFonts w:ascii="Calibri" w:eastAsia="Calibri" w:hAnsi="Calibri" w:cs="Calibri"/>
          <w:lang w:eastAsia="en-US" w:bidi="en-US"/>
        </w:rPr>
        <w:t>, Versión 1.7.</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GENERAL</w:t>
      </w:r>
    </w:p>
    <w:p w:rsidR="00DD3D43" w:rsidRPr="00DD3D43" w:rsidRDefault="00DD3D43" w:rsidP="00CF0E68">
      <w:pPr>
        <w:numPr>
          <w:ilvl w:val="1"/>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ABREVIATURAS</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BANTEC</w:t>
      </w:r>
      <w:r w:rsidRPr="00DD3D43">
        <w:rPr>
          <w:rFonts w:ascii="Calibri" w:eastAsia="Calibri" w:hAnsi="Calibri" w:cs="Calibri"/>
          <w:lang w:eastAsia="en-US" w:bidi="en-US"/>
        </w:rPr>
        <w:tab/>
      </w:r>
      <w:r w:rsidRPr="00DD3D43">
        <w:rPr>
          <w:rFonts w:ascii="Calibri" w:eastAsia="Calibri" w:hAnsi="Calibri" w:cs="Calibri"/>
          <w:lang w:eastAsia="en-US" w:bidi="en-US"/>
        </w:rPr>
        <w:tab/>
        <w:t xml:space="preserve">BANCO NACIONAL DE TEJIDOS Y CÉLULAS </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CC</w:t>
      </w:r>
      <w:r w:rsidRPr="00DD3D43">
        <w:rPr>
          <w:rFonts w:ascii="Calibri" w:eastAsia="Calibri" w:hAnsi="Calibri" w:cs="Calibri"/>
          <w:lang w:eastAsia="en-US" w:bidi="en-US"/>
        </w:rPr>
        <w:tab/>
      </w:r>
      <w:r w:rsidRPr="00DD3D43">
        <w:rPr>
          <w:rFonts w:ascii="Calibri" w:eastAsia="Calibri" w:hAnsi="Calibri" w:cs="Calibri"/>
          <w:lang w:eastAsia="en-US" w:bidi="en-US"/>
        </w:rPr>
        <w:tab/>
      </w:r>
      <w:r w:rsidRPr="00DD3D43">
        <w:rPr>
          <w:rFonts w:ascii="Calibri" w:eastAsia="Calibri" w:hAnsi="Calibri" w:cs="Calibri"/>
          <w:lang w:eastAsia="en-US" w:bidi="en-US"/>
        </w:rPr>
        <w:tab/>
        <w:t>Centímetros cúbicos</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SS</w:t>
      </w:r>
      <w:r w:rsidRPr="00DD3D43">
        <w:rPr>
          <w:rFonts w:ascii="Calibri" w:eastAsia="Calibri" w:hAnsi="Calibri" w:cs="Calibri"/>
          <w:lang w:eastAsia="en-US" w:bidi="en-US"/>
        </w:rPr>
        <w:tab/>
      </w:r>
      <w:r w:rsidRPr="00DD3D43">
        <w:rPr>
          <w:rFonts w:ascii="Calibri" w:eastAsia="Calibri" w:hAnsi="Calibri" w:cs="Calibri"/>
          <w:lang w:eastAsia="en-US" w:bidi="en-US"/>
        </w:rPr>
        <w:tab/>
      </w:r>
      <w:r w:rsidRPr="00DD3D43">
        <w:rPr>
          <w:rFonts w:ascii="Calibri" w:eastAsia="Calibri" w:hAnsi="Calibri" w:cs="Calibri"/>
          <w:lang w:eastAsia="en-US" w:bidi="en-US"/>
        </w:rPr>
        <w:tab/>
        <w:t>Solución salina</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proofErr w:type="spellStart"/>
      <w:r w:rsidRPr="00DD3D43">
        <w:rPr>
          <w:rFonts w:ascii="Calibri" w:eastAsia="Calibri" w:hAnsi="Calibri" w:cs="Calibri"/>
          <w:lang w:eastAsia="en-US" w:bidi="en-US"/>
        </w:rPr>
        <w:t>BacT</w:t>
      </w:r>
      <w:proofErr w:type="spellEnd"/>
      <w:r w:rsidRPr="00DD3D43">
        <w:rPr>
          <w:rFonts w:ascii="Calibri" w:eastAsia="Calibri" w:hAnsi="Calibri" w:cs="Calibri"/>
          <w:lang w:eastAsia="en-US" w:bidi="en-US"/>
        </w:rPr>
        <w:t>/</w:t>
      </w:r>
      <w:proofErr w:type="spellStart"/>
      <w:r w:rsidRPr="00DD3D43">
        <w:rPr>
          <w:rFonts w:ascii="Calibri" w:eastAsia="Calibri" w:hAnsi="Calibri" w:cs="Calibri"/>
          <w:lang w:eastAsia="en-US" w:bidi="en-US"/>
        </w:rPr>
        <w:t>Alert</w:t>
      </w:r>
      <w:proofErr w:type="spellEnd"/>
      <w:r w:rsidRPr="00DD3D43">
        <w:rPr>
          <w:rFonts w:ascii="Calibri" w:eastAsia="Calibri" w:hAnsi="Calibri" w:cs="Calibri"/>
          <w:lang w:eastAsia="en-US" w:bidi="en-US"/>
        </w:rPr>
        <w:tab/>
      </w:r>
      <w:r w:rsidRPr="00DD3D43">
        <w:rPr>
          <w:rFonts w:ascii="Calibri" w:eastAsia="Calibri" w:hAnsi="Calibri" w:cs="Calibri"/>
          <w:lang w:eastAsia="en-US" w:bidi="en-US"/>
        </w:rPr>
        <w:tab/>
        <w:t>Sistema de detección microbiana</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DESCRIPCIÓN </w:t>
      </w:r>
    </w:p>
    <w:p w:rsidR="00DD3D43" w:rsidRPr="00DD3D43" w:rsidRDefault="00DD3D43" w:rsidP="00DD3D43">
      <w:pPr>
        <w:spacing w:after="0" w:line="240" w:lineRule="auto"/>
        <w:ind w:left="360"/>
        <w:jc w:val="both"/>
        <w:rPr>
          <w:rFonts w:ascii="Calibri" w:eastAsia="Calibri" w:hAnsi="Calibri" w:cs="Calibri"/>
          <w:lang w:eastAsia="en-US" w:bidi="en-US"/>
        </w:rPr>
      </w:pPr>
      <w:r w:rsidRPr="00DD3D43">
        <w:rPr>
          <w:rFonts w:ascii="Calibri" w:eastAsia="Calibri" w:hAnsi="Calibri" w:cs="Calibri"/>
          <w:lang w:eastAsia="en-US" w:bidi="en-US"/>
        </w:rPr>
        <w:t>Todo procesamiento debe ser efectuado en una cabina de bioseguridad,  por técnicos capacitados para realizar esta actividad y con materiales e insumos estériles.  Para la realización de este procedimiento es necesaria la participación de dos técnicos (A y B) uno que realiza las actividades de circulante y uno que efectúa el procesamiento propiamente dicho.</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Realizar la limpieza con alcohol al 70% de la transferencia (exclusa).</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Colocar los insumos y materiales (sin esterilizar) (Anexo 6.1 Registro de materiales e insumos utilizados en procesamiento de cabeza femoral) a ser utilizados en la exclusa.  Colocar también la cabeza femoral a procesar.</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Rociar los insumos, materiales y cabeza femoral con alcohol al 70%.</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Ingresar a la sala de procesamiento debidamente vestidos con el equipo de protección personal que incluye (ropa de cirugía, gorro, botas y mascarilla).</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Realizar la limpieza de la mesa auxiliar (con alcohol al 70%) de la sala para posteriormente colocar en ella los insumos, materiales y la cabeza femoral.</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Realizar la limpieza (con alcohol al 70%) de la cabina de bioseguridad, agitador y selladora.</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Colocar también en la mesa auxiliar los insumos y materiales previamente esterilizados.</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Realizar el lavado de manos de acuerdo a las normas de asepsia establecidas.</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Colocarse la bata estéril descartable y los guantes estériles.  A partir de este momento el operador  que realiza el procesamiento se encuentra en condiciones estériles.  En este punto,  las actividades del circulante y el operador se dividen de la siguiente manera:</w:t>
      </w:r>
    </w:p>
    <w:p w:rsidR="00DD3D43" w:rsidRPr="00DD3D43" w:rsidRDefault="00DD3D43" w:rsidP="00DD3D43">
      <w:pPr>
        <w:spacing w:after="0" w:line="240" w:lineRule="auto"/>
        <w:ind w:left="1080"/>
        <w:jc w:val="both"/>
        <w:rPr>
          <w:rFonts w:ascii="Calibri" w:eastAsia="Calibri" w:hAnsi="Calibri" w:cs="Calibri"/>
          <w:lang w:eastAsia="en-US" w:bidi="en-US"/>
        </w:rPr>
      </w:pPr>
      <w:r w:rsidRPr="00DD3D43">
        <w:rPr>
          <w:rFonts w:ascii="Calibri" w:eastAsia="Calibri" w:hAnsi="Calibri" w:cs="Calibri"/>
          <w:lang w:eastAsia="en-US" w:bidi="en-US"/>
        </w:rPr>
        <w:t>TÉCNICO B:</w:t>
      </w:r>
    </w:p>
    <w:p w:rsidR="00DD3D43" w:rsidRPr="00DD3D43" w:rsidRDefault="00DD3D43" w:rsidP="00DD3D43">
      <w:pPr>
        <w:spacing w:after="0" w:line="240" w:lineRule="auto"/>
        <w:ind w:left="1080"/>
        <w:jc w:val="both"/>
        <w:rPr>
          <w:rFonts w:ascii="Calibri" w:eastAsia="Calibri" w:hAnsi="Calibri" w:cs="Calibri"/>
          <w:lang w:eastAsia="en-US" w:bidi="en-US"/>
        </w:rPr>
      </w:pPr>
      <w:r w:rsidRPr="00DD3D43">
        <w:rPr>
          <w:rFonts w:ascii="Calibri" w:eastAsia="Calibri" w:hAnsi="Calibri" w:cs="Calibri"/>
          <w:lang w:eastAsia="en-US" w:bidi="en-US"/>
        </w:rPr>
        <w:t xml:space="preserve">El técnico B (circulante) alcanza al operador A  que mantiene siempre las manos con guantes estériles dentro de la cabina de bioseguridad los  materiales e insumos a ser utilizados.  Los materiales e insumos se introducen  siempre con técnica aséptica y </w:t>
      </w:r>
      <w:r w:rsidRPr="00DD3D43">
        <w:rPr>
          <w:rFonts w:ascii="Calibri" w:eastAsia="Calibri" w:hAnsi="Calibri" w:cs="Calibri"/>
          <w:lang w:eastAsia="en-US" w:bidi="en-US"/>
        </w:rPr>
        <w:lastRenderedPageBreak/>
        <w:t xml:space="preserve">reservando los controles de esterilización para adjuntarlos al registro de insumos y materiales utilizados.   </w:t>
      </w:r>
    </w:p>
    <w:p w:rsidR="00DD3D43" w:rsidRPr="00DD3D43" w:rsidRDefault="00DD3D43" w:rsidP="00DD3D43">
      <w:pPr>
        <w:spacing w:after="0" w:line="240" w:lineRule="auto"/>
        <w:ind w:left="1080"/>
        <w:jc w:val="both"/>
        <w:rPr>
          <w:rFonts w:ascii="Calibri" w:eastAsia="Calibri" w:hAnsi="Calibri" w:cs="Calibri"/>
          <w:lang w:eastAsia="en-US" w:bidi="en-US"/>
        </w:rPr>
      </w:pP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Bandeja de acero para instrumental que contiene lo siguiente:</w:t>
      </w:r>
    </w:p>
    <w:p w:rsidR="00DD3D43" w:rsidRPr="00DD3D43" w:rsidRDefault="00DD3D43" w:rsidP="00CF0E68">
      <w:pPr>
        <w:numPr>
          <w:ilvl w:val="1"/>
          <w:numId w:val="28"/>
        </w:numPr>
        <w:spacing w:after="0" w:line="240" w:lineRule="auto"/>
        <w:jc w:val="both"/>
        <w:rPr>
          <w:rFonts w:ascii="Calibri" w:eastAsia="Calibri" w:hAnsi="Calibri" w:cs="Times New Roman"/>
          <w:lang w:bidi="en-US"/>
        </w:rPr>
      </w:pPr>
      <w:r w:rsidRPr="00DD3D43">
        <w:rPr>
          <w:rFonts w:ascii="Calibri" w:eastAsia="Calibri" w:hAnsi="Calibri" w:cs="Times New Roman"/>
          <w:lang w:bidi="en-US"/>
        </w:rPr>
        <w:t>Diez gasas pequeñas</w:t>
      </w:r>
    </w:p>
    <w:p w:rsidR="00DD3D43" w:rsidRPr="00DD3D43" w:rsidRDefault="00DD3D43" w:rsidP="00DD3D43">
      <w:pPr>
        <w:spacing w:after="0" w:line="240" w:lineRule="auto"/>
        <w:ind w:left="1440"/>
        <w:jc w:val="both"/>
        <w:rPr>
          <w:rFonts w:ascii="Calibri" w:eastAsia="Calibri" w:hAnsi="Calibri" w:cs="Times New Roman"/>
          <w:lang w:bidi="en-US"/>
        </w:rPr>
      </w:pPr>
      <w:r w:rsidRPr="00DD3D43">
        <w:rPr>
          <w:rFonts w:ascii="Calibri" w:eastAsia="Calibri" w:hAnsi="Calibri" w:cs="Times New Roman"/>
          <w:lang w:bidi="en-US"/>
        </w:rPr>
        <w:t>1.2   Una pinza anatómica</w:t>
      </w:r>
    </w:p>
    <w:p w:rsidR="00DD3D43" w:rsidRPr="00DD3D43" w:rsidRDefault="00DD3D43" w:rsidP="00DD3D43">
      <w:pPr>
        <w:spacing w:after="0" w:line="240" w:lineRule="auto"/>
        <w:ind w:left="1440"/>
        <w:jc w:val="both"/>
        <w:rPr>
          <w:rFonts w:ascii="Calibri" w:eastAsia="Calibri" w:hAnsi="Calibri" w:cs="Times New Roman"/>
          <w:lang w:bidi="en-US"/>
        </w:rPr>
      </w:pPr>
      <w:r w:rsidRPr="00DD3D43">
        <w:rPr>
          <w:rFonts w:ascii="Calibri" w:eastAsia="Calibri" w:hAnsi="Calibri" w:cs="Times New Roman"/>
          <w:lang w:bidi="en-US"/>
        </w:rPr>
        <w:t>1.3  Una tijera de mayo</w:t>
      </w:r>
    </w:p>
    <w:p w:rsidR="00DD3D43" w:rsidRPr="00DD3D43" w:rsidRDefault="00DD3D43" w:rsidP="00DD3D43">
      <w:pPr>
        <w:spacing w:after="0" w:line="240" w:lineRule="auto"/>
        <w:ind w:left="1440"/>
        <w:jc w:val="both"/>
        <w:rPr>
          <w:rFonts w:ascii="Calibri" w:eastAsia="Calibri" w:hAnsi="Calibri" w:cs="Times New Roman"/>
          <w:lang w:bidi="en-US"/>
        </w:rPr>
      </w:pPr>
      <w:r w:rsidRPr="00DD3D43">
        <w:rPr>
          <w:rFonts w:ascii="Calibri" w:eastAsia="Calibri" w:hAnsi="Calibri" w:cs="Times New Roman"/>
          <w:lang w:bidi="en-US"/>
        </w:rPr>
        <w:t xml:space="preserve">1.4  Un campo desechable </w:t>
      </w: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 </w:t>
      </w:r>
      <w:proofErr w:type="spellStart"/>
      <w:r w:rsidRPr="00DD3D43">
        <w:rPr>
          <w:rFonts w:ascii="Calibri" w:eastAsia="Calibri" w:hAnsi="Calibri" w:cs="Calibri"/>
          <w:lang w:eastAsia="en-US" w:bidi="en-US"/>
        </w:rPr>
        <w:t>Vancomicina</w:t>
      </w:r>
      <w:proofErr w:type="spellEnd"/>
      <w:r w:rsidRPr="00DD3D43">
        <w:rPr>
          <w:rFonts w:ascii="Calibri" w:eastAsia="Calibri" w:hAnsi="Calibri" w:cs="Calibri"/>
          <w:lang w:eastAsia="en-US" w:bidi="en-US"/>
        </w:rPr>
        <w:t xml:space="preserve">, agua </w:t>
      </w:r>
      <w:proofErr w:type="spellStart"/>
      <w:r w:rsidRPr="00DD3D43">
        <w:rPr>
          <w:rFonts w:ascii="Calibri" w:eastAsia="Calibri" w:hAnsi="Calibri" w:cs="Calibri"/>
          <w:lang w:eastAsia="en-US" w:bidi="en-US"/>
        </w:rPr>
        <w:t>bidestilada</w:t>
      </w:r>
      <w:proofErr w:type="spellEnd"/>
      <w:r w:rsidRPr="00DD3D43">
        <w:rPr>
          <w:rFonts w:ascii="Calibri" w:eastAsia="Calibri" w:hAnsi="Calibri" w:cs="Calibri"/>
          <w:lang w:eastAsia="en-US" w:bidi="en-US"/>
        </w:rPr>
        <w:t>, y el frasco de orina previamente rociados con alcohol al 70%.</w:t>
      </w: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Pote plástico, solución salina.</w:t>
      </w: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Mango para bisturí, gubia, </w:t>
      </w:r>
      <w:proofErr w:type="spellStart"/>
      <w:r w:rsidRPr="00DD3D43">
        <w:rPr>
          <w:rFonts w:ascii="Calibri" w:eastAsia="Calibri" w:hAnsi="Calibri" w:cs="Calibri"/>
          <w:lang w:eastAsia="en-US" w:bidi="en-US"/>
        </w:rPr>
        <w:t>cureta</w:t>
      </w:r>
      <w:proofErr w:type="spellEnd"/>
      <w:r w:rsidRPr="00DD3D43">
        <w:rPr>
          <w:rFonts w:ascii="Calibri" w:eastAsia="Calibri" w:hAnsi="Calibri" w:cs="Calibri"/>
          <w:lang w:eastAsia="en-US" w:bidi="en-US"/>
        </w:rPr>
        <w:t xml:space="preserve"> de hueso, bisturí, </w:t>
      </w:r>
      <w:proofErr w:type="spellStart"/>
      <w:r w:rsidRPr="00DD3D43">
        <w:rPr>
          <w:rFonts w:ascii="Calibri" w:eastAsia="Calibri" w:hAnsi="Calibri" w:cs="Calibri"/>
          <w:lang w:eastAsia="en-US" w:bidi="en-US"/>
        </w:rPr>
        <w:t>osteotomo</w:t>
      </w:r>
      <w:proofErr w:type="spellEnd"/>
      <w:r w:rsidRPr="00DD3D43">
        <w:rPr>
          <w:rFonts w:ascii="Calibri" w:eastAsia="Calibri" w:hAnsi="Calibri" w:cs="Calibri"/>
          <w:lang w:eastAsia="en-US" w:bidi="en-US"/>
        </w:rPr>
        <w:t xml:space="preserve">, </w:t>
      </w:r>
      <w:proofErr w:type="spellStart"/>
      <w:r w:rsidRPr="00DD3D43">
        <w:rPr>
          <w:rFonts w:ascii="Calibri" w:eastAsia="Calibri" w:hAnsi="Calibri" w:cs="Calibri"/>
          <w:lang w:eastAsia="en-US" w:bidi="en-US"/>
        </w:rPr>
        <w:t>davier</w:t>
      </w:r>
      <w:proofErr w:type="spellEnd"/>
      <w:r w:rsidRPr="00DD3D43">
        <w:rPr>
          <w:rFonts w:ascii="Calibri" w:eastAsia="Calibri" w:hAnsi="Calibri" w:cs="Calibri"/>
          <w:lang w:eastAsia="en-US" w:bidi="en-US"/>
        </w:rPr>
        <w:t xml:space="preserve"> de </w:t>
      </w:r>
      <w:proofErr w:type="spellStart"/>
      <w:r w:rsidRPr="00DD3D43">
        <w:rPr>
          <w:rFonts w:ascii="Calibri" w:eastAsia="Calibri" w:hAnsi="Calibri" w:cs="Calibri"/>
          <w:lang w:eastAsia="en-US" w:bidi="en-US"/>
        </w:rPr>
        <w:t>verbrugge</w:t>
      </w:r>
      <w:proofErr w:type="spellEnd"/>
      <w:r w:rsidRPr="00DD3D43">
        <w:rPr>
          <w:rFonts w:ascii="Calibri" w:eastAsia="Calibri" w:hAnsi="Calibri" w:cs="Calibri"/>
          <w:lang w:eastAsia="en-US" w:bidi="en-US"/>
        </w:rPr>
        <w:t xml:space="preserve">  y martillo.</w:t>
      </w: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Fundas para almacenamiento de tejidos previamente esterilizadas.</w:t>
      </w: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Botellas tipo </w:t>
      </w:r>
      <w:proofErr w:type="spellStart"/>
      <w:r w:rsidRPr="00DD3D43">
        <w:rPr>
          <w:rFonts w:ascii="Calibri" w:eastAsia="Calibri" w:hAnsi="Calibri" w:cs="Calibri"/>
          <w:lang w:eastAsia="en-US" w:bidi="en-US"/>
        </w:rPr>
        <w:t>Bact-Alert</w:t>
      </w:r>
      <w:proofErr w:type="spellEnd"/>
      <w:r w:rsidRPr="00DD3D43">
        <w:rPr>
          <w:rFonts w:ascii="Calibri" w:eastAsia="Calibri" w:hAnsi="Calibri" w:cs="Calibri"/>
          <w:lang w:eastAsia="en-US" w:bidi="en-US"/>
        </w:rPr>
        <w:t xml:space="preserve"> y tubos con caldo de enriquecimiento (</w:t>
      </w:r>
      <w:proofErr w:type="spellStart"/>
      <w:r w:rsidRPr="00DD3D43">
        <w:rPr>
          <w:rFonts w:ascii="Calibri" w:eastAsia="Calibri" w:hAnsi="Calibri" w:cs="Calibri"/>
          <w:lang w:eastAsia="en-US" w:bidi="en-US"/>
        </w:rPr>
        <w:t>tioglicolato</w:t>
      </w:r>
      <w:proofErr w:type="spellEnd"/>
      <w:r w:rsidRPr="00DD3D43">
        <w:rPr>
          <w:rFonts w:ascii="Calibri" w:eastAsia="Calibri" w:hAnsi="Calibri" w:cs="Calibri"/>
          <w:lang w:eastAsia="en-US" w:bidi="en-US"/>
        </w:rPr>
        <w:t xml:space="preserve">). Para las muestras representativas que serán enviadas para cultivo. </w:t>
      </w: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Jeringuillas </w:t>
      </w:r>
    </w:p>
    <w:p w:rsidR="00DD3D43" w:rsidRPr="00DD3D43" w:rsidRDefault="00DD3D43" w:rsidP="00CF0E68">
      <w:pPr>
        <w:numPr>
          <w:ilvl w:val="0"/>
          <w:numId w:val="28"/>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Sacar la cabeza femoral de la 3ra. funda (exterior) y alcanzársela al operador.</w:t>
      </w:r>
    </w:p>
    <w:p w:rsidR="00DD3D43" w:rsidRPr="00DD3D43" w:rsidRDefault="00DD3D43" w:rsidP="00DD3D43">
      <w:pPr>
        <w:spacing w:after="0" w:line="240" w:lineRule="auto"/>
        <w:ind w:left="1080"/>
        <w:jc w:val="both"/>
        <w:rPr>
          <w:rFonts w:ascii="Calibri" w:eastAsia="Calibri" w:hAnsi="Calibri" w:cs="Calibri"/>
          <w:lang w:eastAsia="en-US" w:bidi="en-US"/>
        </w:rPr>
      </w:pPr>
      <w:r w:rsidRPr="00DD3D43">
        <w:rPr>
          <w:rFonts w:ascii="Calibri" w:eastAsia="Calibri" w:hAnsi="Calibri" w:cs="Calibri"/>
          <w:lang w:eastAsia="en-US" w:bidi="en-US"/>
        </w:rPr>
        <w:t>TÉCNICO A:</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Abrir y extender el campo de tela en que viene envuelta la bandeja con instrumental, a continuación extender también el campo desechable.  Ambos campos deben ser extendidos de manera que no bloqueen la rejilla anterior de la cabina de bioseguridad.</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 Colocar el instrumental en el costado derecho sobre los campos y la bandeja en el costado izquierdo.  Esto debido a que todos los elementos situados en el costado izquierdo se consideran sucios.</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Con ayuda de la gubia y el  bisturí, retirar todo el tejido blando (cartílago) que rodea a la cabeza femoral.   El hueso siempre deberá ser manejado con gasa estéril o con la pinza </w:t>
      </w:r>
      <w:proofErr w:type="spellStart"/>
      <w:r w:rsidRPr="00DD3D43">
        <w:rPr>
          <w:rFonts w:ascii="Calibri" w:eastAsia="Calibri" w:hAnsi="Calibri" w:cs="Calibri"/>
          <w:lang w:eastAsia="en-US" w:bidi="en-US"/>
        </w:rPr>
        <w:t>davier</w:t>
      </w:r>
      <w:proofErr w:type="spellEnd"/>
      <w:r w:rsidRPr="00DD3D43">
        <w:rPr>
          <w:rFonts w:ascii="Calibri" w:eastAsia="Calibri" w:hAnsi="Calibri" w:cs="Calibri"/>
          <w:lang w:eastAsia="en-US" w:bidi="en-US"/>
        </w:rPr>
        <w:t xml:space="preserve"> y nunca con las manos enguantadas.</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Cuando la pieza se encuentra libre de tejido blando proceder a fragmentarla en octavos con la ayuda del </w:t>
      </w:r>
      <w:proofErr w:type="spellStart"/>
      <w:r w:rsidRPr="00DD3D43">
        <w:rPr>
          <w:rFonts w:ascii="Calibri" w:eastAsia="Calibri" w:hAnsi="Calibri" w:cs="Calibri"/>
          <w:lang w:eastAsia="en-US" w:bidi="en-US"/>
        </w:rPr>
        <w:t>osteotomo</w:t>
      </w:r>
      <w:proofErr w:type="spellEnd"/>
      <w:r w:rsidRPr="00DD3D43">
        <w:rPr>
          <w:rFonts w:ascii="Calibri" w:eastAsia="Calibri" w:hAnsi="Calibri" w:cs="Calibri"/>
          <w:lang w:eastAsia="en-US" w:bidi="en-US"/>
        </w:rPr>
        <w:t xml:space="preserve"> y el martillo.  Este procedimiento se puede llevar a cabo con una sierra neumática. También se puede dejar la cabeza femoral completa, únicamente libre de todo tejido blando, esto debido a que para correcciones de cavidades extensas lo médicos traumatólogos las solicitan completas.</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Colocar los fragmentos de hueso o la cabeza completa en el pote plástico y proceder a lavarlos con 500 cc de solución salina o la cantidad de SS que sea necesaria para cubrir el tejido en su totalidad,  agitar enérgicamente  durante 2 minutos.  Este procedimiento debe repetirse por 4 ocasiones consecutivas.</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Con jeringuilla estéril tomar 10 cc de la solución de último lavado para realizar el control microbiológico.   Colocar los 10 cc en la botella </w:t>
      </w:r>
      <w:proofErr w:type="spellStart"/>
      <w:r w:rsidRPr="00DD3D43">
        <w:rPr>
          <w:rFonts w:ascii="Calibri" w:eastAsia="Calibri" w:hAnsi="Calibri" w:cs="Calibri"/>
          <w:lang w:eastAsia="en-US" w:bidi="en-US"/>
        </w:rPr>
        <w:t>Bact-Alert</w:t>
      </w:r>
      <w:proofErr w:type="spellEnd"/>
      <w:r w:rsidRPr="00DD3D43">
        <w:rPr>
          <w:rFonts w:ascii="Calibri" w:eastAsia="Calibri" w:hAnsi="Calibri" w:cs="Calibri"/>
          <w:lang w:eastAsia="en-US" w:bidi="en-US"/>
        </w:rPr>
        <w:t xml:space="preserve"> y con la gubia o una </w:t>
      </w:r>
      <w:proofErr w:type="spellStart"/>
      <w:r w:rsidRPr="00DD3D43">
        <w:rPr>
          <w:rFonts w:ascii="Calibri" w:eastAsia="Calibri" w:hAnsi="Calibri" w:cs="Calibri"/>
          <w:lang w:eastAsia="en-US" w:bidi="en-US"/>
        </w:rPr>
        <w:t>cureta</w:t>
      </w:r>
      <w:proofErr w:type="spellEnd"/>
      <w:r w:rsidRPr="00DD3D43">
        <w:rPr>
          <w:rFonts w:ascii="Calibri" w:eastAsia="Calibri" w:hAnsi="Calibri" w:cs="Calibri"/>
          <w:lang w:eastAsia="en-US" w:bidi="en-US"/>
        </w:rPr>
        <w:t xml:space="preserve"> de hueso tomar una muestra representativa de hueso que se colocará en el medio de enriquecimiento.</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Colocar los fragmentos de hueso  o la cabeza completa en el contenedor estéril para orina y cubrirlos con las solución de </w:t>
      </w:r>
      <w:proofErr w:type="spellStart"/>
      <w:r w:rsidRPr="00DD3D43">
        <w:rPr>
          <w:rFonts w:ascii="Calibri" w:eastAsia="Calibri" w:hAnsi="Calibri" w:cs="Calibri"/>
          <w:lang w:eastAsia="en-US" w:bidi="en-US"/>
        </w:rPr>
        <w:t>Vancomicina</w:t>
      </w:r>
      <w:proofErr w:type="spellEnd"/>
      <w:r w:rsidRPr="00DD3D43">
        <w:rPr>
          <w:rFonts w:ascii="Calibri" w:eastAsia="Calibri" w:hAnsi="Calibri" w:cs="Calibri"/>
          <w:lang w:eastAsia="en-US" w:bidi="en-US"/>
        </w:rPr>
        <w:t xml:space="preserve">.   Dejar actuar por 10 minutos.  </w:t>
      </w:r>
    </w:p>
    <w:p w:rsidR="00DD3D43" w:rsidRPr="00DD3D43" w:rsidRDefault="00DD3D43" w:rsidP="00CF0E68">
      <w:pPr>
        <w:numPr>
          <w:ilvl w:val="0"/>
          <w:numId w:val="29"/>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Con jeringuilla estéril tomar 10 cc de la solución de </w:t>
      </w:r>
      <w:proofErr w:type="spellStart"/>
      <w:r w:rsidRPr="00DD3D43">
        <w:rPr>
          <w:rFonts w:ascii="Calibri" w:eastAsia="Calibri" w:hAnsi="Calibri" w:cs="Calibri"/>
          <w:lang w:eastAsia="en-US" w:bidi="en-US"/>
        </w:rPr>
        <w:t>Vancomicina</w:t>
      </w:r>
      <w:proofErr w:type="spellEnd"/>
      <w:r w:rsidRPr="00DD3D43">
        <w:rPr>
          <w:rFonts w:ascii="Calibri" w:eastAsia="Calibri" w:hAnsi="Calibri" w:cs="Calibri"/>
          <w:lang w:eastAsia="en-US" w:bidi="en-US"/>
        </w:rPr>
        <w:t xml:space="preserve"> para realizar el control microbiológico.   Colocar los 10 cc en la botella </w:t>
      </w:r>
      <w:proofErr w:type="spellStart"/>
      <w:r w:rsidRPr="00DD3D43">
        <w:rPr>
          <w:rFonts w:ascii="Calibri" w:eastAsia="Calibri" w:hAnsi="Calibri" w:cs="Calibri"/>
          <w:lang w:eastAsia="en-US" w:bidi="en-US"/>
        </w:rPr>
        <w:t>Bact-Alert</w:t>
      </w:r>
      <w:proofErr w:type="spellEnd"/>
      <w:r w:rsidRPr="00DD3D43">
        <w:rPr>
          <w:rFonts w:ascii="Calibri" w:eastAsia="Calibri" w:hAnsi="Calibri" w:cs="Calibri"/>
          <w:lang w:eastAsia="en-US" w:bidi="en-US"/>
        </w:rPr>
        <w:t xml:space="preserve"> y con la gubia o </w:t>
      </w:r>
      <w:r w:rsidRPr="00DD3D43">
        <w:rPr>
          <w:rFonts w:ascii="Calibri" w:eastAsia="Calibri" w:hAnsi="Calibri" w:cs="Calibri"/>
          <w:lang w:eastAsia="en-US" w:bidi="en-US"/>
        </w:rPr>
        <w:lastRenderedPageBreak/>
        <w:t xml:space="preserve">una </w:t>
      </w:r>
      <w:proofErr w:type="spellStart"/>
      <w:r w:rsidRPr="00DD3D43">
        <w:rPr>
          <w:rFonts w:ascii="Calibri" w:eastAsia="Calibri" w:hAnsi="Calibri" w:cs="Calibri"/>
          <w:lang w:eastAsia="en-US" w:bidi="en-US"/>
        </w:rPr>
        <w:t>cureta</w:t>
      </w:r>
      <w:proofErr w:type="spellEnd"/>
      <w:r w:rsidRPr="00DD3D43">
        <w:rPr>
          <w:rFonts w:ascii="Calibri" w:eastAsia="Calibri" w:hAnsi="Calibri" w:cs="Calibri"/>
          <w:lang w:eastAsia="en-US" w:bidi="en-US"/>
        </w:rPr>
        <w:t xml:space="preserve"> de hueso tomar una muestra representativa de hueso que se colocará en el medio de enriquecimiento.</w:t>
      </w:r>
    </w:p>
    <w:p w:rsidR="00DD3D43" w:rsidRPr="00DD3D43" w:rsidRDefault="00DD3D43" w:rsidP="00DD3D43">
      <w:pPr>
        <w:spacing w:after="0" w:line="240" w:lineRule="auto"/>
        <w:ind w:left="1080"/>
        <w:jc w:val="both"/>
        <w:rPr>
          <w:rFonts w:ascii="Calibri" w:eastAsia="Calibri" w:hAnsi="Calibri" w:cs="Calibri"/>
          <w:lang w:eastAsia="en-US" w:bidi="en-US"/>
        </w:rPr>
      </w:pPr>
      <w:r w:rsidRPr="00DD3D43">
        <w:rPr>
          <w:rFonts w:ascii="Calibri" w:eastAsia="Calibri" w:hAnsi="Calibri" w:cs="Calibri"/>
          <w:lang w:eastAsia="en-US" w:bidi="en-US"/>
        </w:rPr>
        <w:t>TÉCNICO B</w:t>
      </w:r>
    </w:p>
    <w:p w:rsidR="00DD3D43" w:rsidRPr="00DD3D43" w:rsidRDefault="00DD3D43" w:rsidP="00CF0E68">
      <w:pPr>
        <w:numPr>
          <w:ilvl w:val="0"/>
          <w:numId w:val="30"/>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Retirar las  muestras para control microbiológico de la cabina de bioseguridad y rotularlas.</w:t>
      </w:r>
    </w:p>
    <w:p w:rsidR="00DD3D43" w:rsidRPr="00DD3D43" w:rsidRDefault="00DD3D43" w:rsidP="00DD3D43">
      <w:pPr>
        <w:spacing w:after="0" w:line="240" w:lineRule="auto"/>
        <w:ind w:left="1080"/>
        <w:jc w:val="both"/>
        <w:rPr>
          <w:rFonts w:ascii="Calibri" w:eastAsia="Calibri" w:hAnsi="Calibri" w:cs="Calibri"/>
          <w:lang w:eastAsia="en-US" w:bidi="en-US"/>
        </w:rPr>
      </w:pPr>
      <w:r w:rsidRPr="00DD3D43">
        <w:rPr>
          <w:rFonts w:ascii="Calibri" w:eastAsia="Calibri" w:hAnsi="Calibri" w:cs="Calibri"/>
          <w:lang w:eastAsia="en-US" w:bidi="en-US"/>
        </w:rPr>
        <w:t>TÉCNICO A</w:t>
      </w:r>
    </w:p>
    <w:p w:rsidR="00DD3D43" w:rsidRPr="00DD3D43" w:rsidRDefault="00DD3D43" w:rsidP="00CF0E68">
      <w:pPr>
        <w:numPr>
          <w:ilvl w:val="0"/>
          <w:numId w:val="31"/>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Envasar los fragmentos de hueso o la cabeza completa en la funda interna para almacenamiento.</w:t>
      </w:r>
    </w:p>
    <w:p w:rsidR="00DD3D43" w:rsidRPr="00DD3D43" w:rsidRDefault="00DD3D43" w:rsidP="00DD3D43">
      <w:pPr>
        <w:spacing w:after="0" w:line="240" w:lineRule="auto"/>
        <w:ind w:left="1080"/>
        <w:jc w:val="both"/>
        <w:rPr>
          <w:rFonts w:ascii="Calibri" w:eastAsia="Calibri" w:hAnsi="Calibri" w:cs="Calibri"/>
          <w:lang w:eastAsia="en-US" w:bidi="en-US"/>
        </w:rPr>
      </w:pPr>
      <w:r w:rsidRPr="00DD3D43">
        <w:rPr>
          <w:rFonts w:ascii="Calibri" w:eastAsia="Calibri" w:hAnsi="Calibri" w:cs="Calibri"/>
          <w:lang w:eastAsia="en-US" w:bidi="en-US"/>
        </w:rPr>
        <w:t>TÉCNICO B</w:t>
      </w:r>
    </w:p>
    <w:p w:rsidR="00DD3D43" w:rsidRPr="00DD3D43" w:rsidRDefault="00DD3D43" w:rsidP="00CF0E68">
      <w:pPr>
        <w:numPr>
          <w:ilvl w:val="0"/>
          <w:numId w:val="31"/>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Colocarse guantes estériles y la primera funda que contiene el tejido para sellarlo en la receta N° 1 de la selladora.  Alcanzar esta primera funda sellada al Técnico A.</w:t>
      </w:r>
    </w:p>
    <w:p w:rsidR="00DD3D43" w:rsidRPr="00DD3D43" w:rsidRDefault="00DD3D43" w:rsidP="00DD3D43">
      <w:pPr>
        <w:spacing w:after="0" w:line="240" w:lineRule="auto"/>
        <w:ind w:left="1080"/>
        <w:jc w:val="both"/>
        <w:rPr>
          <w:rFonts w:ascii="Calibri" w:eastAsia="Calibri" w:hAnsi="Calibri" w:cs="Calibri"/>
          <w:lang w:eastAsia="en-US" w:bidi="en-US"/>
        </w:rPr>
      </w:pPr>
      <w:r w:rsidRPr="00DD3D43">
        <w:rPr>
          <w:rFonts w:ascii="Calibri" w:eastAsia="Calibri" w:hAnsi="Calibri" w:cs="Calibri"/>
          <w:lang w:eastAsia="en-US" w:bidi="en-US"/>
        </w:rPr>
        <w:t>TÉCNICO A</w:t>
      </w:r>
    </w:p>
    <w:p w:rsidR="00DD3D43" w:rsidRPr="00DD3D43" w:rsidRDefault="00DD3D43" w:rsidP="00CF0E68">
      <w:pPr>
        <w:numPr>
          <w:ilvl w:val="0"/>
          <w:numId w:val="30"/>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Colocar la primera funda en una segunda de mayor tamaño.</w:t>
      </w:r>
    </w:p>
    <w:p w:rsidR="00DD3D43" w:rsidRPr="00DD3D43" w:rsidRDefault="00DD3D43" w:rsidP="00DD3D43">
      <w:pPr>
        <w:spacing w:after="0" w:line="240" w:lineRule="auto"/>
        <w:ind w:left="1113"/>
        <w:jc w:val="both"/>
        <w:rPr>
          <w:rFonts w:ascii="Calibri" w:eastAsia="Calibri" w:hAnsi="Calibri" w:cs="Calibri"/>
          <w:lang w:eastAsia="en-US" w:bidi="en-US"/>
        </w:rPr>
      </w:pPr>
      <w:r w:rsidRPr="00DD3D43">
        <w:rPr>
          <w:rFonts w:ascii="Calibri" w:eastAsia="Calibri" w:hAnsi="Calibri" w:cs="Calibri"/>
          <w:lang w:eastAsia="en-US" w:bidi="en-US"/>
        </w:rPr>
        <w:t>TÉCNICO B</w:t>
      </w:r>
    </w:p>
    <w:p w:rsidR="00DD3D43" w:rsidRPr="00DD3D43" w:rsidRDefault="00DD3D43" w:rsidP="00CF0E68">
      <w:pPr>
        <w:numPr>
          <w:ilvl w:val="0"/>
          <w:numId w:val="32"/>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Sellar la segunda funda en la receta N° 2 de la selladora.  Una vez sellada la misma, colocar la etiqueta de identificación del tejido y proceder con el último sellado en la receta N° 3 de la selladora.</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 partir de este momento (acabado el procesamiento del tejido) ambos técnicos proceden a realizar la limpieza con alcohol al 70% de la cabina de seguridad, agitador, selladora y mesa auxiliar-</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La solución residual de los lavados debe ser neutralizada con detergente enzimático, cloro o un agente limpiador desinfectante con acción bactericida, fungicida y </w:t>
      </w:r>
      <w:proofErr w:type="spellStart"/>
      <w:r w:rsidRPr="00DD3D43">
        <w:rPr>
          <w:rFonts w:ascii="Calibri" w:eastAsia="Calibri" w:hAnsi="Calibri" w:cs="Calibri"/>
          <w:lang w:eastAsia="en-US" w:bidi="en-US"/>
        </w:rPr>
        <w:t>virucida</w:t>
      </w:r>
      <w:proofErr w:type="spellEnd"/>
      <w:r w:rsidRPr="00DD3D43">
        <w:rPr>
          <w:rFonts w:ascii="Calibri" w:eastAsia="Calibri" w:hAnsi="Calibri" w:cs="Calibri"/>
          <w:lang w:eastAsia="en-US" w:bidi="en-US"/>
        </w:rPr>
        <w:t xml:space="preserve"> por unos minutos antes de ser descartada por el desagüe.  </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Colocar el instrumental en la bandeja, agregar agua hasta cubrirlo y la cantidad indicada por el fabricante del desinfectante.  Dejar actuar unos minutos, a continuación limpiarlo por acción mecánica con un cepillo o esponja.  Enjuagar con agua corriente y depositarlo sobre un campo para posteriormente sacarlo del área estéril, secarlo y armar las bandejas para ser llevadas a la central de esterilización.</w:t>
      </w:r>
    </w:p>
    <w:p w:rsidR="00DD3D43" w:rsidRPr="00DD3D43" w:rsidRDefault="00DD3D43" w:rsidP="00DD3D43">
      <w:pPr>
        <w:spacing w:after="0" w:line="240" w:lineRule="auto"/>
        <w:ind w:left="1113"/>
        <w:jc w:val="both"/>
        <w:rPr>
          <w:rFonts w:ascii="Calibri" w:eastAsia="Calibri" w:hAnsi="Calibri" w:cs="Calibri"/>
          <w:lang w:eastAsia="en-US" w:bidi="en-US"/>
        </w:rPr>
      </w:pP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ANEXOS</w:t>
      </w:r>
    </w:p>
    <w:p w:rsidR="00DD3D43" w:rsidRPr="00DD3D43" w:rsidRDefault="00DD3D43" w:rsidP="00DD3D43">
      <w:pPr>
        <w:spacing w:after="0" w:line="240" w:lineRule="auto"/>
        <w:ind w:left="720"/>
        <w:jc w:val="both"/>
        <w:rPr>
          <w:rFonts w:ascii="Calibri" w:eastAsia="Calibri" w:hAnsi="Calibri" w:cs="Calibri"/>
          <w:lang w:eastAsia="en-US" w:bidi="en-US"/>
        </w:rPr>
      </w:pPr>
      <w:r w:rsidRPr="00DD3D43">
        <w:rPr>
          <w:rFonts w:ascii="Calibri" w:eastAsia="Calibri" w:hAnsi="Calibri" w:cs="Calibri"/>
          <w:lang w:eastAsia="en-US" w:bidi="en-US"/>
        </w:rPr>
        <w:t xml:space="preserve">6.1 </w:t>
      </w:r>
    </w:p>
    <w:p w:rsidR="00DD3D43" w:rsidRPr="00DD3D43" w:rsidRDefault="00DD3D43" w:rsidP="00DD3D43">
      <w:pPr>
        <w:spacing w:after="0" w:line="240" w:lineRule="auto"/>
        <w:ind w:left="720"/>
        <w:jc w:val="center"/>
        <w:rPr>
          <w:rFonts w:ascii="Calibri" w:eastAsia="Calibri" w:hAnsi="Calibri" w:cs="Calibri"/>
          <w:b/>
          <w:lang w:eastAsia="en-US" w:bidi="en-US"/>
        </w:rPr>
      </w:pPr>
      <w:r w:rsidRPr="00DD3D43">
        <w:rPr>
          <w:rFonts w:ascii="Calibri" w:eastAsia="Calibri" w:hAnsi="Calibri" w:cs="Calibri"/>
          <w:b/>
          <w:lang w:eastAsia="en-US" w:bidi="en-US"/>
        </w:rPr>
        <w:t>REGISTRO DE INSUMOS Y MATERIALES UTILIZADOS</w:t>
      </w:r>
    </w:p>
    <w:p w:rsidR="00DD3D43" w:rsidRPr="00DD3D43" w:rsidRDefault="00DD3D43" w:rsidP="00DD3D43">
      <w:pPr>
        <w:spacing w:after="0" w:line="240" w:lineRule="auto"/>
        <w:ind w:left="720"/>
        <w:jc w:val="center"/>
        <w:rPr>
          <w:rFonts w:ascii="Calibri" w:eastAsia="Calibri" w:hAnsi="Calibri" w:cs="Calibri"/>
          <w:b/>
          <w:lang w:eastAsia="en-US" w:bidi="en-US"/>
        </w:rPr>
      </w:pPr>
      <w:r w:rsidRPr="00DD3D43">
        <w:rPr>
          <w:rFonts w:ascii="Calibri" w:eastAsia="Calibri" w:hAnsi="Calibri" w:cs="Calibri"/>
          <w:b/>
          <w:lang w:eastAsia="en-US" w:bidi="en-US"/>
        </w:rPr>
        <w:t>PROCESAMIENTO DE CABEZA FEMORAL</w:t>
      </w:r>
    </w:p>
    <w:p w:rsidR="00DD3D43" w:rsidRPr="00DD3D43" w:rsidRDefault="00DD3D43" w:rsidP="00DD3D43">
      <w:pPr>
        <w:spacing w:after="0" w:line="240" w:lineRule="auto"/>
        <w:ind w:left="720"/>
        <w:jc w:val="center"/>
        <w:rPr>
          <w:rFonts w:ascii="Calibri" w:eastAsia="Calibri" w:hAnsi="Calibri" w:cs="Calibri"/>
          <w:b/>
          <w:lang w:eastAsia="en-US" w:bidi="en-US"/>
        </w:rPr>
      </w:pPr>
      <w:r w:rsidRPr="00DD3D43">
        <w:rPr>
          <w:rFonts w:ascii="Calibri" w:eastAsia="Calibri" w:hAnsi="Calibri" w:cs="Calibri"/>
          <w:b/>
          <w:lang w:eastAsia="en-US" w:bidi="en-US"/>
        </w:rPr>
        <w:t>Formulario N°.</w:t>
      </w:r>
    </w:p>
    <w:p w:rsidR="00DD3D43" w:rsidRPr="00DD3D43" w:rsidRDefault="00DD3D43" w:rsidP="00DD3D43">
      <w:pPr>
        <w:spacing w:after="0" w:line="240" w:lineRule="auto"/>
        <w:ind w:left="1080"/>
        <w:jc w:val="both"/>
        <w:rPr>
          <w:rFonts w:ascii="Calibri" w:eastAsia="Calibri" w:hAnsi="Calibri" w:cs="Calibri"/>
          <w:lang w:eastAsia="en-US" w:bidi="en-US"/>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235"/>
        <w:gridCol w:w="1963"/>
        <w:gridCol w:w="1190"/>
        <w:gridCol w:w="1975"/>
      </w:tblGrid>
      <w:tr w:rsidR="00DD3D43" w:rsidRPr="00DD3D43" w:rsidTr="00DD3D43">
        <w:trPr>
          <w:trHeight w:hRule="exact" w:val="567"/>
        </w:trPr>
        <w:tc>
          <w:tcPr>
            <w:tcW w:w="6190" w:type="dxa"/>
            <w:gridSpan w:val="3"/>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Código del tejido:</w:t>
            </w:r>
          </w:p>
          <w:p w:rsidR="00DD3D43" w:rsidRPr="00DD3D43" w:rsidRDefault="00DD3D43" w:rsidP="00DD3D43">
            <w:pPr>
              <w:spacing w:after="0" w:line="240" w:lineRule="auto"/>
              <w:jc w:val="both"/>
              <w:rPr>
                <w:rFonts w:ascii="Calibri" w:eastAsia="Calibri" w:hAnsi="Calibri" w:cs="Calibri"/>
                <w:lang w:eastAsia="en-US" w:bidi="en-US"/>
              </w:rPr>
            </w:pPr>
          </w:p>
        </w:tc>
        <w:tc>
          <w:tcPr>
            <w:tcW w:w="3165" w:type="dxa"/>
            <w:gridSpan w:val="2"/>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Hora de inicio del procedimiento:</w:t>
            </w:r>
          </w:p>
        </w:tc>
      </w:tr>
      <w:tr w:rsidR="00DD3D43" w:rsidRPr="00DD3D43" w:rsidTr="00DD3D43">
        <w:trPr>
          <w:trHeight w:hRule="exact" w:val="567"/>
        </w:trPr>
        <w:tc>
          <w:tcPr>
            <w:tcW w:w="6190" w:type="dxa"/>
            <w:gridSpan w:val="3"/>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Fecha de procesamiento:</w:t>
            </w:r>
          </w:p>
        </w:tc>
        <w:tc>
          <w:tcPr>
            <w:tcW w:w="3165" w:type="dxa"/>
            <w:gridSpan w:val="2"/>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Hora de finalización del procedimiento:</w:t>
            </w:r>
          </w:p>
        </w:tc>
      </w:tr>
      <w:tr w:rsidR="00DD3D43" w:rsidRPr="00DD3D43" w:rsidTr="00DD3D43">
        <w:trPr>
          <w:trHeight w:hRule="exact" w:val="567"/>
        </w:trPr>
        <w:tc>
          <w:tcPr>
            <w:tcW w:w="4227" w:type="dxa"/>
            <w:gridSpan w:val="2"/>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Cabina de bioseguridad:</w:t>
            </w:r>
          </w:p>
          <w:p w:rsidR="00DD3D43" w:rsidRPr="00DD3D43" w:rsidRDefault="00A72BB7" w:rsidP="00DD3D43">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667456" behindDoc="0" locked="0" layoutInCell="1" allowOverlap="1">
                      <wp:simplePos x="0" y="0"/>
                      <wp:positionH relativeFrom="column">
                        <wp:posOffset>2171700</wp:posOffset>
                      </wp:positionH>
                      <wp:positionV relativeFrom="paragraph">
                        <wp:posOffset>0</wp:posOffset>
                      </wp:positionV>
                      <wp:extent cx="152400" cy="180975"/>
                      <wp:effectExtent l="10160" t="6985" r="8890" b="12065"/>
                      <wp:wrapNone/>
                      <wp:docPr id="1275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2" type="#_x0000_t202" style="position:absolute;left:0;text-align:left;margin-left:171pt;margin-top:0;width:12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">
                      <v:textbox>
                        <w:txbxContent>
                          <w:p w:rsidR="001603F5" w:rsidRDefault="001603F5" w:rsidP="00DD3D43"/>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68480" behindDoc="0" locked="0" layoutInCell="1" allowOverlap="1">
                      <wp:simplePos x="0" y="0"/>
                      <wp:positionH relativeFrom="column">
                        <wp:posOffset>542925</wp:posOffset>
                      </wp:positionH>
                      <wp:positionV relativeFrom="paragraph">
                        <wp:posOffset>635</wp:posOffset>
                      </wp:positionV>
                      <wp:extent cx="152400" cy="180975"/>
                      <wp:effectExtent l="10160" t="7620" r="8890" b="11430"/>
                      <wp:wrapNone/>
                      <wp:docPr id="127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3" type="#_x0000_t202" style="position:absolute;left:0;text-align:left;margin-left:42.75pt;margin-top:.05pt;width:12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">
                      <v:textbox>
                        <w:txbxContent>
                          <w:p w:rsidR="001603F5" w:rsidRDefault="001603F5" w:rsidP="00DD3D43"/>
                        </w:txbxContent>
                      </v:textbox>
                    </v:shape>
                  </w:pict>
                </mc:Fallback>
              </mc:AlternateContent>
            </w:r>
            <w:r w:rsidR="00DD3D43" w:rsidRPr="00DD3D43">
              <w:rPr>
                <w:rFonts w:ascii="Calibri" w:eastAsia="Calibri" w:hAnsi="Calibri" w:cs="Calibri"/>
                <w:lang w:eastAsia="en-US" w:bidi="en-US"/>
              </w:rPr>
              <w:t xml:space="preserve">Grande:                                  Pequeña: </w:t>
            </w:r>
          </w:p>
        </w:tc>
        <w:tc>
          <w:tcPr>
            <w:tcW w:w="5128" w:type="dxa"/>
            <w:gridSpan w:val="3"/>
          </w:tcPr>
          <w:p w:rsidR="00DD3D43" w:rsidRPr="00DD3D43" w:rsidRDefault="00A72BB7" w:rsidP="00DD3D43">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665408" behindDoc="0" locked="0" layoutInCell="1" allowOverlap="1">
                      <wp:simplePos x="0" y="0"/>
                      <wp:positionH relativeFrom="column">
                        <wp:posOffset>2592705</wp:posOffset>
                      </wp:positionH>
                      <wp:positionV relativeFrom="paragraph">
                        <wp:posOffset>120650</wp:posOffset>
                      </wp:positionV>
                      <wp:extent cx="152400" cy="180975"/>
                      <wp:effectExtent l="10160" t="13970" r="8890" b="5080"/>
                      <wp:wrapNone/>
                      <wp:docPr id="127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4" type="#_x0000_t202" style="position:absolute;left:0;text-align:left;margin-left:204.15pt;margin-top:9.5pt;width:12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">
                      <v:textbox>
                        <w:txbxContent>
                          <w:p w:rsidR="001603F5" w:rsidRDefault="001603F5" w:rsidP="00DD3D43"/>
                        </w:txbxContent>
                      </v:textbox>
                    </v:shape>
                  </w:pict>
                </mc:Fallback>
              </mc:AlternateContent>
            </w:r>
            <w:r>
              <w:rPr>
                <w:rFonts w:ascii="Calibri" w:eastAsia="Calibri" w:hAnsi="Calibri" w:cs="Calibri"/>
                <w:b/>
                <w:noProof/>
              </w:rPr>
              <mc:AlternateContent>
                <mc:Choice Requires="wps">
                  <w:drawing>
                    <wp:anchor distT="0" distB="0" distL="114300" distR="114300" simplePos="0" relativeHeight="251666432" behindDoc="0" locked="0" layoutInCell="1" allowOverlap="1">
                      <wp:simplePos x="0" y="0"/>
                      <wp:positionH relativeFrom="column">
                        <wp:posOffset>1192530</wp:posOffset>
                      </wp:positionH>
                      <wp:positionV relativeFrom="paragraph">
                        <wp:posOffset>120650</wp:posOffset>
                      </wp:positionV>
                      <wp:extent cx="152400" cy="180975"/>
                      <wp:effectExtent l="10160" t="13970" r="8890" b="5080"/>
                      <wp:wrapNone/>
                      <wp:docPr id="1275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5" type="#_x0000_t202" style="position:absolute;left:0;text-align:left;margin-left:93.9pt;margin-top:9.5pt;width:12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o8LwIAAFw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">
                      <v:textbox>
                        <w:txbxContent>
                          <w:p w:rsidR="001603F5" w:rsidRDefault="001603F5" w:rsidP="00DD3D43"/>
                        </w:txbxContent>
                      </v:textbox>
                    </v:shape>
                  </w:pict>
                </mc:Fallback>
              </mc:AlternateContent>
            </w:r>
            <w:r w:rsidR="00DD3D43" w:rsidRPr="00DD3D43">
              <w:rPr>
                <w:rFonts w:ascii="Calibri" w:eastAsia="Calibri" w:hAnsi="Calibri" w:cs="Calibri"/>
                <w:lang w:eastAsia="en-US" w:bidi="en-US"/>
              </w:rPr>
              <w:t>Cabeza femoral:</w:t>
            </w:r>
          </w:p>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              Completa:                    Fragmentada:</w:t>
            </w:r>
          </w:p>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Fragmentada:</w:t>
            </w:r>
          </w:p>
        </w:tc>
      </w:tr>
      <w:tr w:rsidR="00DD3D43" w:rsidRPr="00DD3D43" w:rsidTr="00DD3D43">
        <w:trPr>
          <w:trHeight w:hRule="exact" w:val="567"/>
        </w:trPr>
        <w:tc>
          <w:tcPr>
            <w:tcW w:w="992" w:type="dxa"/>
            <w:vAlign w:val="center"/>
          </w:tcPr>
          <w:p w:rsidR="00DD3D43" w:rsidRPr="00DD3D43" w:rsidRDefault="00DD3D43" w:rsidP="00DD3D4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CÓDIGO</w:t>
            </w:r>
          </w:p>
        </w:tc>
        <w:tc>
          <w:tcPr>
            <w:tcW w:w="3235" w:type="dxa"/>
            <w:vAlign w:val="center"/>
          </w:tcPr>
          <w:p w:rsidR="00DD3D43" w:rsidRPr="00DD3D43" w:rsidRDefault="00DD3D43" w:rsidP="00DD3D4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DESCRIPCIÓN</w:t>
            </w:r>
          </w:p>
        </w:tc>
        <w:tc>
          <w:tcPr>
            <w:tcW w:w="1963" w:type="dxa"/>
            <w:vAlign w:val="center"/>
          </w:tcPr>
          <w:p w:rsidR="00DD3D43" w:rsidRPr="00DD3D43" w:rsidRDefault="00DD3D43" w:rsidP="00DD3D4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LOTE</w:t>
            </w:r>
          </w:p>
        </w:tc>
        <w:tc>
          <w:tcPr>
            <w:tcW w:w="1190" w:type="dxa"/>
            <w:vAlign w:val="center"/>
          </w:tcPr>
          <w:p w:rsidR="00DD3D43" w:rsidRPr="00DD3D43" w:rsidRDefault="00DD3D43" w:rsidP="00DD3D4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CANTIDAD</w:t>
            </w:r>
          </w:p>
          <w:p w:rsidR="00DD3D43" w:rsidRPr="00DD3D43" w:rsidRDefault="00DD3D43" w:rsidP="00DD3D4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UTILIZADA</w:t>
            </w:r>
          </w:p>
        </w:tc>
        <w:tc>
          <w:tcPr>
            <w:tcW w:w="1975" w:type="dxa"/>
            <w:vAlign w:val="center"/>
          </w:tcPr>
          <w:p w:rsidR="00DD3D43" w:rsidRPr="00DD3D43" w:rsidRDefault="00DD3D43" w:rsidP="00DD3D4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VALOR</w:t>
            </w: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Bandeja metálica </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Pinza anatómica</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Tijera de mayo</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proofErr w:type="spellStart"/>
            <w:r w:rsidRPr="00DD3D43">
              <w:rPr>
                <w:rFonts w:ascii="Calibri" w:eastAsia="Calibri" w:hAnsi="Calibri" w:cs="Calibri"/>
                <w:lang w:eastAsia="en-US" w:bidi="en-US"/>
              </w:rPr>
              <w:t>Osteotomo</w:t>
            </w:r>
            <w:proofErr w:type="spellEnd"/>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Martillo</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proofErr w:type="spellStart"/>
            <w:r w:rsidRPr="00DD3D43">
              <w:rPr>
                <w:rFonts w:ascii="Calibri" w:eastAsia="Calibri" w:hAnsi="Calibri" w:cs="Calibri"/>
                <w:lang w:eastAsia="en-US" w:bidi="en-US"/>
              </w:rPr>
              <w:t>Davier</w:t>
            </w:r>
            <w:proofErr w:type="spellEnd"/>
            <w:r w:rsidRPr="00DD3D43">
              <w:rPr>
                <w:rFonts w:ascii="Calibri" w:eastAsia="Calibri" w:hAnsi="Calibri" w:cs="Calibri"/>
                <w:lang w:eastAsia="en-US" w:bidi="en-US"/>
              </w:rPr>
              <w:t xml:space="preserve"> de </w:t>
            </w:r>
            <w:proofErr w:type="spellStart"/>
            <w:r w:rsidRPr="00DD3D43">
              <w:rPr>
                <w:rFonts w:ascii="Calibri" w:eastAsia="Calibri" w:hAnsi="Calibri" w:cs="Calibri"/>
                <w:lang w:eastAsia="en-US" w:bidi="en-US"/>
              </w:rPr>
              <w:t>verbrugge</w:t>
            </w:r>
            <w:proofErr w:type="spellEnd"/>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proofErr w:type="spellStart"/>
            <w:r w:rsidRPr="00DD3D43">
              <w:rPr>
                <w:rFonts w:ascii="Calibri" w:eastAsia="Calibri" w:hAnsi="Calibri" w:cs="Calibri"/>
                <w:lang w:eastAsia="en-US" w:bidi="en-US"/>
              </w:rPr>
              <w:t>Cureta</w:t>
            </w:r>
            <w:proofErr w:type="spellEnd"/>
            <w:r w:rsidRPr="00DD3D43">
              <w:rPr>
                <w:rFonts w:ascii="Calibri" w:eastAsia="Calibri" w:hAnsi="Calibri" w:cs="Calibri"/>
                <w:lang w:eastAsia="en-US" w:bidi="en-US"/>
              </w:rPr>
              <w:t xml:space="preserve"> de hueso</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Gubia</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Mango para bisturí</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Envase de boca ancha</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Frasco de orina </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Funda roja para desechos</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Funda para almacenamiento de tejidos </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Guantes de manejo talla S</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Guantes de manejo talla L</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Guantes estériles S</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Guantes estériles L</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Gasas estériles pequeñas</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Campo estéril desechable </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Bisturí N°</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Jeringa de 10 cc con aguja</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Solución salina 1000 cc</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proofErr w:type="spellStart"/>
            <w:r w:rsidRPr="00DD3D43">
              <w:rPr>
                <w:rFonts w:ascii="Calibri" w:eastAsia="Calibri" w:hAnsi="Calibri" w:cs="Calibri"/>
                <w:lang w:eastAsia="en-US" w:bidi="en-US"/>
              </w:rPr>
              <w:t>Vancomicina</w:t>
            </w:r>
            <w:proofErr w:type="spellEnd"/>
            <w:r w:rsidRPr="00DD3D43">
              <w:rPr>
                <w:rFonts w:ascii="Calibri" w:eastAsia="Calibri" w:hAnsi="Calibri" w:cs="Calibri"/>
                <w:lang w:eastAsia="en-US" w:bidi="en-US"/>
              </w:rPr>
              <w:t xml:space="preserve"> 500 mg</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Agua </w:t>
            </w:r>
            <w:proofErr w:type="spellStart"/>
            <w:r w:rsidRPr="00DD3D43">
              <w:rPr>
                <w:rFonts w:ascii="Calibri" w:eastAsia="Calibri" w:hAnsi="Calibri" w:cs="Calibri"/>
                <w:lang w:eastAsia="en-US" w:bidi="en-US"/>
              </w:rPr>
              <w:t>bidestilada</w:t>
            </w:r>
            <w:proofErr w:type="spellEnd"/>
            <w:r w:rsidRPr="00DD3D43">
              <w:rPr>
                <w:rFonts w:ascii="Calibri" w:eastAsia="Calibri" w:hAnsi="Calibri" w:cs="Calibri"/>
                <w:lang w:eastAsia="en-US" w:bidi="en-US"/>
              </w:rPr>
              <w:t xml:space="preserve"> inyectable 10 cc</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Hemocultivos </w:t>
            </w:r>
            <w:proofErr w:type="spellStart"/>
            <w:r w:rsidRPr="00DD3D43">
              <w:rPr>
                <w:rFonts w:ascii="Calibri" w:eastAsia="Calibri" w:hAnsi="Calibri" w:cs="Calibri"/>
                <w:lang w:eastAsia="en-US" w:bidi="en-US"/>
              </w:rPr>
              <w:t>BacT</w:t>
            </w:r>
            <w:proofErr w:type="spellEnd"/>
            <w:r w:rsidRPr="00DD3D43">
              <w:rPr>
                <w:rFonts w:ascii="Calibri" w:eastAsia="Calibri" w:hAnsi="Calibri" w:cs="Calibri"/>
                <w:lang w:eastAsia="en-US" w:bidi="en-US"/>
              </w:rPr>
              <w:t>/</w:t>
            </w:r>
            <w:proofErr w:type="spellStart"/>
            <w:r w:rsidRPr="00DD3D43">
              <w:rPr>
                <w:rFonts w:ascii="Calibri" w:eastAsia="Calibri" w:hAnsi="Calibri" w:cs="Calibri"/>
                <w:lang w:eastAsia="en-US" w:bidi="en-US"/>
              </w:rPr>
              <w:t>Alert</w:t>
            </w:r>
            <w:proofErr w:type="spellEnd"/>
            <w:r w:rsidRPr="00DD3D43">
              <w:rPr>
                <w:rFonts w:ascii="Calibri" w:eastAsia="Calibri" w:hAnsi="Calibri" w:cs="Calibri"/>
                <w:lang w:eastAsia="en-US" w:bidi="en-US"/>
              </w:rPr>
              <w:tab/>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proofErr w:type="spellStart"/>
            <w:r w:rsidRPr="00DD3D43">
              <w:rPr>
                <w:rFonts w:ascii="Calibri" w:eastAsia="Calibri" w:hAnsi="Calibri" w:cs="Calibri"/>
                <w:lang w:eastAsia="en-US" w:bidi="en-US"/>
              </w:rPr>
              <w:t>Tioglicotalo</w:t>
            </w:r>
            <w:proofErr w:type="spellEnd"/>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Bata estéril descartable</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Gorro quirúrgico descartable</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Mascarilla descartable </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Lentes de protección</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r w:rsidR="00DD3D43" w:rsidRPr="00DD3D43" w:rsidTr="00DD3D43">
        <w:trPr>
          <w:trHeight w:hRule="exact" w:val="567"/>
        </w:trPr>
        <w:tc>
          <w:tcPr>
            <w:tcW w:w="992" w:type="dxa"/>
          </w:tcPr>
          <w:p w:rsidR="00DD3D43" w:rsidRPr="00DD3D43" w:rsidRDefault="00DD3D43" w:rsidP="00DD3D43">
            <w:pPr>
              <w:spacing w:after="0" w:line="240" w:lineRule="auto"/>
              <w:jc w:val="both"/>
              <w:rPr>
                <w:rFonts w:ascii="Calibri" w:eastAsia="Calibri" w:hAnsi="Calibri" w:cs="Calibri"/>
                <w:lang w:eastAsia="en-US" w:bidi="en-US"/>
              </w:rPr>
            </w:pPr>
          </w:p>
        </w:tc>
        <w:tc>
          <w:tcPr>
            <w:tcW w:w="3235"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Botas descartables</w:t>
            </w:r>
          </w:p>
        </w:tc>
        <w:tc>
          <w:tcPr>
            <w:tcW w:w="1963"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190" w:type="dxa"/>
          </w:tcPr>
          <w:p w:rsidR="00DD3D43" w:rsidRPr="00DD3D43" w:rsidRDefault="00DD3D43" w:rsidP="00DD3D43">
            <w:pPr>
              <w:spacing w:after="0" w:line="240" w:lineRule="auto"/>
              <w:jc w:val="both"/>
              <w:rPr>
                <w:rFonts w:ascii="Calibri" w:eastAsia="Calibri" w:hAnsi="Calibri" w:cs="Calibri"/>
                <w:lang w:eastAsia="en-US" w:bidi="en-US"/>
              </w:rPr>
            </w:pPr>
          </w:p>
        </w:tc>
        <w:tc>
          <w:tcPr>
            <w:tcW w:w="1975" w:type="dxa"/>
          </w:tcPr>
          <w:p w:rsidR="00DD3D43" w:rsidRPr="00DD3D43" w:rsidRDefault="00DD3D43" w:rsidP="00DD3D43">
            <w:pPr>
              <w:spacing w:after="0" w:line="240" w:lineRule="auto"/>
              <w:jc w:val="both"/>
              <w:rPr>
                <w:rFonts w:ascii="Calibri" w:eastAsia="Calibri" w:hAnsi="Calibri" w:cs="Calibri"/>
                <w:lang w:eastAsia="en-US" w:bidi="en-US"/>
              </w:rPr>
            </w:pPr>
          </w:p>
        </w:tc>
      </w:tr>
    </w:tbl>
    <w:p w:rsidR="00DD3D43" w:rsidRPr="00DD3D43" w:rsidRDefault="00DD3D43" w:rsidP="00DD3D43">
      <w:pPr>
        <w:spacing w:after="0" w:line="240" w:lineRule="auto"/>
        <w:ind w:left="1080"/>
        <w:jc w:val="both"/>
        <w:rPr>
          <w:rFonts w:ascii="Calibri" w:eastAsia="Calibri" w:hAnsi="Calibri" w:cs="Calibri"/>
          <w:lang w:eastAsia="en-US" w:bidi="en-US"/>
        </w:rPr>
      </w:pPr>
    </w:p>
    <w:p w:rsidR="00DD3D43" w:rsidRDefault="00DD3D43" w:rsidP="00DD3D43">
      <w:pPr>
        <w:spacing w:after="0" w:line="240" w:lineRule="auto"/>
        <w:ind w:left="708"/>
        <w:jc w:val="both"/>
        <w:rPr>
          <w:rFonts w:ascii="Calibri" w:eastAsia="Calibri" w:hAnsi="Calibri" w:cs="Calibri"/>
          <w:lang w:eastAsia="en-US" w:bidi="en-US"/>
        </w:rPr>
      </w:pPr>
    </w:p>
    <w:p w:rsidR="00E24FEE" w:rsidRDefault="00E24FEE" w:rsidP="00DD3D43">
      <w:pPr>
        <w:spacing w:after="0" w:line="240" w:lineRule="auto"/>
        <w:ind w:left="708"/>
        <w:jc w:val="both"/>
        <w:rPr>
          <w:rFonts w:ascii="Calibri" w:eastAsia="Calibri" w:hAnsi="Calibri" w:cs="Calibri"/>
          <w:lang w:eastAsia="en-US" w:bidi="en-US"/>
        </w:rPr>
      </w:pPr>
    </w:p>
    <w:p w:rsidR="00E24FEE" w:rsidRDefault="00E24FEE" w:rsidP="00DD3D43">
      <w:pPr>
        <w:spacing w:after="0" w:line="240" w:lineRule="auto"/>
        <w:ind w:left="708"/>
        <w:jc w:val="both"/>
        <w:rPr>
          <w:rFonts w:ascii="Calibri" w:eastAsia="Calibri" w:hAnsi="Calibri" w:cs="Calibri"/>
          <w:lang w:eastAsia="en-US" w:bidi="en-US"/>
        </w:rPr>
      </w:pPr>
    </w:p>
    <w:p w:rsidR="00E24FEE" w:rsidRDefault="00E24FEE" w:rsidP="00DD3D43">
      <w:pPr>
        <w:spacing w:after="0" w:line="240" w:lineRule="auto"/>
        <w:ind w:left="708"/>
        <w:jc w:val="both"/>
        <w:rPr>
          <w:rFonts w:ascii="Calibri" w:eastAsia="Calibri" w:hAnsi="Calibri" w:cs="Calibri"/>
          <w:lang w:eastAsia="en-US" w:bidi="en-US"/>
        </w:rPr>
      </w:pPr>
    </w:p>
    <w:p w:rsidR="00E24FEE" w:rsidRPr="00DD3D43" w:rsidRDefault="00E24FEE" w:rsidP="00DD3D43">
      <w:pPr>
        <w:spacing w:after="0" w:line="240" w:lineRule="auto"/>
        <w:ind w:left="708"/>
        <w:jc w:val="both"/>
        <w:rPr>
          <w:rFonts w:ascii="Calibri" w:eastAsia="Calibri" w:hAnsi="Calibri" w:cs="Calibri"/>
          <w:lang w:eastAsia="en-US" w:bidi="en-US"/>
        </w:rPr>
      </w:pPr>
    </w:p>
    <w:p w:rsidR="00DD3D43" w:rsidRPr="00DD3D43" w:rsidRDefault="00DD3D43" w:rsidP="00DD3D43">
      <w:pPr>
        <w:spacing w:after="0" w:line="240" w:lineRule="auto"/>
        <w:ind w:left="708"/>
        <w:jc w:val="both"/>
        <w:rPr>
          <w:rFonts w:ascii="Calibri" w:eastAsia="Calibri" w:hAnsi="Calibri" w:cs="Calibri"/>
          <w:lang w:eastAsia="en-US" w:bidi="en-US"/>
        </w:rPr>
      </w:pPr>
      <w:r w:rsidRPr="00DD3D43">
        <w:rPr>
          <w:rFonts w:ascii="Calibri" w:eastAsia="Calibri" w:hAnsi="Calibri" w:cs="Calibri"/>
          <w:lang w:eastAsia="en-US" w:bidi="en-US"/>
        </w:rPr>
        <w:t>6.2  ETIQUETA DE IDENTIFICACIÓN DEL TEJIDO</w:t>
      </w:r>
    </w:p>
    <w:p w:rsidR="00DD3D43" w:rsidRPr="00DD3D43" w:rsidRDefault="00DD3D43" w:rsidP="00DD3D43">
      <w:pPr>
        <w:spacing w:after="0" w:line="240" w:lineRule="auto"/>
        <w:ind w:left="708"/>
        <w:jc w:val="both"/>
        <w:rPr>
          <w:rFonts w:ascii="Calibri" w:eastAsia="Calibri" w:hAnsi="Calibri" w:cs="Calibri"/>
          <w:lang w:eastAsia="en-US" w:bidi="en-US"/>
        </w:rPr>
      </w:pPr>
    </w:p>
    <w:p w:rsidR="00DD3D43" w:rsidRPr="00DD3D43" w:rsidRDefault="00DD3D43" w:rsidP="00DD3D43">
      <w:pPr>
        <w:spacing w:after="0" w:line="240" w:lineRule="auto"/>
        <w:ind w:left="708"/>
        <w:jc w:val="both"/>
        <w:rPr>
          <w:rFonts w:ascii="Calibri" w:eastAsia="Calibri" w:hAnsi="Calibri" w:cs="Calibri"/>
          <w:lang w:eastAsia="en-US" w:bidi="en-US"/>
        </w:rPr>
      </w:pPr>
    </w:p>
    <w:p w:rsidR="00DD3D43" w:rsidRPr="00DD3D43" w:rsidRDefault="00A72BB7" w:rsidP="00DD3D43">
      <w:pPr>
        <w:spacing w:after="0" w:line="240" w:lineRule="auto"/>
        <w:ind w:left="708"/>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669504" behindDoc="0" locked="0" layoutInCell="1" allowOverlap="1">
                <wp:simplePos x="0" y="0"/>
                <wp:positionH relativeFrom="column">
                  <wp:posOffset>872490</wp:posOffset>
                </wp:positionH>
                <wp:positionV relativeFrom="paragraph">
                  <wp:posOffset>93980</wp:posOffset>
                </wp:positionV>
                <wp:extent cx="3952875" cy="990600"/>
                <wp:effectExtent l="10160" t="11430" r="8890" b="7620"/>
                <wp:wrapNone/>
                <wp:docPr id="127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90600"/>
                        </a:xfrm>
                        <a:prstGeom prst="rect">
                          <a:avLst/>
                        </a:prstGeom>
                        <a:solidFill>
                          <a:srgbClr val="FFFFFF"/>
                        </a:solidFill>
                        <a:ln w="9525">
                          <a:solidFill>
                            <a:srgbClr val="000000"/>
                          </a:solidFill>
                          <a:miter lim="800000"/>
                          <a:headEnd/>
                          <a:tailEnd/>
                        </a:ln>
                      </wps:spPr>
                      <wps:txbx>
                        <w:txbxContent>
                          <w:p w:rsidR="00586B54" w:rsidRDefault="00586B54" w:rsidP="00DD3D43">
                            <w:pPr>
                              <w:pStyle w:val="Sinespaciado"/>
                              <w:rPr>
                                <w:lang w:val="es-EC"/>
                              </w:rPr>
                            </w:pPr>
                            <w:r>
                              <w:rPr>
                                <w:lang w:val="es-EC"/>
                              </w:rPr>
                              <w:t xml:space="preserve">                  </w:t>
                            </w:r>
                            <w:r>
                              <w:rPr>
                                <w:lang w:val="es-EC"/>
                              </w:rPr>
                              <w:tab/>
                              <w:t xml:space="preserve">Código del tejido: </w:t>
                            </w:r>
                          </w:p>
                          <w:p w:rsidR="00586B54" w:rsidRDefault="00586B54" w:rsidP="00DD3D43">
                            <w:pPr>
                              <w:pStyle w:val="Sinespaciado"/>
                              <w:ind w:left="708" w:firstLine="708"/>
                              <w:rPr>
                                <w:lang w:val="es-EC"/>
                              </w:rPr>
                            </w:pPr>
                            <w:r>
                              <w:rPr>
                                <w:lang w:val="es-EC"/>
                              </w:rPr>
                              <w:t>Tipo de tejido:</w:t>
                            </w:r>
                          </w:p>
                          <w:p w:rsidR="00586B54" w:rsidRDefault="00586B54" w:rsidP="00DD3D43">
                            <w:pPr>
                              <w:pStyle w:val="Sinespaciado"/>
                              <w:ind w:left="708" w:firstLine="708"/>
                              <w:rPr>
                                <w:lang w:val="es-EC"/>
                              </w:rPr>
                            </w:pPr>
                            <w:r>
                              <w:rPr>
                                <w:lang w:val="es-EC"/>
                              </w:rPr>
                              <w:t>Fecha de procesamiento:</w:t>
                            </w:r>
                          </w:p>
                          <w:p w:rsidR="00586B54" w:rsidRDefault="00586B54" w:rsidP="00DD3D43">
                            <w:pPr>
                              <w:pStyle w:val="Sinespaciado"/>
                              <w:ind w:left="708" w:firstLine="708"/>
                              <w:rPr>
                                <w:lang w:val="es-EC"/>
                              </w:rPr>
                            </w:pPr>
                            <w:r>
                              <w:rPr>
                                <w:lang w:val="es-EC"/>
                              </w:rPr>
                              <w:t>Fecha de vencimiento:</w:t>
                            </w:r>
                          </w:p>
                          <w:p w:rsidR="00586B54" w:rsidRDefault="00586B54" w:rsidP="00DD3D43">
                            <w:pPr>
                              <w:pStyle w:val="Sinespaciado"/>
                              <w:ind w:left="708" w:firstLine="708"/>
                              <w:rPr>
                                <w:lang w:val="es-EC"/>
                              </w:rPr>
                            </w:pPr>
                            <w:r>
                              <w:rPr>
                                <w:lang w:val="es-EC"/>
                              </w:rPr>
                              <w:t>Edad donante:</w:t>
                            </w:r>
                          </w:p>
                          <w:p w:rsidR="00586B54" w:rsidRPr="001750F0" w:rsidRDefault="00586B54" w:rsidP="00DD3D43">
                            <w:pPr>
                              <w:pStyle w:val="Sinespaciado"/>
                              <w:rPr>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6" type="#_x0000_t202" style="position:absolute;left:0;text-align:left;margin-left:68.7pt;margin-top:7.4pt;width:311.2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">
                <v:textbox>
                  <w:txbxContent>
                    <w:p w:rsidR="001603F5" w:rsidRDefault="001603F5" w:rsidP="00DD3D43">
                      <w:pPr>
                        <w:pStyle w:val="Sinespaciado"/>
                        <w:rPr>
                          <w:lang w:val="es-EC"/>
                        </w:rPr>
                      </w:pPr>
                      <w:r>
                        <w:rPr>
                          <w:lang w:val="es-EC"/>
                        </w:rPr>
                        <w:t xml:space="preserve">                  </w:t>
                      </w:r>
                      <w:r>
                        <w:rPr>
                          <w:lang w:val="es-EC"/>
                        </w:rPr>
                        <w:tab/>
                        <w:t xml:space="preserve">Código del tejido: </w:t>
                      </w:r>
                    </w:p>
                    <w:p w:rsidR="001603F5" w:rsidRDefault="001603F5" w:rsidP="00DD3D43">
                      <w:pPr>
                        <w:pStyle w:val="Sinespaciado"/>
                        <w:ind w:left="708" w:firstLine="708"/>
                        <w:rPr>
                          <w:lang w:val="es-EC"/>
                        </w:rPr>
                      </w:pPr>
                      <w:r>
                        <w:rPr>
                          <w:lang w:val="es-EC"/>
                        </w:rPr>
                        <w:t>Tipo de tejido:</w:t>
                      </w:r>
                    </w:p>
                    <w:p w:rsidR="001603F5" w:rsidRDefault="001603F5" w:rsidP="00DD3D43">
                      <w:pPr>
                        <w:pStyle w:val="Sinespaciado"/>
                        <w:ind w:left="708" w:firstLine="708"/>
                        <w:rPr>
                          <w:lang w:val="es-EC"/>
                        </w:rPr>
                      </w:pPr>
                      <w:r>
                        <w:rPr>
                          <w:lang w:val="es-EC"/>
                        </w:rPr>
                        <w:t>Fecha de procesamiento:</w:t>
                      </w:r>
                    </w:p>
                    <w:p w:rsidR="001603F5" w:rsidRDefault="001603F5" w:rsidP="00DD3D43">
                      <w:pPr>
                        <w:pStyle w:val="Sinespaciado"/>
                        <w:ind w:left="708" w:firstLine="708"/>
                        <w:rPr>
                          <w:lang w:val="es-EC"/>
                        </w:rPr>
                      </w:pPr>
                      <w:r>
                        <w:rPr>
                          <w:lang w:val="es-EC"/>
                        </w:rPr>
                        <w:t>Fecha de vencimiento:</w:t>
                      </w:r>
                    </w:p>
                    <w:p w:rsidR="001603F5" w:rsidRDefault="001603F5" w:rsidP="00DD3D43">
                      <w:pPr>
                        <w:pStyle w:val="Sinespaciado"/>
                        <w:ind w:left="708" w:firstLine="708"/>
                        <w:rPr>
                          <w:lang w:val="es-EC"/>
                        </w:rPr>
                      </w:pPr>
                      <w:r>
                        <w:rPr>
                          <w:lang w:val="es-EC"/>
                        </w:rPr>
                        <w:t>Edad donante:</w:t>
                      </w:r>
                    </w:p>
                    <w:p w:rsidR="001603F5" w:rsidRPr="001750F0" w:rsidRDefault="001603F5" w:rsidP="00DD3D43">
                      <w:pPr>
                        <w:pStyle w:val="Sinespaciado"/>
                        <w:rPr>
                          <w:lang w:val="es-EC"/>
                        </w:rPr>
                      </w:pPr>
                    </w:p>
                  </w:txbxContent>
                </v:textbox>
              </v:shape>
            </w:pict>
          </mc:Fallback>
        </mc:AlternateContent>
      </w:r>
    </w:p>
    <w:p w:rsidR="00DD3D43" w:rsidRPr="00DD3D43" w:rsidRDefault="00DD3D43" w:rsidP="00DD3D43">
      <w:pPr>
        <w:spacing w:after="0" w:line="240" w:lineRule="auto"/>
        <w:ind w:left="708"/>
        <w:jc w:val="both"/>
        <w:rPr>
          <w:rFonts w:ascii="Calibri" w:eastAsia="Calibri" w:hAnsi="Calibri" w:cs="Calibri"/>
          <w:lang w:eastAsia="en-US" w:bidi="en-US"/>
        </w:rPr>
      </w:pPr>
      <w:r>
        <w:rPr>
          <w:rFonts w:ascii="Calibri" w:eastAsia="Calibri" w:hAnsi="Calibri" w:cs="Times New Roman"/>
          <w:noProof/>
          <w:sz w:val="20"/>
          <w:szCs w:val="20"/>
        </w:rPr>
        <w:drawing>
          <wp:anchor distT="0" distB="0" distL="114300" distR="114300" simplePos="0" relativeHeight="251670528" behindDoc="0" locked="0" layoutInCell="1" allowOverlap="1">
            <wp:simplePos x="0" y="0"/>
            <wp:positionH relativeFrom="column">
              <wp:posOffset>1072515</wp:posOffset>
            </wp:positionH>
            <wp:positionV relativeFrom="paragraph">
              <wp:posOffset>38100</wp:posOffset>
            </wp:positionV>
            <wp:extent cx="666750" cy="6096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EF6" w:rsidRPr="00956BC2" w:rsidRDefault="00837EF6" w:rsidP="00956BC2">
      <w:pPr>
        <w:spacing w:after="0" w:line="240" w:lineRule="auto"/>
        <w:ind w:left="708"/>
        <w:jc w:val="both"/>
        <w:rPr>
          <w:rFonts w:ascii="Calibri" w:eastAsia="Calibri" w:hAnsi="Calibri" w:cs="Calibri"/>
          <w:lang w:eastAsia="en-US" w:bidi="en-US"/>
        </w:rPr>
      </w:pPr>
    </w:p>
    <w:p w:rsidR="00956BC2" w:rsidRPr="00956BC2" w:rsidRDefault="00956BC2" w:rsidP="00956BC2">
      <w:pPr>
        <w:spacing w:after="0" w:line="240" w:lineRule="auto"/>
        <w:ind w:left="708"/>
        <w:jc w:val="both"/>
        <w:rPr>
          <w:rFonts w:ascii="Calibri" w:eastAsia="Calibri" w:hAnsi="Calibri" w:cs="Calibri"/>
          <w:lang w:eastAsia="en-US" w:bidi="en-US"/>
        </w:rPr>
      </w:pPr>
    </w:p>
    <w:p w:rsidR="00DD3D43" w:rsidRDefault="00DD3D43" w:rsidP="00164CB7"/>
    <w:p w:rsidR="00DD3D43" w:rsidRDefault="00DD3D43" w:rsidP="00DD3D43"/>
    <w:p w:rsidR="004B6E9B" w:rsidRDefault="00DD3D43" w:rsidP="00DD3D43">
      <w:pPr>
        <w:tabs>
          <w:tab w:val="left" w:pos="2745"/>
        </w:tabs>
      </w:pPr>
      <w:r>
        <w:tab/>
      </w:r>
    </w:p>
    <w:p w:rsidR="00C7032B" w:rsidRDefault="00C7032B" w:rsidP="00C7032B">
      <w:pPr>
        <w:spacing w:after="0" w:line="240" w:lineRule="auto"/>
        <w:jc w:val="center"/>
        <w:rPr>
          <w:rFonts w:ascii="Calibri" w:eastAsia="Calibri" w:hAnsi="Calibri" w:cs="Times New Roman"/>
          <w:b/>
          <w:lang w:eastAsia="en-US" w:bidi="en-US"/>
        </w:rPr>
      </w:pPr>
      <w:r w:rsidRPr="009123D3">
        <w:rPr>
          <w:rFonts w:ascii="Calibri" w:eastAsia="Calibri" w:hAnsi="Calibri" w:cs="Times New Roman"/>
          <w:b/>
          <w:highlight w:val="cyan"/>
          <w:lang w:eastAsia="en-US" w:bidi="en-US"/>
        </w:rPr>
        <w:t>PROCESAMIENTO DE CALOTA ÓSEA CRANEAL</w:t>
      </w:r>
    </w:p>
    <w:p w:rsidR="009123D3" w:rsidRPr="009123D3" w:rsidRDefault="009123D3" w:rsidP="009123D3">
      <w:pPr>
        <w:tabs>
          <w:tab w:val="left" w:pos="2745"/>
        </w:tabs>
      </w:pPr>
    </w:p>
    <w:p w:rsidR="009123D3" w:rsidRPr="009123D3" w:rsidRDefault="009123D3" w:rsidP="009123D3">
      <w:pPr>
        <w:spacing w:after="0" w:line="240" w:lineRule="auto"/>
        <w:jc w:val="center"/>
        <w:rPr>
          <w:rFonts w:ascii="Calibri" w:eastAsia="Calibri" w:hAnsi="Calibri" w:cs="Calibri"/>
          <w:b/>
          <w:lang w:eastAsia="en-US" w:bidi="en-US"/>
        </w:rPr>
      </w:pPr>
      <w:r w:rsidRPr="009123D3">
        <w:rPr>
          <w:rFonts w:ascii="Calibri" w:eastAsia="Calibri" w:hAnsi="Calibri" w:cs="Calibri"/>
          <w:b/>
          <w:lang w:eastAsia="en-US" w:bidi="en-US"/>
        </w:rPr>
        <w:t>ENVÍO DE CALOTAS ÓSEAS CRANEALES DE DONANTES AUTÓLOGOS</w:t>
      </w:r>
    </w:p>
    <w:p w:rsidR="009123D3" w:rsidRPr="009123D3" w:rsidRDefault="009123D3" w:rsidP="009123D3">
      <w:pPr>
        <w:spacing w:after="0" w:line="240" w:lineRule="auto"/>
        <w:jc w:val="both"/>
        <w:rPr>
          <w:rFonts w:ascii="Calibri" w:eastAsia="Calibri" w:hAnsi="Calibri" w:cs="Calibri"/>
          <w:lang w:eastAsia="en-US" w:bidi="en-US"/>
        </w:rPr>
      </w:pPr>
    </w:p>
    <w:p w:rsidR="009123D3" w:rsidRPr="009123D3" w:rsidRDefault="009123D3" w:rsidP="009123D3">
      <w:pPr>
        <w:spacing w:after="0" w:line="240" w:lineRule="auto"/>
        <w:jc w:val="both"/>
        <w:rPr>
          <w:rFonts w:ascii="Calibri" w:eastAsia="Calibri" w:hAnsi="Calibri" w:cs="Calibri"/>
          <w:lang w:eastAsia="en-US" w:bidi="en-US"/>
        </w:rPr>
      </w:pPr>
    </w:p>
    <w:p w:rsidR="009123D3" w:rsidRPr="009123D3" w:rsidRDefault="009123D3" w:rsidP="00CF0E68">
      <w:pPr>
        <w:numPr>
          <w:ilvl w:val="0"/>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OBJETIVO</w:t>
      </w:r>
    </w:p>
    <w:p w:rsidR="009123D3" w:rsidRPr="009123D3" w:rsidRDefault="009123D3" w:rsidP="009123D3">
      <w:pPr>
        <w:spacing w:after="0" w:line="240" w:lineRule="auto"/>
        <w:ind w:left="720"/>
        <w:jc w:val="both"/>
        <w:rPr>
          <w:rFonts w:ascii="Calibri" w:eastAsia="Calibri" w:hAnsi="Calibri" w:cs="Calibri"/>
          <w:lang w:eastAsia="en-US" w:bidi="en-US"/>
        </w:rPr>
      </w:pPr>
      <w:r w:rsidRPr="009123D3">
        <w:rPr>
          <w:rFonts w:ascii="Calibri" w:eastAsia="Calibri" w:hAnsi="Calibri" w:cs="Calibri"/>
          <w:lang w:eastAsia="en-US" w:bidi="en-US"/>
        </w:rPr>
        <w:t xml:space="preserve">Enviar al Banco Nacional de Tejidos y Células, </w:t>
      </w:r>
      <w:proofErr w:type="spellStart"/>
      <w:r w:rsidRPr="009123D3">
        <w:rPr>
          <w:rFonts w:ascii="Calibri" w:eastAsia="Calibri" w:hAnsi="Calibri" w:cs="Calibri"/>
          <w:lang w:eastAsia="en-US" w:bidi="en-US"/>
        </w:rPr>
        <w:t>calotas</w:t>
      </w:r>
      <w:proofErr w:type="spellEnd"/>
      <w:r w:rsidRPr="009123D3">
        <w:rPr>
          <w:rFonts w:ascii="Calibri" w:eastAsia="Calibri" w:hAnsi="Calibri" w:cs="Calibri"/>
          <w:lang w:eastAsia="en-US" w:bidi="en-US"/>
        </w:rPr>
        <w:t xml:space="preserve"> óseas de donantes </w:t>
      </w:r>
      <w:proofErr w:type="spellStart"/>
      <w:r w:rsidRPr="009123D3">
        <w:rPr>
          <w:rFonts w:ascii="Calibri" w:eastAsia="Calibri" w:hAnsi="Calibri" w:cs="Calibri"/>
          <w:lang w:eastAsia="en-US" w:bidi="en-US"/>
        </w:rPr>
        <w:t>autólogos</w:t>
      </w:r>
      <w:proofErr w:type="spellEnd"/>
      <w:r w:rsidRPr="009123D3">
        <w:rPr>
          <w:rFonts w:ascii="Calibri" w:eastAsia="Calibri" w:hAnsi="Calibri" w:cs="Calibri"/>
          <w:lang w:eastAsia="en-US" w:bidi="en-US"/>
        </w:rPr>
        <w:t xml:space="preserve"> para su procesamiento y preservación.</w:t>
      </w:r>
    </w:p>
    <w:p w:rsidR="009123D3" w:rsidRPr="009123D3" w:rsidRDefault="009123D3" w:rsidP="00CF0E68">
      <w:pPr>
        <w:numPr>
          <w:ilvl w:val="0"/>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ALCANCE</w:t>
      </w:r>
    </w:p>
    <w:p w:rsidR="009123D3" w:rsidRPr="009123D3" w:rsidRDefault="009123D3" w:rsidP="009123D3">
      <w:pPr>
        <w:spacing w:after="0" w:line="240" w:lineRule="auto"/>
        <w:ind w:left="720"/>
        <w:jc w:val="both"/>
        <w:rPr>
          <w:rFonts w:ascii="Calibri" w:eastAsia="Calibri" w:hAnsi="Calibri" w:cs="Calibri"/>
          <w:lang w:eastAsia="en-US" w:bidi="en-US"/>
        </w:rPr>
      </w:pPr>
      <w:r w:rsidRPr="009123D3">
        <w:rPr>
          <w:rFonts w:ascii="Calibri" w:eastAsia="Calibri" w:hAnsi="Calibri" w:cs="Calibri"/>
          <w:lang w:eastAsia="en-US" w:bidi="en-US"/>
        </w:rPr>
        <w:t xml:space="preserve">Este procedimiento está dirigido a los profesionales médicos encargados de la obtención en quirófano de </w:t>
      </w:r>
      <w:proofErr w:type="spellStart"/>
      <w:r w:rsidRPr="009123D3">
        <w:rPr>
          <w:rFonts w:ascii="Calibri" w:eastAsia="Calibri" w:hAnsi="Calibri" w:cs="Calibri"/>
          <w:lang w:eastAsia="en-US" w:bidi="en-US"/>
        </w:rPr>
        <w:t>calotas</w:t>
      </w:r>
      <w:proofErr w:type="spellEnd"/>
      <w:r w:rsidRPr="009123D3">
        <w:rPr>
          <w:rFonts w:ascii="Calibri" w:eastAsia="Calibri" w:hAnsi="Calibri" w:cs="Calibri"/>
          <w:lang w:eastAsia="en-US" w:bidi="en-US"/>
        </w:rPr>
        <w:t xml:space="preserve"> óseas provenientes de donantes </w:t>
      </w:r>
      <w:proofErr w:type="spellStart"/>
      <w:r w:rsidRPr="009123D3">
        <w:rPr>
          <w:rFonts w:ascii="Calibri" w:eastAsia="Calibri" w:hAnsi="Calibri" w:cs="Calibri"/>
          <w:lang w:eastAsia="en-US" w:bidi="en-US"/>
        </w:rPr>
        <w:t>autólogos</w:t>
      </w:r>
      <w:proofErr w:type="spellEnd"/>
      <w:r w:rsidRPr="009123D3">
        <w:rPr>
          <w:rFonts w:ascii="Calibri" w:eastAsia="Calibri" w:hAnsi="Calibri" w:cs="Calibri"/>
          <w:lang w:eastAsia="en-US" w:bidi="en-US"/>
        </w:rPr>
        <w:t xml:space="preserve">  y al personal médico encargado del transporte de tejidos al BANTEC.</w:t>
      </w:r>
    </w:p>
    <w:p w:rsidR="009123D3" w:rsidRPr="009123D3" w:rsidRDefault="009123D3" w:rsidP="009123D3">
      <w:pPr>
        <w:spacing w:after="0" w:line="240" w:lineRule="auto"/>
        <w:ind w:left="720"/>
        <w:jc w:val="both"/>
        <w:rPr>
          <w:rFonts w:ascii="Calibri" w:eastAsia="Calibri" w:hAnsi="Calibri" w:cs="Calibri"/>
          <w:lang w:eastAsia="en-US" w:bidi="en-US"/>
        </w:rPr>
      </w:pPr>
    </w:p>
    <w:p w:rsidR="009123D3" w:rsidRPr="009123D3" w:rsidRDefault="009123D3" w:rsidP="00CF0E68">
      <w:pPr>
        <w:numPr>
          <w:ilvl w:val="0"/>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REFERENCIAS </w:t>
      </w:r>
    </w:p>
    <w:p w:rsidR="009123D3" w:rsidRPr="009123D3" w:rsidRDefault="009123D3" w:rsidP="00CF0E68">
      <w:pPr>
        <w:numPr>
          <w:ilvl w:val="0"/>
          <w:numId w:val="27"/>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Dr. Oscar </w:t>
      </w:r>
      <w:proofErr w:type="spellStart"/>
      <w:r w:rsidRPr="009123D3">
        <w:rPr>
          <w:rFonts w:ascii="Calibri" w:eastAsia="Calibri" w:hAnsi="Calibri" w:cs="Calibri"/>
          <w:lang w:eastAsia="en-US" w:bidi="en-US"/>
        </w:rPr>
        <w:t>Schwint</w:t>
      </w:r>
      <w:proofErr w:type="spellEnd"/>
      <w:r w:rsidRPr="009123D3">
        <w:rPr>
          <w:rFonts w:ascii="Calibri" w:eastAsia="Calibri" w:hAnsi="Calibri" w:cs="Calibri"/>
          <w:lang w:eastAsia="en-US" w:bidi="en-US"/>
        </w:rPr>
        <w:t xml:space="preserve">, Política y Manual de Procedimientos Banco de Tejidos Hospital de Pediatría JP </w:t>
      </w:r>
      <w:proofErr w:type="spellStart"/>
      <w:r w:rsidRPr="009123D3">
        <w:rPr>
          <w:rFonts w:ascii="Calibri" w:eastAsia="Calibri" w:hAnsi="Calibri" w:cs="Calibri"/>
          <w:lang w:eastAsia="en-US" w:bidi="en-US"/>
        </w:rPr>
        <w:t>Garrahan</w:t>
      </w:r>
      <w:proofErr w:type="spellEnd"/>
      <w:r w:rsidRPr="009123D3">
        <w:rPr>
          <w:rFonts w:ascii="Calibri" w:eastAsia="Calibri" w:hAnsi="Calibri" w:cs="Calibri"/>
          <w:lang w:eastAsia="en-US" w:bidi="en-US"/>
        </w:rPr>
        <w:t>, Versión 1.7.</w:t>
      </w:r>
    </w:p>
    <w:p w:rsidR="009123D3" w:rsidRPr="009123D3" w:rsidRDefault="009123D3" w:rsidP="00CF0E68">
      <w:pPr>
        <w:numPr>
          <w:ilvl w:val="0"/>
          <w:numId w:val="27"/>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Agencia Valenciana de Salud,  Craniectomía </w:t>
      </w:r>
      <w:proofErr w:type="spellStart"/>
      <w:r w:rsidRPr="009123D3">
        <w:rPr>
          <w:rFonts w:ascii="Calibri" w:eastAsia="Calibri" w:hAnsi="Calibri" w:cs="Calibri"/>
          <w:lang w:eastAsia="en-US" w:bidi="en-US"/>
        </w:rPr>
        <w:t>descompresiva</w:t>
      </w:r>
      <w:proofErr w:type="spellEnd"/>
      <w:r w:rsidRPr="009123D3">
        <w:rPr>
          <w:rFonts w:ascii="Calibri" w:eastAsia="Calibri" w:hAnsi="Calibri" w:cs="Calibri"/>
          <w:lang w:eastAsia="en-US" w:bidi="en-US"/>
        </w:rPr>
        <w:t xml:space="preserve">, </w:t>
      </w:r>
      <w:hyperlink r:id="rId17" w:history="1">
        <w:r w:rsidRPr="009123D3">
          <w:rPr>
            <w:rFonts w:ascii="Calibri" w:eastAsia="Calibri" w:hAnsi="Calibri" w:cs="Calibri"/>
            <w:color w:val="0000FF"/>
            <w:u w:val="single"/>
            <w:lang w:eastAsia="en-US" w:bidi="en-US"/>
          </w:rPr>
          <w:t>http://www.san.gva.es/comun/ciud/docs/pdf/neurocirugia14c.pdf</w:t>
        </w:r>
      </w:hyperlink>
    </w:p>
    <w:p w:rsidR="009123D3" w:rsidRPr="009123D3" w:rsidRDefault="009123D3" w:rsidP="00CF0E68">
      <w:pPr>
        <w:numPr>
          <w:ilvl w:val="0"/>
          <w:numId w:val="27"/>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Fundación del Español Urgente, Vademécum Diccionario de Dudas del Español,</w:t>
      </w:r>
    </w:p>
    <w:p w:rsidR="009123D3" w:rsidRPr="009123D3" w:rsidRDefault="009123D3" w:rsidP="009123D3">
      <w:pPr>
        <w:spacing w:after="0" w:line="240" w:lineRule="auto"/>
        <w:ind w:left="1080"/>
        <w:jc w:val="both"/>
        <w:rPr>
          <w:rFonts w:ascii="Calibri" w:eastAsia="Calibri" w:hAnsi="Calibri" w:cs="Calibri"/>
          <w:lang w:eastAsia="en-US" w:bidi="en-US"/>
        </w:rPr>
      </w:pPr>
      <w:r w:rsidRPr="009123D3">
        <w:rPr>
          <w:rFonts w:ascii="Calibri" w:eastAsia="Calibri" w:hAnsi="Calibri" w:cs="Calibri"/>
          <w:lang w:eastAsia="en-US" w:bidi="en-US"/>
        </w:rPr>
        <w:t xml:space="preserve"> </w:t>
      </w:r>
      <w:hyperlink r:id="rId18" w:history="1">
        <w:r w:rsidRPr="009123D3">
          <w:rPr>
            <w:rFonts w:ascii="Calibri" w:eastAsia="Calibri" w:hAnsi="Calibri" w:cs="Calibri"/>
            <w:color w:val="0000FF"/>
            <w:u w:val="single"/>
            <w:lang w:eastAsia="en-US" w:bidi="en-US"/>
          </w:rPr>
          <w:t>http://www.fundeu.es/vademecum-A-autologo-5794.html</w:t>
        </w:r>
      </w:hyperlink>
    </w:p>
    <w:p w:rsidR="009123D3" w:rsidRPr="009123D3" w:rsidRDefault="009123D3" w:rsidP="009123D3">
      <w:pPr>
        <w:spacing w:after="0" w:line="240" w:lineRule="auto"/>
        <w:ind w:left="1080"/>
        <w:jc w:val="both"/>
        <w:rPr>
          <w:rFonts w:ascii="Calibri" w:eastAsia="Calibri" w:hAnsi="Calibri" w:cs="Calibri"/>
          <w:lang w:eastAsia="en-US" w:bidi="en-US"/>
        </w:rPr>
      </w:pPr>
    </w:p>
    <w:p w:rsidR="009123D3" w:rsidRPr="009123D3" w:rsidRDefault="009123D3" w:rsidP="00CF0E68">
      <w:pPr>
        <w:numPr>
          <w:ilvl w:val="0"/>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GENERAL</w:t>
      </w:r>
    </w:p>
    <w:p w:rsidR="009123D3" w:rsidRPr="009123D3" w:rsidRDefault="009123D3" w:rsidP="00CF0E68">
      <w:pPr>
        <w:numPr>
          <w:ilvl w:val="1"/>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ABREVIATURAS</w:t>
      </w:r>
    </w:p>
    <w:p w:rsidR="009123D3" w:rsidRPr="009123D3" w:rsidRDefault="009123D3" w:rsidP="009123D3">
      <w:pPr>
        <w:spacing w:after="0" w:line="240" w:lineRule="auto"/>
        <w:ind w:left="720"/>
        <w:jc w:val="both"/>
        <w:rPr>
          <w:rFonts w:ascii="Calibri" w:eastAsia="Calibri" w:hAnsi="Calibri" w:cs="Calibri"/>
          <w:lang w:eastAsia="en-US" w:bidi="en-US"/>
        </w:rPr>
      </w:pPr>
      <w:r w:rsidRPr="009123D3">
        <w:rPr>
          <w:rFonts w:ascii="Calibri" w:eastAsia="Calibri" w:hAnsi="Calibri" w:cs="Calibri"/>
          <w:lang w:eastAsia="en-US" w:bidi="en-US"/>
        </w:rPr>
        <w:t>BANTEC: Banco Nacional de Tejidos y Células</w:t>
      </w:r>
    </w:p>
    <w:p w:rsidR="009123D3" w:rsidRPr="009123D3" w:rsidRDefault="009123D3" w:rsidP="009123D3">
      <w:pPr>
        <w:spacing w:after="0" w:line="240" w:lineRule="auto"/>
        <w:ind w:left="720"/>
        <w:jc w:val="both"/>
        <w:rPr>
          <w:rFonts w:ascii="Calibri" w:eastAsia="Calibri" w:hAnsi="Calibri" w:cs="Calibri"/>
          <w:lang w:eastAsia="en-US" w:bidi="en-US"/>
        </w:rPr>
      </w:pPr>
    </w:p>
    <w:p w:rsidR="009123D3" w:rsidRPr="009123D3" w:rsidRDefault="009123D3" w:rsidP="00CF0E68">
      <w:pPr>
        <w:numPr>
          <w:ilvl w:val="1"/>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DEFINICIONES</w:t>
      </w:r>
    </w:p>
    <w:p w:rsidR="009123D3" w:rsidRPr="009123D3" w:rsidRDefault="009123D3" w:rsidP="009123D3">
      <w:pPr>
        <w:spacing w:after="0" w:line="240" w:lineRule="auto"/>
        <w:ind w:left="720"/>
        <w:jc w:val="both"/>
        <w:rPr>
          <w:rFonts w:ascii="Calibri" w:eastAsia="Calibri" w:hAnsi="Calibri" w:cs="Calibri"/>
          <w:lang w:eastAsia="en-US" w:bidi="en-US"/>
        </w:rPr>
      </w:pPr>
      <w:proofErr w:type="spellStart"/>
      <w:r w:rsidRPr="009123D3">
        <w:rPr>
          <w:rFonts w:ascii="Calibri" w:eastAsia="Calibri" w:hAnsi="Calibri" w:cs="Calibri"/>
          <w:lang w:eastAsia="en-US" w:bidi="en-US"/>
        </w:rPr>
        <w:t>Autólogo</w:t>
      </w:r>
      <w:proofErr w:type="spellEnd"/>
      <w:r w:rsidRPr="009123D3">
        <w:rPr>
          <w:rFonts w:ascii="Calibri" w:eastAsia="Calibri" w:hAnsi="Calibri" w:cs="Calibri"/>
          <w:lang w:eastAsia="en-US" w:bidi="en-US"/>
        </w:rPr>
        <w:t>: término utilizado para designar a los trasplantes y las transfusiones en las que la misma persona es a la vez donante y receptora.</w:t>
      </w:r>
    </w:p>
    <w:p w:rsidR="009123D3" w:rsidRPr="009123D3" w:rsidRDefault="009123D3" w:rsidP="009123D3">
      <w:pPr>
        <w:spacing w:after="0" w:line="240" w:lineRule="auto"/>
        <w:ind w:left="720"/>
        <w:jc w:val="both"/>
        <w:rPr>
          <w:rFonts w:ascii="Calibri" w:eastAsia="Calibri" w:hAnsi="Calibri" w:cs="Calibri"/>
          <w:lang w:eastAsia="en-US" w:bidi="en-US"/>
        </w:rPr>
      </w:pPr>
      <w:r w:rsidRPr="009123D3">
        <w:rPr>
          <w:rFonts w:ascii="Calibri" w:eastAsia="Calibri" w:hAnsi="Calibri" w:cs="Calibri"/>
          <w:lang w:eastAsia="en-US" w:bidi="en-US"/>
        </w:rPr>
        <w:t xml:space="preserve">Craniectomía </w:t>
      </w:r>
      <w:proofErr w:type="spellStart"/>
      <w:r w:rsidRPr="009123D3">
        <w:rPr>
          <w:rFonts w:ascii="Calibri" w:eastAsia="Calibri" w:hAnsi="Calibri" w:cs="Calibri"/>
          <w:lang w:eastAsia="en-US" w:bidi="en-US"/>
        </w:rPr>
        <w:t>descompresiva</w:t>
      </w:r>
      <w:proofErr w:type="spellEnd"/>
      <w:r w:rsidRPr="009123D3">
        <w:rPr>
          <w:rFonts w:ascii="Calibri" w:eastAsia="Calibri" w:hAnsi="Calibri" w:cs="Calibri"/>
          <w:lang w:eastAsia="en-US" w:bidi="en-US"/>
        </w:rPr>
        <w:t xml:space="preserve">:  </w:t>
      </w:r>
      <w:hyperlink r:id="rId19" w:tooltip="Cirugía" w:history="1">
        <w:r w:rsidRPr="009123D3">
          <w:rPr>
            <w:rFonts w:ascii="Calibri" w:eastAsia="Calibri" w:hAnsi="Calibri" w:cs="Calibri"/>
            <w:lang w:eastAsia="en-US" w:bidi="en-US"/>
          </w:rPr>
          <w:t>procedimiento quirúrgico</w:t>
        </w:r>
      </w:hyperlink>
      <w:r w:rsidRPr="009123D3">
        <w:rPr>
          <w:rFonts w:ascii="Calibri" w:eastAsia="Calibri" w:hAnsi="Calibri" w:cs="Calibri"/>
          <w:lang w:eastAsia="en-US" w:bidi="en-US"/>
        </w:rPr>
        <w:t xml:space="preserve"> en el que parte del </w:t>
      </w:r>
      <w:hyperlink r:id="rId20" w:tooltip="Cráneo" w:history="1">
        <w:r w:rsidRPr="009123D3">
          <w:rPr>
            <w:rFonts w:ascii="Calibri" w:eastAsia="Calibri" w:hAnsi="Calibri" w:cs="Calibri"/>
            <w:lang w:eastAsia="en-US" w:bidi="en-US"/>
          </w:rPr>
          <w:t>cráneo</w:t>
        </w:r>
      </w:hyperlink>
      <w:r w:rsidRPr="009123D3">
        <w:rPr>
          <w:rFonts w:ascii="Calibri" w:eastAsia="Calibri" w:hAnsi="Calibri" w:cs="Calibri"/>
          <w:lang w:eastAsia="en-US" w:bidi="en-US"/>
        </w:rPr>
        <w:t xml:space="preserve"> se elimina para otorgar espacio para expandirse a una inflamación del </w:t>
      </w:r>
      <w:hyperlink r:id="rId21" w:tooltip="Cerebro" w:history="1">
        <w:r w:rsidRPr="009123D3">
          <w:rPr>
            <w:rFonts w:ascii="Calibri" w:eastAsia="Calibri" w:hAnsi="Calibri" w:cs="Calibri"/>
            <w:lang w:eastAsia="en-US" w:bidi="en-US"/>
          </w:rPr>
          <w:t>cerebro</w:t>
        </w:r>
      </w:hyperlink>
      <w:r w:rsidRPr="009123D3">
        <w:rPr>
          <w:rFonts w:ascii="Calibri" w:eastAsia="Calibri" w:hAnsi="Calibri" w:cs="Calibri"/>
          <w:lang w:eastAsia="en-US" w:bidi="en-US"/>
        </w:rPr>
        <w:t xml:space="preserve">. Se realiza sobre las víctimas de un </w:t>
      </w:r>
      <w:hyperlink r:id="rId22" w:tooltip="Traumatismo encéfalo craneano" w:history="1">
        <w:r w:rsidRPr="009123D3">
          <w:rPr>
            <w:rFonts w:ascii="Calibri" w:eastAsia="Calibri" w:hAnsi="Calibri" w:cs="Calibri"/>
            <w:lang w:eastAsia="en-US" w:bidi="en-US"/>
          </w:rPr>
          <w:t>Traumatismo encéfalo craneano</w:t>
        </w:r>
      </w:hyperlink>
      <w:r w:rsidRPr="009123D3">
        <w:rPr>
          <w:rFonts w:ascii="Calibri" w:eastAsia="Calibri" w:hAnsi="Calibri" w:cs="Calibri"/>
          <w:lang w:eastAsia="en-US" w:bidi="en-US"/>
        </w:rPr>
        <w:t xml:space="preserve"> (TEC) y los accidentes cerebrovasculares.</w:t>
      </w:r>
    </w:p>
    <w:p w:rsidR="009123D3" w:rsidRPr="009123D3" w:rsidRDefault="009123D3" w:rsidP="009123D3">
      <w:pPr>
        <w:spacing w:after="0" w:line="240" w:lineRule="auto"/>
        <w:ind w:left="720"/>
        <w:jc w:val="both"/>
        <w:rPr>
          <w:rFonts w:ascii="Calibri" w:eastAsia="Calibri" w:hAnsi="Calibri" w:cs="Calibri"/>
          <w:lang w:eastAsia="en-US" w:bidi="en-US"/>
        </w:rPr>
      </w:pPr>
    </w:p>
    <w:p w:rsidR="009123D3" w:rsidRPr="009123D3" w:rsidRDefault="009123D3" w:rsidP="00CF0E68">
      <w:pPr>
        <w:numPr>
          <w:ilvl w:val="0"/>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DESCRIPCIÓN </w:t>
      </w:r>
    </w:p>
    <w:p w:rsidR="009123D3" w:rsidRPr="009123D3" w:rsidRDefault="009123D3" w:rsidP="00CF0E68">
      <w:pPr>
        <w:numPr>
          <w:ilvl w:val="1"/>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SELECCIÓN DEL DONANTE </w:t>
      </w:r>
    </w:p>
    <w:p w:rsidR="009123D3" w:rsidRPr="009123D3" w:rsidRDefault="009123D3" w:rsidP="009123D3">
      <w:pPr>
        <w:spacing w:after="0" w:line="240" w:lineRule="auto"/>
        <w:ind w:left="720"/>
        <w:jc w:val="both"/>
        <w:rPr>
          <w:rFonts w:ascii="Calibri" w:eastAsia="Calibri" w:hAnsi="Calibri" w:cs="Calibri"/>
          <w:lang w:eastAsia="en-US" w:bidi="en-US"/>
        </w:rPr>
      </w:pPr>
      <w:r w:rsidRPr="009123D3">
        <w:rPr>
          <w:rFonts w:ascii="Calibri" w:eastAsia="Calibri" w:hAnsi="Calibri" w:cs="Calibri"/>
          <w:lang w:eastAsia="en-US" w:bidi="en-US"/>
        </w:rPr>
        <w:t xml:space="preserve">El donante se constituye en un dador </w:t>
      </w:r>
      <w:proofErr w:type="spellStart"/>
      <w:r w:rsidRPr="009123D3">
        <w:rPr>
          <w:rFonts w:ascii="Calibri" w:eastAsia="Calibri" w:hAnsi="Calibri" w:cs="Calibri"/>
          <w:lang w:eastAsia="en-US" w:bidi="en-US"/>
        </w:rPr>
        <w:t>autólogo</w:t>
      </w:r>
      <w:proofErr w:type="spellEnd"/>
      <w:r w:rsidRPr="009123D3">
        <w:rPr>
          <w:rFonts w:ascii="Calibri" w:eastAsia="Calibri" w:hAnsi="Calibri" w:cs="Calibri"/>
          <w:lang w:eastAsia="en-US" w:bidi="en-US"/>
        </w:rPr>
        <w:t xml:space="preserve"> para quien no existen criterios de exclusión debido a que ha sido sometido a una craniectomía (amplia resección de hueso craneal) </w:t>
      </w:r>
      <w:proofErr w:type="spellStart"/>
      <w:r w:rsidRPr="009123D3">
        <w:rPr>
          <w:rFonts w:ascii="Calibri" w:eastAsia="Calibri" w:hAnsi="Calibri" w:cs="Calibri"/>
          <w:lang w:eastAsia="en-US" w:bidi="en-US"/>
        </w:rPr>
        <w:t>descompresiva</w:t>
      </w:r>
      <w:proofErr w:type="spellEnd"/>
      <w:r w:rsidRPr="009123D3">
        <w:rPr>
          <w:rFonts w:ascii="Calibri" w:eastAsia="Calibri" w:hAnsi="Calibri" w:cs="Calibri"/>
          <w:lang w:eastAsia="en-US" w:bidi="en-US"/>
        </w:rPr>
        <w:t xml:space="preserve"> de emergencia con el fin de reducir la presión intracraneal intratable por otros medios en caso de infartos cerebrales masivos o edema cerebral postraumático masivo.</w:t>
      </w:r>
    </w:p>
    <w:p w:rsidR="009123D3" w:rsidRPr="009123D3" w:rsidRDefault="009123D3" w:rsidP="009123D3">
      <w:pPr>
        <w:spacing w:after="0" w:line="240" w:lineRule="auto"/>
        <w:ind w:left="720"/>
        <w:jc w:val="both"/>
        <w:rPr>
          <w:rFonts w:ascii="Calibri" w:eastAsia="Calibri" w:hAnsi="Calibri" w:cs="Calibri"/>
          <w:lang w:eastAsia="en-US" w:bidi="en-US"/>
        </w:rPr>
      </w:pPr>
      <w:r w:rsidRPr="009123D3">
        <w:rPr>
          <w:rFonts w:ascii="Calibri" w:eastAsia="Calibri" w:hAnsi="Calibri" w:cs="Calibri"/>
          <w:lang w:eastAsia="en-US" w:bidi="en-US"/>
        </w:rPr>
        <w:t xml:space="preserve">Para este tipo de donación </w:t>
      </w:r>
      <w:proofErr w:type="spellStart"/>
      <w:r w:rsidRPr="009123D3">
        <w:rPr>
          <w:rFonts w:ascii="Calibri" w:eastAsia="Calibri" w:hAnsi="Calibri" w:cs="Calibri"/>
          <w:lang w:eastAsia="en-US" w:bidi="en-US"/>
        </w:rPr>
        <w:t>autóloga</w:t>
      </w:r>
      <w:proofErr w:type="spellEnd"/>
      <w:r w:rsidRPr="009123D3">
        <w:rPr>
          <w:rFonts w:ascii="Calibri" w:eastAsia="Calibri" w:hAnsi="Calibri" w:cs="Calibri"/>
          <w:lang w:eastAsia="en-US" w:bidi="en-US"/>
        </w:rPr>
        <w:t xml:space="preserve"> no es necesaria la realización de exámenes serológicos como HIV, Hepatitis B y C, Sífilis, </w:t>
      </w:r>
      <w:proofErr w:type="spellStart"/>
      <w:r w:rsidRPr="009123D3">
        <w:rPr>
          <w:rFonts w:ascii="Calibri" w:eastAsia="Calibri" w:hAnsi="Calibri" w:cs="Calibri"/>
          <w:lang w:eastAsia="en-US" w:bidi="en-US"/>
        </w:rPr>
        <w:t>etc</w:t>
      </w:r>
      <w:proofErr w:type="spellEnd"/>
      <w:r w:rsidRPr="009123D3">
        <w:rPr>
          <w:rFonts w:ascii="Calibri" w:eastAsia="Calibri" w:hAnsi="Calibri" w:cs="Calibri"/>
          <w:lang w:eastAsia="en-US" w:bidi="en-US"/>
        </w:rPr>
        <w:t xml:space="preserve">,  debido a que el fragmento óseo donado será utilizado por el mismo donador.  Cabe mencionar que si el establecimiento en el que se realiza la craniectomía considera en  su protocolo preoperatorio la realización de exámenes serológicos para detección de enfermedades transmisibles, los resultados de los mismos deberán especificarse en el formulario de información general del donante </w:t>
      </w:r>
      <w:proofErr w:type="spellStart"/>
      <w:r w:rsidRPr="009123D3">
        <w:rPr>
          <w:rFonts w:ascii="Calibri" w:eastAsia="Calibri" w:hAnsi="Calibri" w:cs="Calibri"/>
          <w:lang w:eastAsia="en-US" w:bidi="en-US"/>
        </w:rPr>
        <w:t>autólogo</w:t>
      </w:r>
      <w:proofErr w:type="spellEnd"/>
      <w:r w:rsidRPr="009123D3">
        <w:rPr>
          <w:rFonts w:ascii="Calibri" w:eastAsia="Calibri" w:hAnsi="Calibri" w:cs="Calibri"/>
          <w:lang w:eastAsia="en-US" w:bidi="en-US"/>
        </w:rPr>
        <w:t>. (Anexo 1)</w:t>
      </w:r>
    </w:p>
    <w:p w:rsidR="009123D3" w:rsidRPr="009123D3" w:rsidRDefault="009123D3" w:rsidP="009123D3">
      <w:pPr>
        <w:spacing w:after="0" w:line="240" w:lineRule="auto"/>
        <w:ind w:left="720"/>
        <w:jc w:val="both"/>
        <w:rPr>
          <w:rFonts w:ascii="Calibri" w:eastAsia="Calibri" w:hAnsi="Calibri" w:cs="Calibri"/>
          <w:lang w:eastAsia="en-US" w:bidi="en-US"/>
        </w:rPr>
      </w:pPr>
    </w:p>
    <w:p w:rsidR="009123D3" w:rsidRPr="009123D3" w:rsidRDefault="009123D3" w:rsidP="00CF0E68">
      <w:pPr>
        <w:numPr>
          <w:ilvl w:val="0"/>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ANEXOS</w:t>
      </w:r>
    </w:p>
    <w:p w:rsidR="009123D3" w:rsidRPr="009123D3" w:rsidRDefault="009123D3" w:rsidP="009123D3">
      <w:pPr>
        <w:spacing w:after="0" w:line="240" w:lineRule="auto"/>
        <w:ind w:left="720"/>
        <w:jc w:val="both"/>
        <w:rPr>
          <w:rFonts w:ascii="Calibri" w:eastAsia="Calibri" w:hAnsi="Calibri" w:cs="Calibri"/>
          <w:lang w:eastAsia="en-US" w:bidi="en-US"/>
        </w:rPr>
      </w:pPr>
      <w:r w:rsidRPr="009123D3">
        <w:rPr>
          <w:rFonts w:ascii="Calibri" w:eastAsia="Calibri" w:hAnsi="Calibri" w:cs="Calibri"/>
          <w:lang w:eastAsia="en-US" w:bidi="en-US"/>
        </w:rPr>
        <w:t xml:space="preserve">Es necesario llenar los siguientes formularios que acompañan a la donación </w:t>
      </w:r>
      <w:proofErr w:type="spellStart"/>
      <w:r w:rsidRPr="009123D3">
        <w:rPr>
          <w:rFonts w:ascii="Calibri" w:eastAsia="Calibri" w:hAnsi="Calibri" w:cs="Calibri"/>
          <w:lang w:eastAsia="en-US" w:bidi="en-US"/>
        </w:rPr>
        <w:t>autóloga</w:t>
      </w:r>
      <w:proofErr w:type="spellEnd"/>
      <w:r w:rsidRPr="009123D3">
        <w:rPr>
          <w:rFonts w:ascii="Calibri" w:eastAsia="Calibri" w:hAnsi="Calibri" w:cs="Calibri"/>
          <w:lang w:eastAsia="en-US" w:bidi="en-US"/>
        </w:rPr>
        <w:t xml:space="preserve"> de </w:t>
      </w:r>
      <w:proofErr w:type="spellStart"/>
      <w:r w:rsidRPr="009123D3">
        <w:rPr>
          <w:rFonts w:ascii="Calibri" w:eastAsia="Calibri" w:hAnsi="Calibri" w:cs="Calibri"/>
          <w:lang w:eastAsia="en-US" w:bidi="en-US"/>
        </w:rPr>
        <w:t>calotas</w:t>
      </w:r>
      <w:proofErr w:type="spellEnd"/>
      <w:r w:rsidRPr="009123D3">
        <w:rPr>
          <w:rFonts w:ascii="Calibri" w:eastAsia="Calibri" w:hAnsi="Calibri" w:cs="Calibri"/>
          <w:lang w:eastAsia="en-US" w:bidi="en-US"/>
        </w:rPr>
        <w:t xml:space="preserve"> óseas:</w:t>
      </w:r>
    </w:p>
    <w:p w:rsidR="009123D3" w:rsidRPr="009123D3" w:rsidRDefault="009123D3" w:rsidP="00CF0E68">
      <w:pPr>
        <w:numPr>
          <w:ilvl w:val="1"/>
          <w:numId w:val="25"/>
        </w:num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Formulario de información general del donante</w:t>
      </w:r>
    </w:p>
    <w:p w:rsidR="009123D3" w:rsidRPr="009123D3" w:rsidRDefault="009123D3" w:rsidP="009123D3">
      <w:pPr>
        <w:spacing w:after="0" w:line="240" w:lineRule="auto"/>
        <w:jc w:val="both"/>
        <w:rPr>
          <w:rFonts w:ascii="Calibri" w:eastAsia="Calibri" w:hAnsi="Calibri" w:cs="Calibri"/>
          <w:lang w:eastAsia="en-US" w:bidi="en-US"/>
        </w:rPr>
      </w:pPr>
    </w:p>
    <w:p w:rsidR="009123D3" w:rsidRPr="009123D3" w:rsidRDefault="009123D3" w:rsidP="009123D3">
      <w:pPr>
        <w:spacing w:after="0" w:line="240" w:lineRule="auto"/>
        <w:ind w:left="708"/>
        <w:jc w:val="center"/>
        <w:rPr>
          <w:rFonts w:ascii="Calibri" w:eastAsia="Calibri" w:hAnsi="Calibri" w:cs="Calibri"/>
          <w:b/>
          <w:lang w:eastAsia="en-US" w:bidi="en-US"/>
        </w:rPr>
      </w:pPr>
      <w:r w:rsidRPr="009123D3">
        <w:rPr>
          <w:rFonts w:ascii="Calibri" w:eastAsia="Calibri" w:hAnsi="Calibri" w:cs="Calibri"/>
          <w:b/>
          <w:lang w:eastAsia="en-US" w:bidi="en-US"/>
        </w:rPr>
        <w:t xml:space="preserve">INFORMACIÓN GENERAL DEL DONANTE AUTÓLOGO DE CALOTA ÓSEA </w:t>
      </w:r>
    </w:p>
    <w:p w:rsidR="009123D3" w:rsidRPr="009123D3" w:rsidRDefault="009123D3" w:rsidP="009123D3">
      <w:pPr>
        <w:spacing w:after="0" w:line="240" w:lineRule="auto"/>
        <w:ind w:left="1080"/>
        <w:jc w:val="center"/>
        <w:rPr>
          <w:rFonts w:ascii="Calibri" w:eastAsia="Calibri" w:hAnsi="Calibri" w:cs="Calibri"/>
          <w:b/>
          <w:lang w:eastAsia="en-US" w:bidi="en-US"/>
        </w:rPr>
      </w:pPr>
      <w:r w:rsidRPr="009123D3">
        <w:rPr>
          <w:rFonts w:ascii="Calibri" w:eastAsia="Calibri" w:hAnsi="Calibri" w:cs="Calibri"/>
          <w:b/>
          <w:lang w:eastAsia="en-US" w:bidi="en-US"/>
        </w:rPr>
        <w:t>Formulario N°:</w:t>
      </w:r>
    </w:p>
    <w:p w:rsidR="009123D3" w:rsidRPr="009123D3" w:rsidRDefault="009123D3" w:rsidP="009123D3">
      <w:pPr>
        <w:spacing w:after="0" w:line="240" w:lineRule="auto"/>
        <w:ind w:left="1080"/>
        <w:jc w:val="both"/>
        <w:rPr>
          <w:rFonts w:ascii="Calibri" w:eastAsia="Calibri" w:hAnsi="Calibri" w:cs="Calibri"/>
          <w:lang w:eastAsia="en-US" w:bidi="en-US"/>
        </w:rPr>
      </w:pPr>
    </w:p>
    <w:tbl>
      <w:tblPr>
        <w:tblpPr w:leftFromText="141" w:rightFromText="141" w:vertAnchor="text" w:tblpY="1"/>
        <w:tblOverlap w:val="neve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1981"/>
        <w:gridCol w:w="1981"/>
      </w:tblGrid>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Fecha:</w:t>
            </w:r>
          </w:p>
        </w:tc>
        <w:tc>
          <w:tcPr>
            <w:tcW w:w="3988" w:type="dxa"/>
            <w:gridSpan w:val="2"/>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Nombre del establecimiento:</w:t>
            </w:r>
          </w:p>
        </w:tc>
      </w:tr>
      <w:tr w:rsidR="009123D3" w:rsidRPr="009123D3" w:rsidTr="009123D3">
        <w:trPr>
          <w:trHeight w:val="454"/>
        </w:trPr>
        <w:tc>
          <w:tcPr>
            <w:tcW w:w="7974" w:type="dxa"/>
            <w:gridSpan w:val="3"/>
          </w:tcPr>
          <w:p w:rsidR="009123D3" w:rsidRPr="009123D3" w:rsidRDefault="009123D3" w:rsidP="009123D3">
            <w:pPr>
              <w:spacing w:after="0" w:line="240" w:lineRule="auto"/>
              <w:jc w:val="both"/>
              <w:rPr>
                <w:rFonts w:ascii="Calibri" w:eastAsia="Calibri" w:hAnsi="Calibri" w:cs="Calibri"/>
                <w:b/>
                <w:lang w:eastAsia="en-US" w:bidi="en-US"/>
              </w:rPr>
            </w:pPr>
            <w:r w:rsidRPr="009123D3">
              <w:rPr>
                <w:rFonts w:ascii="Calibri" w:eastAsia="Calibri" w:hAnsi="Calibri" w:cs="Calibri"/>
                <w:b/>
                <w:lang w:eastAsia="en-US" w:bidi="en-US"/>
              </w:rPr>
              <w:t>Información del donante:</w:t>
            </w:r>
          </w:p>
        </w:tc>
      </w:tr>
      <w:tr w:rsidR="009123D3" w:rsidRPr="009123D3" w:rsidTr="009123D3">
        <w:trPr>
          <w:trHeight w:val="454"/>
        </w:trPr>
        <w:tc>
          <w:tcPr>
            <w:tcW w:w="7974" w:type="dxa"/>
            <w:gridSpan w:val="3"/>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lastRenderedPageBreak/>
              <w:t>Nombres y apellidos:</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Cédula de ciudadanía:</w:t>
            </w:r>
          </w:p>
        </w:tc>
        <w:tc>
          <w:tcPr>
            <w:tcW w:w="3988" w:type="dxa"/>
            <w:gridSpan w:val="2"/>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Fecha de nacimiento: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Edad: </w:t>
            </w:r>
          </w:p>
        </w:tc>
        <w:tc>
          <w:tcPr>
            <w:tcW w:w="3988" w:type="dxa"/>
            <w:gridSpan w:val="2"/>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Dirección y teléfono: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N° de Historia Clínica:</w:t>
            </w:r>
          </w:p>
        </w:tc>
        <w:tc>
          <w:tcPr>
            <w:tcW w:w="3988" w:type="dxa"/>
            <w:gridSpan w:val="2"/>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Lugar y fecha de la cirugía:</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Serología previa para HIV, Hepatitis B y C y Sífilis</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0032" behindDoc="0" locked="0" layoutInCell="1" allowOverlap="1">
                      <wp:simplePos x="0" y="0"/>
                      <wp:positionH relativeFrom="column">
                        <wp:posOffset>703580</wp:posOffset>
                      </wp:positionH>
                      <wp:positionV relativeFrom="paragraph">
                        <wp:posOffset>31750</wp:posOffset>
                      </wp:positionV>
                      <wp:extent cx="152400" cy="180975"/>
                      <wp:effectExtent l="13335" t="9525" r="5715" b="9525"/>
                      <wp:wrapNone/>
                      <wp:docPr id="1275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7" type="#_x0000_t202" style="position:absolute;left:0;text-align:left;margin-left:55.4pt;margin-top:2.5pt;width:12pt;height:1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 xml:space="preserve">SI </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19008" behindDoc="0" locked="0" layoutInCell="1" allowOverlap="1">
                      <wp:simplePos x="0" y="0"/>
                      <wp:positionH relativeFrom="column">
                        <wp:posOffset>751840</wp:posOffset>
                      </wp:positionH>
                      <wp:positionV relativeFrom="paragraph">
                        <wp:posOffset>31750</wp:posOffset>
                      </wp:positionV>
                      <wp:extent cx="152400" cy="180975"/>
                      <wp:effectExtent l="5080" t="9525" r="13970" b="9525"/>
                      <wp:wrapNone/>
                      <wp:docPr id="1275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8" type="#_x0000_t202" style="position:absolute;left:0;text-align:left;margin-left:59.2pt;margin-top:2.5pt;width:12pt;height:1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7974" w:type="dxa"/>
            <w:gridSpan w:val="3"/>
          </w:tcPr>
          <w:p w:rsidR="009123D3" w:rsidRPr="009123D3" w:rsidRDefault="009123D3" w:rsidP="009123D3">
            <w:pPr>
              <w:spacing w:after="0" w:line="240" w:lineRule="auto"/>
              <w:jc w:val="both"/>
              <w:rPr>
                <w:rFonts w:ascii="Calibri" w:eastAsia="Calibri" w:hAnsi="Calibri" w:cs="Calibri"/>
                <w:b/>
                <w:lang w:eastAsia="en-US" w:bidi="en-US"/>
              </w:rPr>
            </w:pPr>
            <w:r w:rsidRPr="009123D3">
              <w:rPr>
                <w:rFonts w:ascii="Calibri" w:eastAsia="Calibri" w:hAnsi="Calibri" w:cs="Calibri"/>
                <w:b/>
                <w:lang w:eastAsia="en-US" w:bidi="en-US"/>
              </w:rPr>
              <w:t>Antecedentes médicos del donante:</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Presencia o evidencia de enfermedad infecciosa.</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2080" behindDoc="0" locked="0" layoutInCell="1" allowOverlap="1">
                      <wp:simplePos x="0" y="0"/>
                      <wp:positionH relativeFrom="column">
                        <wp:posOffset>703580</wp:posOffset>
                      </wp:positionH>
                      <wp:positionV relativeFrom="paragraph">
                        <wp:posOffset>41910</wp:posOffset>
                      </wp:positionV>
                      <wp:extent cx="152400" cy="180975"/>
                      <wp:effectExtent l="13335" t="13970" r="5715" b="5080"/>
                      <wp:wrapNone/>
                      <wp:docPr id="1275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9" type="#_x0000_t202" style="position:absolute;left:0;text-align:left;margin-left:55.4pt;margin-top:3.3pt;width:12pt;height:14.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1056" behindDoc="0" locked="0" layoutInCell="1" allowOverlap="1">
                      <wp:simplePos x="0" y="0"/>
                      <wp:positionH relativeFrom="column">
                        <wp:posOffset>751840</wp:posOffset>
                      </wp:positionH>
                      <wp:positionV relativeFrom="paragraph">
                        <wp:posOffset>41910</wp:posOffset>
                      </wp:positionV>
                      <wp:extent cx="152400" cy="180975"/>
                      <wp:effectExtent l="5080" t="13970" r="13970" b="5080"/>
                      <wp:wrapNone/>
                      <wp:docPr id="1275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0" type="#_x0000_t202" style="position:absolute;left:0;text-align:left;margin-left:59.2pt;margin-top:3.3pt;width:12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Presencia o evidencia de infección o irradiación previa de la zona de tejido a extraer.</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4128" behindDoc="0" locked="0" layoutInCell="1" allowOverlap="1">
                      <wp:simplePos x="0" y="0"/>
                      <wp:positionH relativeFrom="column">
                        <wp:posOffset>703580</wp:posOffset>
                      </wp:positionH>
                      <wp:positionV relativeFrom="paragraph">
                        <wp:posOffset>41910</wp:posOffset>
                      </wp:positionV>
                      <wp:extent cx="152400" cy="180975"/>
                      <wp:effectExtent l="13335" t="8890" r="5715" b="10160"/>
                      <wp:wrapNone/>
                      <wp:docPr id="1275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1" type="#_x0000_t202" style="position:absolute;left:0;text-align:left;margin-left:55.4pt;margin-top:3.3pt;width:12pt;height:1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3104" behindDoc="0" locked="0" layoutInCell="1" allowOverlap="1">
                      <wp:simplePos x="0" y="0"/>
                      <wp:positionH relativeFrom="column">
                        <wp:posOffset>751840</wp:posOffset>
                      </wp:positionH>
                      <wp:positionV relativeFrom="paragraph">
                        <wp:posOffset>41910</wp:posOffset>
                      </wp:positionV>
                      <wp:extent cx="152400" cy="180975"/>
                      <wp:effectExtent l="5080" t="8890" r="13970" b="10160"/>
                      <wp:wrapNone/>
                      <wp:docPr id="1274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2" type="#_x0000_t202" style="position:absolute;left:0;text-align:left;margin-left:59.2pt;margin-top:3.3pt;width:12pt;height:1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Exposición a productos químicos o tóxicos</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6176" behindDoc="0" locked="0" layoutInCell="1" allowOverlap="1">
                      <wp:simplePos x="0" y="0"/>
                      <wp:positionH relativeFrom="column">
                        <wp:posOffset>703580</wp:posOffset>
                      </wp:positionH>
                      <wp:positionV relativeFrom="paragraph">
                        <wp:posOffset>41910</wp:posOffset>
                      </wp:positionV>
                      <wp:extent cx="152400" cy="180975"/>
                      <wp:effectExtent l="13335" t="12700" r="5715" b="6350"/>
                      <wp:wrapNone/>
                      <wp:docPr id="1274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3" type="#_x0000_t202" style="position:absolute;left:0;text-align:left;margin-left:55.4pt;margin-top:3.3pt;width:12pt;height:1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5152" behindDoc="0" locked="0" layoutInCell="1" allowOverlap="1">
                      <wp:simplePos x="0" y="0"/>
                      <wp:positionH relativeFrom="column">
                        <wp:posOffset>751840</wp:posOffset>
                      </wp:positionH>
                      <wp:positionV relativeFrom="paragraph">
                        <wp:posOffset>41910</wp:posOffset>
                      </wp:positionV>
                      <wp:extent cx="152400" cy="180975"/>
                      <wp:effectExtent l="5080" t="12700" r="13970" b="6350"/>
                      <wp:wrapNone/>
                      <wp:docPr id="1274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4" type="#_x0000_t202" style="position:absolute;left:0;text-align:left;margin-left:59.2pt;margin-top:3.3pt;width:12pt;height:1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Envenenamiento</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8224" behindDoc="0" locked="0" layoutInCell="1" allowOverlap="1">
                      <wp:simplePos x="0" y="0"/>
                      <wp:positionH relativeFrom="column">
                        <wp:posOffset>703580</wp:posOffset>
                      </wp:positionH>
                      <wp:positionV relativeFrom="paragraph">
                        <wp:posOffset>41910</wp:posOffset>
                      </wp:positionV>
                      <wp:extent cx="152400" cy="180975"/>
                      <wp:effectExtent l="13335" t="7620" r="5715" b="11430"/>
                      <wp:wrapNone/>
                      <wp:docPr id="1274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65" type="#_x0000_t202" style="position:absolute;left:0;text-align:left;margin-left:55.4pt;margin-top:3.3pt;width:12pt;height:14.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7200" behindDoc="0" locked="0" layoutInCell="1" allowOverlap="1">
                      <wp:simplePos x="0" y="0"/>
                      <wp:positionH relativeFrom="column">
                        <wp:posOffset>751840</wp:posOffset>
                      </wp:positionH>
                      <wp:positionV relativeFrom="paragraph">
                        <wp:posOffset>41910</wp:posOffset>
                      </wp:positionV>
                      <wp:extent cx="152400" cy="180975"/>
                      <wp:effectExtent l="5080" t="7620" r="13970" b="11430"/>
                      <wp:wrapNone/>
                      <wp:docPr id="1274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6" type="#_x0000_t202" style="position:absolute;left:0;text-align:left;margin-left:59.2pt;margin-top:3.3pt;width:12pt;height:1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Enfermedades autoinmunes</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0272" behindDoc="0" locked="0" layoutInCell="1" allowOverlap="1">
                      <wp:simplePos x="0" y="0"/>
                      <wp:positionH relativeFrom="column">
                        <wp:posOffset>703580</wp:posOffset>
                      </wp:positionH>
                      <wp:positionV relativeFrom="paragraph">
                        <wp:posOffset>41910</wp:posOffset>
                      </wp:positionV>
                      <wp:extent cx="152400" cy="180975"/>
                      <wp:effectExtent l="13335" t="6985" r="5715" b="12065"/>
                      <wp:wrapNone/>
                      <wp:docPr id="127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7" type="#_x0000_t202" style="position:absolute;left:0;text-align:left;margin-left:55.4pt;margin-top:3.3pt;width:12pt;height:1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IWMfuMuAgAAXQQAAA4AAAAAAAAAAAAAAAAALgIAAGRy&#10;cy9lMm9Eb2MueG1sUEsBAi0AFAAGAAgAAAAhAJw3YjndAAAACAEAAA8AAAAAAAAAAAAAAAAAiAQA&#10;AGRycy9kb3ducmV2LnhtbFBLBQYAAAAABAAEAPMAAACSBQ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29248" behindDoc="0" locked="0" layoutInCell="1" allowOverlap="1">
                      <wp:simplePos x="0" y="0"/>
                      <wp:positionH relativeFrom="column">
                        <wp:posOffset>751840</wp:posOffset>
                      </wp:positionH>
                      <wp:positionV relativeFrom="paragraph">
                        <wp:posOffset>41910</wp:posOffset>
                      </wp:positionV>
                      <wp:extent cx="152400" cy="180975"/>
                      <wp:effectExtent l="5080" t="6985" r="13970" b="12065"/>
                      <wp:wrapNone/>
                      <wp:docPr id="1274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8" type="#_x0000_t202" style="position:absolute;left:0;text-align:left;margin-left:59.2pt;margin-top:3.3pt;width:12pt;height:14.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Enfermedades malignas </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2320" behindDoc="0" locked="0" layoutInCell="1" allowOverlap="1">
                      <wp:simplePos x="0" y="0"/>
                      <wp:positionH relativeFrom="column">
                        <wp:posOffset>703580</wp:posOffset>
                      </wp:positionH>
                      <wp:positionV relativeFrom="paragraph">
                        <wp:posOffset>41910</wp:posOffset>
                      </wp:positionV>
                      <wp:extent cx="152400" cy="180975"/>
                      <wp:effectExtent l="13335" t="6350" r="5715" b="12700"/>
                      <wp:wrapNone/>
                      <wp:docPr id="1274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9" type="#_x0000_t202" style="position:absolute;left:0;text-align:left;margin-left:55.4pt;margin-top:3.3pt;width:12pt;height:1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1296" behindDoc="0" locked="0" layoutInCell="1" allowOverlap="1">
                      <wp:simplePos x="0" y="0"/>
                      <wp:positionH relativeFrom="column">
                        <wp:posOffset>751840</wp:posOffset>
                      </wp:positionH>
                      <wp:positionV relativeFrom="paragraph">
                        <wp:posOffset>41910</wp:posOffset>
                      </wp:positionV>
                      <wp:extent cx="152400" cy="180975"/>
                      <wp:effectExtent l="5080" t="6350" r="13970" b="12700"/>
                      <wp:wrapNone/>
                      <wp:docPr id="1274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70" type="#_x0000_t202" style="position:absolute;left:0;text-align:left;margin-left:59.2pt;margin-top:3.3pt;width:12pt;height: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Antecedentes de enfermedades óseas</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4368" behindDoc="0" locked="0" layoutInCell="1" allowOverlap="1">
                      <wp:simplePos x="0" y="0"/>
                      <wp:positionH relativeFrom="column">
                        <wp:posOffset>703580</wp:posOffset>
                      </wp:positionH>
                      <wp:positionV relativeFrom="paragraph">
                        <wp:posOffset>41910</wp:posOffset>
                      </wp:positionV>
                      <wp:extent cx="152400" cy="180975"/>
                      <wp:effectExtent l="13335" t="5715" r="5715" b="13335"/>
                      <wp:wrapNone/>
                      <wp:docPr id="1274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71" type="#_x0000_t202" style="position:absolute;left:0;text-align:left;margin-left:55.4pt;margin-top:3.3pt;width:12pt;height:14.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3344" behindDoc="0" locked="0" layoutInCell="1" allowOverlap="1">
                      <wp:simplePos x="0" y="0"/>
                      <wp:positionH relativeFrom="column">
                        <wp:posOffset>751840</wp:posOffset>
                      </wp:positionH>
                      <wp:positionV relativeFrom="paragraph">
                        <wp:posOffset>41910</wp:posOffset>
                      </wp:positionV>
                      <wp:extent cx="152400" cy="180975"/>
                      <wp:effectExtent l="5080" t="5715" r="13970" b="13335"/>
                      <wp:wrapNone/>
                      <wp:docPr id="1273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2" type="#_x0000_t202" style="position:absolute;left:0;text-align:left;margin-left:59.2pt;margin-top:3.3pt;width:12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 xml:space="preserve">Adicciones a sustancias psicotrópicas y estupefacientes </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6416" behindDoc="0" locked="0" layoutInCell="1" allowOverlap="1">
                      <wp:simplePos x="0" y="0"/>
                      <wp:positionH relativeFrom="column">
                        <wp:posOffset>703580</wp:posOffset>
                      </wp:positionH>
                      <wp:positionV relativeFrom="paragraph">
                        <wp:posOffset>41910</wp:posOffset>
                      </wp:positionV>
                      <wp:extent cx="152400" cy="180975"/>
                      <wp:effectExtent l="13335" t="5080" r="5715" b="13970"/>
                      <wp:wrapNone/>
                      <wp:docPr id="1273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3" type="#_x0000_t202" style="position:absolute;left:0;text-align:left;margin-left:55.4pt;margin-top:3.3pt;width:12pt;height:1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5392" behindDoc="0" locked="0" layoutInCell="1" allowOverlap="1">
                      <wp:simplePos x="0" y="0"/>
                      <wp:positionH relativeFrom="column">
                        <wp:posOffset>751840</wp:posOffset>
                      </wp:positionH>
                      <wp:positionV relativeFrom="paragraph">
                        <wp:posOffset>41910</wp:posOffset>
                      </wp:positionV>
                      <wp:extent cx="152400" cy="180975"/>
                      <wp:effectExtent l="5080" t="5080" r="13970" b="13970"/>
                      <wp:wrapNone/>
                      <wp:docPr id="1273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74" type="#_x0000_t202" style="position:absolute;left:0;text-align:left;margin-left:59.2pt;margin-top:3.3pt;width:12pt;height:1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r w:rsidR="009123D3" w:rsidRPr="009123D3" w:rsidTr="009123D3">
        <w:trPr>
          <w:trHeight w:val="454"/>
        </w:trPr>
        <w:tc>
          <w:tcPr>
            <w:tcW w:w="3986" w:type="dxa"/>
          </w:tcPr>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lang w:eastAsia="en-US" w:bidi="en-US"/>
              </w:rPr>
              <w:t>Uso prolongado de medicamentos</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8464" behindDoc="0" locked="0" layoutInCell="1" allowOverlap="1">
                      <wp:simplePos x="0" y="0"/>
                      <wp:positionH relativeFrom="column">
                        <wp:posOffset>703580</wp:posOffset>
                      </wp:positionH>
                      <wp:positionV relativeFrom="paragraph">
                        <wp:posOffset>41910</wp:posOffset>
                      </wp:positionV>
                      <wp:extent cx="152400" cy="180975"/>
                      <wp:effectExtent l="13335" t="9525" r="5715" b="9525"/>
                      <wp:wrapNone/>
                      <wp:docPr id="1273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75" type="#_x0000_t202" style="position:absolute;left:0;text-align:left;margin-left:55.4pt;margin-top:3.3pt;width:12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SI</w:t>
            </w:r>
          </w:p>
        </w:tc>
        <w:tc>
          <w:tcPr>
            <w:tcW w:w="1994" w:type="dxa"/>
          </w:tcPr>
          <w:p w:rsidR="009123D3" w:rsidRPr="009123D3" w:rsidRDefault="00A72BB7" w:rsidP="009123D3">
            <w:pPr>
              <w:spacing w:after="0" w:line="240" w:lineRule="auto"/>
              <w:jc w:val="center"/>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7440" behindDoc="0" locked="0" layoutInCell="1" allowOverlap="1">
                      <wp:simplePos x="0" y="0"/>
                      <wp:positionH relativeFrom="column">
                        <wp:posOffset>751840</wp:posOffset>
                      </wp:positionH>
                      <wp:positionV relativeFrom="paragraph">
                        <wp:posOffset>41910</wp:posOffset>
                      </wp:positionV>
                      <wp:extent cx="152400" cy="180975"/>
                      <wp:effectExtent l="5080" t="9525" r="13970" b="9525"/>
                      <wp:wrapNone/>
                      <wp:docPr id="1273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76" type="#_x0000_t202" style="position:absolute;left:0;text-align:left;margin-left:59.2pt;margin-top:3.3pt;width:12pt;height:1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">
                      <v:textbox>
                        <w:txbxContent>
                          <w:p w:rsidR="001603F5" w:rsidRDefault="001603F5" w:rsidP="009123D3"/>
                        </w:txbxContent>
                      </v:textbox>
                    </v:shape>
                  </w:pict>
                </mc:Fallback>
              </mc:AlternateContent>
            </w:r>
            <w:r w:rsidR="009123D3" w:rsidRPr="009123D3">
              <w:rPr>
                <w:rFonts w:ascii="Calibri" w:eastAsia="Calibri" w:hAnsi="Calibri" w:cs="Calibri"/>
                <w:lang w:eastAsia="en-US" w:bidi="en-US"/>
              </w:rPr>
              <w:t>NO</w:t>
            </w:r>
          </w:p>
        </w:tc>
      </w:tr>
    </w:tbl>
    <w:p w:rsidR="009123D3" w:rsidRPr="009123D3" w:rsidRDefault="009123D3" w:rsidP="009123D3">
      <w:pPr>
        <w:spacing w:after="0" w:line="240" w:lineRule="auto"/>
        <w:ind w:left="1080"/>
        <w:jc w:val="both"/>
        <w:rPr>
          <w:rFonts w:ascii="Calibri" w:eastAsia="Calibri" w:hAnsi="Calibri" w:cs="Calibri"/>
          <w:lang w:eastAsia="en-US" w:bidi="en-US"/>
        </w:rPr>
      </w:pPr>
    </w:p>
    <w:p w:rsidR="009123D3" w:rsidRPr="009123D3" w:rsidRDefault="009123D3" w:rsidP="009123D3">
      <w:pPr>
        <w:spacing w:after="0" w:line="240" w:lineRule="auto"/>
        <w:ind w:left="1080"/>
        <w:jc w:val="both"/>
        <w:rPr>
          <w:rFonts w:ascii="Calibri" w:eastAsia="Calibri" w:hAnsi="Calibri" w:cs="Calibri"/>
          <w:lang w:eastAsia="en-US" w:bidi="en-US"/>
        </w:rPr>
      </w:pPr>
    </w:p>
    <w:p w:rsidR="009123D3" w:rsidRPr="009123D3" w:rsidRDefault="00A72BB7" w:rsidP="009123D3">
      <w:pPr>
        <w:spacing w:after="0" w:line="240" w:lineRule="auto"/>
        <w:ind w:left="1080"/>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39488" behindDoc="0" locked="0" layoutInCell="1" allowOverlap="1">
                <wp:simplePos x="0" y="0"/>
                <wp:positionH relativeFrom="column">
                  <wp:posOffset>2244090</wp:posOffset>
                </wp:positionH>
                <wp:positionV relativeFrom="paragraph">
                  <wp:posOffset>61595</wp:posOffset>
                </wp:positionV>
                <wp:extent cx="2085975" cy="0"/>
                <wp:effectExtent l="10160" t="7620" r="8890" b="11430"/>
                <wp:wrapNone/>
                <wp:docPr id="12733"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176.7pt;margin-top:4.85pt;width:164.25pt;height: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oMJAIAAEE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"/>
            </w:pict>
          </mc:Fallback>
        </mc:AlternateContent>
      </w:r>
    </w:p>
    <w:p w:rsidR="009123D3" w:rsidRPr="009123D3" w:rsidRDefault="009123D3" w:rsidP="009123D3">
      <w:pPr>
        <w:spacing w:after="0" w:line="240" w:lineRule="auto"/>
        <w:ind w:left="1080"/>
        <w:jc w:val="center"/>
        <w:rPr>
          <w:rFonts w:ascii="Calibri" w:eastAsia="Calibri" w:hAnsi="Calibri" w:cs="Calibri"/>
          <w:lang w:eastAsia="en-US" w:bidi="en-US"/>
        </w:rPr>
      </w:pPr>
      <w:r w:rsidRPr="009123D3">
        <w:rPr>
          <w:rFonts w:ascii="Calibri" w:eastAsia="Calibri" w:hAnsi="Calibri" w:cs="Calibri"/>
          <w:lang w:eastAsia="en-US" w:bidi="en-US"/>
        </w:rPr>
        <w:t xml:space="preserve">Firma y sello del Neurocirujano </w:t>
      </w:r>
    </w:p>
    <w:p w:rsidR="009123D3" w:rsidRPr="009123D3" w:rsidRDefault="009123D3" w:rsidP="009123D3">
      <w:pPr>
        <w:spacing w:after="0" w:line="240" w:lineRule="auto"/>
        <w:jc w:val="both"/>
        <w:rPr>
          <w:rFonts w:ascii="Calibri" w:eastAsia="Calibri" w:hAnsi="Calibri" w:cs="Calibri"/>
          <w:lang w:eastAsia="en-US" w:bidi="en-US"/>
        </w:rPr>
      </w:pPr>
    </w:p>
    <w:p w:rsidR="009123D3" w:rsidRPr="009123D3" w:rsidRDefault="009123D3" w:rsidP="009123D3">
      <w:pPr>
        <w:spacing w:after="0" w:line="240" w:lineRule="auto"/>
        <w:jc w:val="both"/>
        <w:rPr>
          <w:rFonts w:ascii="Calibri" w:eastAsia="Calibri" w:hAnsi="Calibri" w:cs="Calibri"/>
          <w:highlight w:val="red"/>
          <w:lang w:eastAsia="en-US" w:bidi="en-US"/>
        </w:rPr>
      </w:pPr>
      <w:r w:rsidRPr="009123D3">
        <w:rPr>
          <w:rFonts w:ascii="Calibri" w:eastAsia="Calibri" w:hAnsi="Calibri" w:cs="Calibri"/>
          <w:highlight w:val="red"/>
          <w:lang w:eastAsia="en-US" w:bidi="en-US"/>
        </w:rPr>
        <w:t>ALMACENAMIENTO TEMPORAL</w:t>
      </w:r>
    </w:p>
    <w:p w:rsidR="009123D3" w:rsidRPr="009123D3" w:rsidRDefault="009123D3" w:rsidP="009123D3">
      <w:pPr>
        <w:spacing w:after="0" w:line="240" w:lineRule="auto"/>
        <w:jc w:val="both"/>
        <w:rPr>
          <w:rFonts w:ascii="Calibri" w:eastAsia="Calibri" w:hAnsi="Calibri" w:cs="Calibri"/>
          <w:highlight w:val="red"/>
          <w:lang w:eastAsia="en-US" w:bidi="en-US"/>
        </w:rPr>
      </w:pPr>
    </w:p>
    <w:p w:rsidR="009123D3" w:rsidRPr="009123D3" w:rsidRDefault="009123D3" w:rsidP="009123D3">
      <w:pPr>
        <w:spacing w:after="0" w:line="240" w:lineRule="auto"/>
        <w:jc w:val="both"/>
        <w:rPr>
          <w:rFonts w:ascii="Calibri" w:eastAsia="Calibri" w:hAnsi="Calibri" w:cs="Calibri"/>
          <w:highlight w:val="red"/>
          <w:lang w:eastAsia="en-US" w:bidi="en-US"/>
        </w:rPr>
      </w:pPr>
      <w:r w:rsidRPr="009123D3">
        <w:rPr>
          <w:rFonts w:ascii="Calibri" w:eastAsia="Calibri" w:hAnsi="Calibri" w:cs="Calibri"/>
          <w:highlight w:val="red"/>
          <w:lang w:eastAsia="en-US" w:bidi="en-US"/>
        </w:rPr>
        <w:t>TRANSPORTE DE SITIO DE EXTRACCION AL BANTEC</w:t>
      </w:r>
    </w:p>
    <w:p w:rsidR="009123D3" w:rsidRPr="009123D3" w:rsidRDefault="009123D3" w:rsidP="009123D3">
      <w:pPr>
        <w:spacing w:after="0" w:line="240" w:lineRule="auto"/>
        <w:jc w:val="both"/>
        <w:rPr>
          <w:rFonts w:ascii="Calibri" w:eastAsia="Calibri" w:hAnsi="Calibri" w:cs="Calibri"/>
          <w:highlight w:val="red"/>
          <w:lang w:eastAsia="en-US" w:bidi="en-US"/>
        </w:rPr>
      </w:pPr>
    </w:p>
    <w:p w:rsidR="009123D3" w:rsidRPr="009123D3" w:rsidRDefault="009123D3" w:rsidP="009123D3">
      <w:pPr>
        <w:spacing w:after="0" w:line="240" w:lineRule="auto"/>
        <w:jc w:val="both"/>
        <w:rPr>
          <w:rFonts w:ascii="Calibri" w:eastAsia="Calibri" w:hAnsi="Calibri" w:cs="Calibri"/>
          <w:lang w:eastAsia="en-US" w:bidi="en-US"/>
        </w:rPr>
      </w:pPr>
      <w:r w:rsidRPr="009123D3">
        <w:rPr>
          <w:rFonts w:ascii="Calibri" w:eastAsia="Calibri" w:hAnsi="Calibri" w:cs="Calibri"/>
          <w:highlight w:val="red"/>
          <w:lang w:eastAsia="en-US" w:bidi="en-US"/>
        </w:rPr>
        <w:t>PROCESAMIENTO EN BANTEC</w:t>
      </w:r>
    </w:p>
    <w:p w:rsidR="009123D3" w:rsidRDefault="009123D3" w:rsidP="00C7032B">
      <w:pPr>
        <w:spacing w:after="0" w:line="240" w:lineRule="auto"/>
        <w:jc w:val="center"/>
        <w:rPr>
          <w:rFonts w:ascii="Calibri" w:eastAsia="Calibri" w:hAnsi="Calibri" w:cs="Times New Roman"/>
          <w:b/>
          <w:lang w:eastAsia="en-US" w:bidi="en-US"/>
        </w:rPr>
      </w:pPr>
    </w:p>
    <w:p w:rsidR="009123D3" w:rsidRDefault="009123D3" w:rsidP="00C7032B">
      <w:pPr>
        <w:spacing w:after="0" w:line="240" w:lineRule="auto"/>
        <w:jc w:val="center"/>
        <w:rPr>
          <w:rFonts w:ascii="Calibri" w:eastAsia="Calibri" w:hAnsi="Calibri" w:cs="Times New Roman"/>
          <w:b/>
          <w:lang w:eastAsia="en-US" w:bidi="en-US"/>
        </w:rPr>
      </w:pPr>
    </w:p>
    <w:p w:rsidR="009123D3" w:rsidRPr="00956BC2" w:rsidRDefault="009123D3" w:rsidP="00C7032B">
      <w:pPr>
        <w:spacing w:after="0" w:line="240" w:lineRule="auto"/>
        <w:jc w:val="center"/>
        <w:rPr>
          <w:rFonts w:ascii="Calibri" w:eastAsia="Calibri" w:hAnsi="Calibri" w:cs="Times New Roman"/>
          <w:b/>
          <w:lang w:eastAsia="en-US" w:bidi="en-US"/>
        </w:rPr>
      </w:pPr>
    </w:p>
    <w:p w:rsidR="00C7032B" w:rsidRPr="00956BC2" w:rsidRDefault="00C7032B" w:rsidP="00CF0E68">
      <w:pPr>
        <w:numPr>
          <w:ilvl w:val="0"/>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OBJETIVO</w:t>
      </w:r>
    </w:p>
    <w:p w:rsidR="00C7032B" w:rsidRPr="00956BC2" w:rsidRDefault="00C7032B" w:rsidP="00C7032B">
      <w:pPr>
        <w:spacing w:after="0" w:line="240" w:lineRule="auto"/>
        <w:ind w:left="720"/>
        <w:jc w:val="both"/>
        <w:rPr>
          <w:rFonts w:ascii="Calibri" w:eastAsia="Calibri" w:hAnsi="Calibri" w:cs="Calibri"/>
          <w:lang w:eastAsia="en-US" w:bidi="en-US"/>
        </w:rPr>
      </w:pPr>
      <w:r w:rsidRPr="00956BC2">
        <w:rPr>
          <w:rFonts w:ascii="Calibri" w:eastAsia="Calibri" w:hAnsi="Calibri" w:cs="Calibri"/>
          <w:lang w:eastAsia="en-US" w:bidi="en-US"/>
        </w:rPr>
        <w:t xml:space="preserve">Describir la manera de procesar </w:t>
      </w:r>
      <w:proofErr w:type="spellStart"/>
      <w:r w:rsidRPr="00956BC2">
        <w:rPr>
          <w:rFonts w:ascii="Calibri" w:eastAsia="Calibri" w:hAnsi="Calibri" w:cs="Calibri"/>
          <w:lang w:eastAsia="en-US" w:bidi="en-US"/>
        </w:rPr>
        <w:t>calotas</w:t>
      </w:r>
      <w:proofErr w:type="spellEnd"/>
      <w:r w:rsidRPr="00956BC2">
        <w:rPr>
          <w:rFonts w:ascii="Calibri" w:eastAsia="Calibri" w:hAnsi="Calibri" w:cs="Calibri"/>
          <w:lang w:eastAsia="en-US" w:bidi="en-US"/>
        </w:rPr>
        <w:t xml:space="preserve"> óseas provenientes de donantes </w:t>
      </w:r>
      <w:proofErr w:type="spellStart"/>
      <w:r w:rsidRPr="00956BC2">
        <w:rPr>
          <w:rFonts w:ascii="Calibri" w:eastAsia="Calibri" w:hAnsi="Calibri" w:cs="Calibri"/>
          <w:lang w:eastAsia="en-US" w:bidi="en-US"/>
        </w:rPr>
        <w:t>autólogos</w:t>
      </w:r>
      <w:proofErr w:type="spellEnd"/>
      <w:r w:rsidRPr="00956BC2">
        <w:rPr>
          <w:rFonts w:ascii="Calibri" w:eastAsia="Calibri" w:hAnsi="Calibri" w:cs="Calibri"/>
          <w:lang w:eastAsia="en-US" w:bidi="en-US"/>
        </w:rPr>
        <w:t xml:space="preserve">. </w:t>
      </w:r>
    </w:p>
    <w:p w:rsidR="00C7032B" w:rsidRPr="00956BC2" w:rsidRDefault="00C7032B" w:rsidP="00CF0E68">
      <w:pPr>
        <w:numPr>
          <w:ilvl w:val="0"/>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ALCANCE</w:t>
      </w:r>
    </w:p>
    <w:p w:rsidR="00C7032B" w:rsidRPr="00956BC2" w:rsidRDefault="00C7032B" w:rsidP="00C7032B">
      <w:pPr>
        <w:spacing w:after="0" w:line="240" w:lineRule="auto"/>
        <w:ind w:left="720"/>
        <w:jc w:val="both"/>
        <w:rPr>
          <w:rFonts w:ascii="Calibri" w:eastAsia="Calibri" w:hAnsi="Calibri" w:cs="Calibri"/>
          <w:lang w:eastAsia="en-US" w:bidi="en-US"/>
        </w:rPr>
      </w:pPr>
      <w:r w:rsidRPr="00956BC2">
        <w:rPr>
          <w:rFonts w:ascii="Calibri" w:eastAsia="Calibri" w:hAnsi="Calibri" w:cs="Calibri"/>
          <w:lang w:eastAsia="en-US" w:bidi="en-US"/>
        </w:rPr>
        <w:t>Este procedimiento está dirigido al personal técnico del BANTEC.</w:t>
      </w:r>
    </w:p>
    <w:p w:rsidR="00C7032B" w:rsidRPr="00956BC2" w:rsidRDefault="00C7032B" w:rsidP="00CF0E68">
      <w:pPr>
        <w:numPr>
          <w:ilvl w:val="0"/>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REFERENCIAS </w:t>
      </w:r>
    </w:p>
    <w:p w:rsidR="00C7032B" w:rsidRPr="00956BC2" w:rsidRDefault="00C7032B" w:rsidP="00CF0E68">
      <w:pPr>
        <w:numPr>
          <w:ilvl w:val="0"/>
          <w:numId w:val="26"/>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Dr. Oscar </w:t>
      </w:r>
      <w:proofErr w:type="spellStart"/>
      <w:r w:rsidRPr="00956BC2">
        <w:rPr>
          <w:rFonts w:ascii="Calibri" w:eastAsia="Calibri" w:hAnsi="Calibri" w:cs="Calibri"/>
          <w:lang w:eastAsia="en-US" w:bidi="en-US"/>
        </w:rPr>
        <w:t>Schwint</w:t>
      </w:r>
      <w:proofErr w:type="spellEnd"/>
      <w:r w:rsidRPr="00956BC2">
        <w:rPr>
          <w:rFonts w:ascii="Calibri" w:eastAsia="Calibri" w:hAnsi="Calibri" w:cs="Calibri"/>
          <w:lang w:eastAsia="en-US" w:bidi="en-US"/>
        </w:rPr>
        <w:t xml:space="preserve">, Política y Manual de Procedimientos Banco de Tejidos Hospital de Pediatría JP </w:t>
      </w:r>
      <w:proofErr w:type="spellStart"/>
      <w:r w:rsidRPr="00956BC2">
        <w:rPr>
          <w:rFonts w:ascii="Calibri" w:eastAsia="Calibri" w:hAnsi="Calibri" w:cs="Calibri"/>
          <w:lang w:eastAsia="en-US" w:bidi="en-US"/>
        </w:rPr>
        <w:t>Garrahan</w:t>
      </w:r>
      <w:proofErr w:type="spellEnd"/>
      <w:r w:rsidRPr="00956BC2">
        <w:rPr>
          <w:rFonts w:ascii="Calibri" w:eastAsia="Calibri" w:hAnsi="Calibri" w:cs="Calibri"/>
          <w:lang w:eastAsia="en-US" w:bidi="en-US"/>
        </w:rPr>
        <w:t>, Versión 1.7.</w:t>
      </w:r>
    </w:p>
    <w:p w:rsidR="00C7032B" w:rsidRPr="00956BC2" w:rsidRDefault="00C7032B" w:rsidP="00CF0E68">
      <w:pPr>
        <w:numPr>
          <w:ilvl w:val="0"/>
          <w:numId w:val="26"/>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lastRenderedPageBreak/>
        <w:t xml:space="preserve">Dr. Pablo Villanueva et al, Craniectomía </w:t>
      </w:r>
      <w:proofErr w:type="spellStart"/>
      <w:r w:rsidRPr="00956BC2">
        <w:rPr>
          <w:rFonts w:ascii="Calibri" w:eastAsia="Calibri" w:hAnsi="Calibri" w:cs="Calibri"/>
          <w:lang w:eastAsia="en-US" w:bidi="en-US"/>
        </w:rPr>
        <w:t>Descompresiva</w:t>
      </w:r>
      <w:proofErr w:type="spellEnd"/>
      <w:r w:rsidRPr="00956BC2">
        <w:rPr>
          <w:rFonts w:ascii="Calibri" w:eastAsia="Calibri" w:hAnsi="Calibri" w:cs="Calibri"/>
          <w:lang w:eastAsia="en-US" w:bidi="en-US"/>
        </w:rPr>
        <w:t>, Revista de la Escuela de Medicina, Pontificia Universidad Católica de Chile, Vol. XXV, 2001. http://escuela.med.puc.cl/publ/cuadernos/2001/13.html</w:t>
      </w:r>
    </w:p>
    <w:p w:rsidR="00C7032B" w:rsidRPr="00956BC2" w:rsidRDefault="00C7032B" w:rsidP="00CF0E68">
      <w:pPr>
        <w:numPr>
          <w:ilvl w:val="0"/>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GENERAL</w:t>
      </w:r>
    </w:p>
    <w:p w:rsidR="00C7032B" w:rsidRPr="00956BC2" w:rsidRDefault="00C7032B" w:rsidP="00CF0E68">
      <w:pPr>
        <w:numPr>
          <w:ilvl w:val="1"/>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ABREVIATURAS</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BANTEC</w:t>
      </w:r>
      <w:r w:rsidRPr="00956BC2">
        <w:rPr>
          <w:rFonts w:ascii="Calibri" w:eastAsia="Calibri" w:hAnsi="Calibri" w:cs="Calibri"/>
          <w:lang w:eastAsia="en-US" w:bidi="en-US"/>
        </w:rPr>
        <w:tab/>
      </w:r>
      <w:r w:rsidRPr="00956BC2">
        <w:rPr>
          <w:rFonts w:ascii="Calibri" w:eastAsia="Calibri" w:hAnsi="Calibri" w:cs="Calibri"/>
          <w:lang w:eastAsia="en-US" w:bidi="en-US"/>
        </w:rPr>
        <w:tab/>
        <w:t xml:space="preserve">BANCO NACIONAL DE TEJIDOS Y CÉLULAS </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CC</w:t>
      </w:r>
      <w:r w:rsidRPr="00956BC2">
        <w:rPr>
          <w:rFonts w:ascii="Calibri" w:eastAsia="Calibri" w:hAnsi="Calibri" w:cs="Calibri"/>
          <w:lang w:eastAsia="en-US" w:bidi="en-US"/>
        </w:rPr>
        <w:tab/>
      </w:r>
      <w:r w:rsidRPr="00956BC2">
        <w:rPr>
          <w:rFonts w:ascii="Calibri" w:eastAsia="Calibri" w:hAnsi="Calibri" w:cs="Calibri"/>
          <w:lang w:eastAsia="en-US" w:bidi="en-US"/>
        </w:rPr>
        <w:tab/>
      </w:r>
      <w:r w:rsidRPr="00956BC2">
        <w:rPr>
          <w:rFonts w:ascii="Calibri" w:eastAsia="Calibri" w:hAnsi="Calibri" w:cs="Calibri"/>
          <w:lang w:eastAsia="en-US" w:bidi="en-US"/>
        </w:rPr>
        <w:tab/>
        <w:t>Centímetros cúbicos</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SS</w:t>
      </w:r>
      <w:r w:rsidRPr="00956BC2">
        <w:rPr>
          <w:rFonts w:ascii="Calibri" w:eastAsia="Calibri" w:hAnsi="Calibri" w:cs="Calibri"/>
          <w:lang w:eastAsia="en-US" w:bidi="en-US"/>
        </w:rPr>
        <w:tab/>
      </w:r>
      <w:r w:rsidRPr="00956BC2">
        <w:rPr>
          <w:rFonts w:ascii="Calibri" w:eastAsia="Calibri" w:hAnsi="Calibri" w:cs="Calibri"/>
          <w:lang w:eastAsia="en-US" w:bidi="en-US"/>
        </w:rPr>
        <w:tab/>
      </w:r>
      <w:r w:rsidRPr="00956BC2">
        <w:rPr>
          <w:rFonts w:ascii="Calibri" w:eastAsia="Calibri" w:hAnsi="Calibri" w:cs="Calibri"/>
          <w:lang w:eastAsia="en-US" w:bidi="en-US"/>
        </w:rPr>
        <w:tab/>
        <w:t>Solución salina</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proofErr w:type="spellStart"/>
      <w:r w:rsidRPr="00956BC2">
        <w:rPr>
          <w:rFonts w:ascii="Calibri" w:eastAsia="Calibri" w:hAnsi="Calibri" w:cs="Calibri"/>
          <w:lang w:eastAsia="en-US" w:bidi="en-US"/>
        </w:rPr>
        <w:t>BacT</w:t>
      </w:r>
      <w:proofErr w:type="spellEnd"/>
      <w:r w:rsidRPr="00956BC2">
        <w:rPr>
          <w:rFonts w:ascii="Calibri" w:eastAsia="Calibri" w:hAnsi="Calibri" w:cs="Calibri"/>
          <w:lang w:eastAsia="en-US" w:bidi="en-US"/>
        </w:rPr>
        <w:t>/</w:t>
      </w:r>
      <w:proofErr w:type="spellStart"/>
      <w:r w:rsidRPr="00956BC2">
        <w:rPr>
          <w:rFonts w:ascii="Calibri" w:eastAsia="Calibri" w:hAnsi="Calibri" w:cs="Calibri"/>
          <w:lang w:eastAsia="en-US" w:bidi="en-US"/>
        </w:rPr>
        <w:t>Alert</w:t>
      </w:r>
      <w:proofErr w:type="spellEnd"/>
      <w:r w:rsidRPr="00956BC2">
        <w:rPr>
          <w:rFonts w:ascii="Calibri" w:eastAsia="Calibri" w:hAnsi="Calibri" w:cs="Calibri"/>
          <w:lang w:eastAsia="en-US" w:bidi="en-US"/>
        </w:rPr>
        <w:tab/>
      </w:r>
      <w:r w:rsidRPr="00956BC2">
        <w:rPr>
          <w:rFonts w:ascii="Calibri" w:eastAsia="Calibri" w:hAnsi="Calibri" w:cs="Calibri"/>
          <w:lang w:eastAsia="en-US" w:bidi="en-US"/>
        </w:rPr>
        <w:tab/>
        <w:t>Sistema de detección microbiana</w:t>
      </w:r>
    </w:p>
    <w:p w:rsidR="00C7032B" w:rsidRPr="00956BC2" w:rsidRDefault="00C7032B" w:rsidP="00CF0E68">
      <w:pPr>
        <w:numPr>
          <w:ilvl w:val="1"/>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DEFINICIONES</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Donante </w:t>
      </w:r>
      <w:proofErr w:type="spellStart"/>
      <w:r w:rsidRPr="00956BC2">
        <w:rPr>
          <w:rFonts w:ascii="Calibri" w:eastAsia="Calibri" w:hAnsi="Calibri" w:cs="Calibri"/>
          <w:lang w:eastAsia="en-US" w:bidi="en-US"/>
        </w:rPr>
        <w:t>autólogo</w:t>
      </w:r>
      <w:proofErr w:type="spellEnd"/>
      <w:r w:rsidRPr="00956BC2">
        <w:rPr>
          <w:rFonts w:ascii="Calibri" w:eastAsia="Calibri" w:hAnsi="Calibri" w:cs="Calibri"/>
          <w:lang w:eastAsia="en-US" w:bidi="en-US"/>
        </w:rPr>
        <w:t>: cuando el donante y el paciente que va a recibir el tejido son la misma persona.</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Craniectomía: Procedimiento quirúrgico que consiste en la resección de parte de la bóveda craneana con el objetivo de dar más espacio al cerebro y así aliviar la hipertensión </w:t>
      </w:r>
      <w:proofErr w:type="spellStart"/>
      <w:r w:rsidRPr="00956BC2">
        <w:rPr>
          <w:rFonts w:ascii="Calibri" w:eastAsia="Calibri" w:hAnsi="Calibri" w:cs="Calibri"/>
          <w:lang w:eastAsia="en-US" w:bidi="en-US"/>
        </w:rPr>
        <w:t>endocraneana</w:t>
      </w:r>
      <w:proofErr w:type="spellEnd"/>
      <w:r w:rsidRPr="00956BC2">
        <w:rPr>
          <w:rFonts w:ascii="Calibri" w:eastAsia="Calibri" w:hAnsi="Calibri" w:cs="Calibri"/>
          <w:lang w:eastAsia="en-US" w:bidi="en-US"/>
        </w:rPr>
        <w:t xml:space="preserve"> producida por diversas patologías como accidente vascular cerebral, trauma, tumores, hemorragia </w:t>
      </w:r>
      <w:proofErr w:type="spellStart"/>
      <w:r w:rsidRPr="00956BC2">
        <w:rPr>
          <w:rFonts w:ascii="Calibri" w:eastAsia="Calibri" w:hAnsi="Calibri" w:cs="Calibri"/>
          <w:lang w:eastAsia="en-US" w:bidi="en-US"/>
        </w:rPr>
        <w:t>subaracnoidea</w:t>
      </w:r>
      <w:proofErr w:type="spellEnd"/>
      <w:r w:rsidRPr="00956BC2">
        <w:rPr>
          <w:rFonts w:ascii="Calibri" w:eastAsia="Calibri" w:hAnsi="Calibri" w:cs="Calibri"/>
          <w:lang w:eastAsia="en-US" w:bidi="en-US"/>
        </w:rPr>
        <w:t>, etc.</w:t>
      </w:r>
    </w:p>
    <w:p w:rsidR="00C7032B" w:rsidRPr="00956BC2" w:rsidRDefault="00C7032B" w:rsidP="00C7032B">
      <w:pPr>
        <w:spacing w:after="0" w:line="240" w:lineRule="auto"/>
        <w:jc w:val="both"/>
        <w:rPr>
          <w:rFonts w:ascii="Calibri" w:eastAsia="Calibri" w:hAnsi="Calibri" w:cs="Calibri"/>
          <w:lang w:eastAsia="en-US" w:bidi="en-US"/>
        </w:rPr>
      </w:pPr>
    </w:p>
    <w:p w:rsidR="00C7032B" w:rsidRPr="00956BC2" w:rsidRDefault="00C7032B" w:rsidP="00CF0E68">
      <w:pPr>
        <w:numPr>
          <w:ilvl w:val="0"/>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DESCRIPCIÓN </w:t>
      </w:r>
    </w:p>
    <w:p w:rsidR="00C7032B" w:rsidRPr="00956BC2" w:rsidRDefault="00C7032B" w:rsidP="00C7032B">
      <w:pPr>
        <w:spacing w:after="0" w:line="240" w:lineRule="auto"/>
        <w:ind w:left="360"/>
        <w:jc w:val="both"/>
        <w:rPr>
          <w:rFonts w:ascii="Calibri" w:eastAsia="Calibri" w:hAnsi="Calibri" w:cs="Calibri"/>
          <w:lang w:eastAsia="en-US" w:bidi="en-US"/>
        </w:rPr>
      </w:pPr>
      <w:r w:rsidRPr="00956BC2">
        <w:rPr>
          <w:rFonts w:ascii="Calibri" w:eastAsia="Calibri" w:hAnsi="Calibri" w:cs="Calibri"/>
          <w:lang w:eastAsia="en-US" w:bidi="en-US"/>
        </w:rPr>
        <w:t>Todo procesamiento debe ser efectuado en una cabina de bioseguridad,  por técnicos capacitados para realizar esta actividad y con materiales e insumos estériles.  Para la realización de este procedimiento es necesaria la participación de dos técnicos (A y B) uno que realiza las actividades de circulante y uno que efectúa el procesamiento propiamente dicho.</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Realizar la limpieza con alcohol al 70% de la transferencia (exclusa).</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Colocar los insumos y materiales (sin esterilizar) (Anexo 6.1 Registro de materiales e insumos utilizados en procesamiento de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 a ser utilizados en la exclusa.  Colocar también la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 a procesar.</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Rociar los insumos, materiales y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 con alcohol al 70%.</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Ingresar a la sala de procesamiento debidamente vestidos con el equipo de protección personal que incluye (ropa de cirugía, gorro, botas y mascarilla).</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Realizar la limpieza de la mesa auxiliar (con alcohol al 70%) de la sala para posteriormente colocar en ella los insumos, materiales y la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Realizar la limpieza (con alcohol al 70%) de la cabina de bioseguridad, agitador y selladora.</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Colocar también en la mesa auxiliar los insumos y materiales previamente esterilizados.</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Realizar el lavado de manos de acuerdo a las normas de asepsia establecidas.</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Colocarse la bata estéril descartable y los guantes estériles.  A partir de este momento el operador  que realiza el procesamiento se encuentra en condiciones estériles.  En este punto,  las actividades del circulante y el operador se dividen de la siguiente manera:</w:t>
      </w:r>
    </w:p>
    <w:p w:rsidR="00C7032B" w:rsidRPr="00956BC2" w:rsidRDefault="00C7032B" w:rsidP="00C7032B">
      <w:pPr>
        <w:spacing w:after="0" w:line="240" w:lineRule="auto"/>
        <w:ind w:left="1080"/>
        <w:jc w:val="both"/>
        <w:rPr>
          <w:rFonts w:ascii="Calibri" w:eastAsia="Calibri" w:hAnsi="Calibri" w:cs="Calibri"/>
          <w:lang w:eastAsia="en-US" w:bidi="en-US"/>
        </w:rPr>
      </w:pPr>
      <w:r w:rsidRPr="00956BC2">
        <w:rPr>
          <w:rFonts w:ascii="Calibri" w:eastAsia="Calibri" w:hAnsi="Calibri" w:cs="Calibri"/>
          <w:lang w:eastAsia="en-US" w:bidi="en-US"/>
        </w:rPr>
        <w:t>TÉCNICO B:</w:t>
      </w:r>
    </w:p>
    <w:p w:rsidR="00C7032B" w:rsidRPr="00956BC2" w:rsidRDefault="00C7032B" w:rsidP="00C7032B">
      <w:pPr>
        <w:spacing w:after="0" w:line="240" w:lineRule="auto"/>
        <w:ind w:left="1080"/>
        <w:jc w:val="both"/>
        <w:rPr>
          <w:rFonts w:ascii="Calibri" w:eastAsia="Calibri" w:hAnsi="Calibri" w:cs="Calibri"/>
          <w:lang w:eastAsia="en-US" w:bidi="en-US"/>
        </w:rPr>
      </w:pPr>
      <w:r w:rsidRPr="00956BC2">
        <w:rPr>
          <w:rFonts w:ascii="Calibri" w:eastAsia="Calibri" w:hAnsi="Calibri" w:cs="Calibri"/>
          <w:lang w:eastAsia="en-US" w:bidi="en-US"/>
        </w:rPr>
        <w:t xml:space="preserve">El técnico B (circulante) alcanza al operador A  que mantiene siempre las manos con guantes estériles dentro de la cabina de bioseguridad los  materiales e insumos a ser utilizados.  Los materiales e insumos se introducen  siempre con técnica aséptica y reservando los controles de esterilización para adjuntarlos al registro de insumos y materiales utilizados.   </w:t>
      </w:r>
    </w:p>
    <w:p w:rsidR="00C7032B" w:rsidRPr="00956BC2" w:rsidRDefault="00C7032B" w:rsidP="00C7032B">
      <w:pPr>
        <w:spacing w:after="0" w:line="240" w:lineRule="auto"/>
        <w:ind w:left="1080"/>
        <w:jc w:val="both"/>
        <w:rPr>
          <w:rFonts w:ascii="Calibri" w:eastAsia="Calibri" w:hAnsi="Calibri" w:cs="Calibri"/>
          <w:lang w:eastAsia="en-US" w:bidi="en-US"/>
        </w:rPr>
      </w:pPr>
    </w:p>
    <w:p w:rsidR="00C7032B" w:rsidRPr="00956BC2" w:rsidRDefault="00C7032B" w:rsidP="00CF0E68">
      <w:pPr>
        <w:numPr>
          <w:ilvl w:val="0"/>
          <w:numId w:val="28"/>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lastRenderedPageBreak/>
        <w:t>Bandeja de acero para instrumental que contiene lo siguiente:</w:t>
      </w:r>
    </w:p>
    <w:p w:rsidR="00C7032B" w:rsidRPr="00956BC2" w:rsidRDefault="00C7032B" w:rsidP="00CF0E68">
      <w:pPr>
        <w:numPr>
          <w:ilvl w:val="1"/>
          <w:numId w:val="28"/>
        </w:numPr>
        <w:spacing w:after="0" w:line="240" w:lineRule="auto"/>
        <w:jc w:val="both"/>
        <w:rPr>
          <w:rFonts w:ascii="Calibri" w:eastAsia="Calibri" w:hAnsi="Calibri" w:cs="Times New Roman"/>
          <w:lang w:bidi="en-US"/>
        </w:rPr>
      </w:pPr>
      <w:r w:rsidRPr="00956BC2">
        <w:rPr>
          <w:rFonts w:ascii="Calibri" w:eastAsia="Calibri" w:hAnsi="Calibri" w:cs="Times New Roman"/>
          <w:lang w:bidi="en-US"/>
        </w:rPr>
        <w:t>Diez gasas pequeñas</w:t>
      </w:r>
    </w:p>
    <w:p w:rsidR="00C7032B" w:rsidRPr="00956BC2" w:rsidRDefault="00C7032B" w:rsidP="00C7032B">
      <w:pPr>
        <w:spacing w:after="0" w:line="240" w:lineRule="auto"/>
        <w:ind w:left="1440"/>
        <w:jc w:val="both"/>
        <w:rPr>
          <w:rFonts w:ascii="Calibri" w:eastAsia="Calibri" w:hAnsi="Calibri" w:cs="Times New Roman"/>
          <w:lang w:bidi="en-US"/>
        </w:rPr>
      </w:pPr>
      <w:r w:rsidRPr="00956BC2">
        <w:rPr>
          <w:rFonts w:ascii="Calibri" w:eastAsia="Calibri" w:hAnsi="Calibri" w:cs="Times New Roman"/>
          <w:lang w:bidi="en-US"/>
        </w:rPr>
        <w:t>1.2   Una pinza anatómica</w:t>
      </w:r>
    </w:p>
    <w:p w:rsidR="00C7032B" w:rsidRPr="00956BC2" w:rsidRDefault="00C7032B" w:rsidP="00C7032B">
      <w:pPr>
        <w:spacing w:after="0" w:line="240" w:lineRule="auto"/>
        <w:ind w:left="1440"/>
        <w:jc w:val="both"/>
        <w:rPr>
          <w:rFonts w:ascii="Calibri" w:eastAsia="Calibri" w:hAnsi="Calibri" w:cs="Times New Roman"/>
          <w:lang w:bidi="en-US"/>
        </w:rPr>
      </w:pPr>
      <w:r w:rsidRPr="00956BC2">
        <w:rPr>
          <w:rFonts w:ascii="Calibri" w:eastAsia="Calibri" w:hAnsi="Calibri" w:cs="Times New Roman"/>
          <w:lang w:bidi="en-US"/>
        </w:rPr>
        <w:t>1.3  Una tijera de mayo</w:t>
      </w:r>
    </w:p>
    <w:p w:rsidR="00C7032B" w:rsidRPr="00956BC2" w:rsidRDefault="00C7032B" w:rsidP="00C7032B">
      <w:pPr>
        <w:spacing w:after="0" w:line="240" w:lineRule="auto"/>
        <w:ind w:left="1440"/>
        <w:jc w:val="both"/>
        <w:rPr>
          <w:rFonts w:ascii="Calibri" w:eastAsia="Calibri" w:hAnsi="Calibri" w:cs="Times New Roman"/>
          <w:lang w:bidi="en-US"/>
        </w:rPr>
      </w:pPr>
      <w:r w:rsidRPr="00956BC2">
        <w:rPr>
          <w:rFonts w:ascii="Calibri" w:eastAsia="Calibri" w:hAnsi="Calibri" w:cs="Times New Roman"/>
          <w:lang w:bidi="en-US"/>
        </w:rPr>
        <w:t xml:space="preserve">1.4  Un campo desechable </w:t>
      </w:r>
    </w:p>
    <w:p w:rsidR="00C7032B" w:rsidRPr="00956BC2" w:rsidRDefault="00C7032B" w:rsidP="00CF0E68">
      <w:pPr>
        <w:numPr>
          <w:ilvl w:val="0"/>
          <w:numId w:val="28"/>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Pote plástico, solución salina.</w:t>
      </w:r>
    </w:p>
    <w:p w:rsidR="00C7032B" w:rsidRPr="00956BC2" w:rsidRDefault="00C7032B" w:rsidP="00CF0E68">
      <w:pPr>
        <w:numPr>
          <w:ilvl w:val="0"/>
          <w:numId w:val="28"/>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Mango para bisturí y bisturí.</w:t>
      </w:r>
    </w:p>
    <w:p w:rsidR="00C7032B" w:rsidRPr="00956BC2" w:rsidRDefault="00C7032B" w:rsidP="00CF0E68">
      <w:pPr>
        <w:numPr>
          <w:ilvl w:val="0"/>
          <w:numId w:val="28"/>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Fundas para almacenamiento de tejidos previamente esterilizadas.</w:t>
      </w:r>
    </w:p>
    <w:p w:rsidR="00C7032B" w:rsidRPr="00956BC2" w:rsidRDefault="00C7032B" w:rsidP="00CF0E68">
      <w:pPr>
        <w:numPr>
          <w:ilvl w:val="0"/>
          <w:numId w:val="28"/>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Botellas tipo </w:t>
      </w:r>
      <w:proofErr w:type="spellStart"/>
      <w:r w:rsidRPr="00956BC2">
        <w:rPr>
          <w:rFonts w:ascii="Calibri" w:eastAsia="Calibri" w:hAnsi="Calibri" w:cs="Calibri"/>
          <w:lang w:eastAsia="en-US" w:bidi="en-US"/>
        </w:rPr>
        <w:t>Bact-Alert</w:t>
      </w:r>
      <w:proofErr w:type="spellEnd"/>
      <w:r w:rsidRPr="00956BC2">
        <w:rPr>
          <w:rFonts w:ascii="Calibri" w:eastAsia="Calibri" w:hAnsi="Calibri" w:cs="Calibri"/>
          <w:lang w:eastAsia="en-US" w:bidi="en-US"/>
        </w:rPr>
        <w:t xml:space="preserve"> y tubos con caldo de enriquecimiento (</w:t>
      </w:r>
      <w:proofErr w:type="spellStart"/>
      <w:r w:rsidRPr="00956BC2">
        <w:rPr>
          <w:rFonts w:ascii="Calibri" w:eastAsia="Calibri" w:hAnsi="Calibri" w:cs="Calibri"/>
          <w:lang w:eastAsia="en-US" w:bidi="en-US"/>
        </w:rPr>
        <w:t>tioglicolato</w:t>
      </w:r>
      <w:proofErr w:type="spellEnd"/>
      <w:r w:rsidRPr="00956BC2">
        <w:rPr>
          <w:rFonts w:ascii="Calibri" w:eastAsia="Calibri" w:hAnsi="Calibri" w:cs="Calibri"/>
          <w:lang w:eastAsia="en-US" w:bidi="en-US"/>
        </w:rPr>
        <w:t xml:space="preserve">). Para las muestras representativas que serán enviadas para cultivo. </w:t>
      </w:r>
    </w:p>
    <w:p w:rsidR="00C7032B" w:rsidRPr="00956BC2" w:rsidRDefault="00C7032B" w:rsidP="00CF0E68">
      <w:pPr>
        <w:numPr>
          <w:ilvl w:val="0"/>
          <w:numId w:val="28"/>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Jeringuillas </w:t>
      </w:r>
    </w:p>
    <w:p w:rsidR="00C7032B" w:rsidRPr="00956BC2" w:rsidRDefault="00C7032B" w:rsidP="00CF0E68">
      <w:pPr>
        <w:numPr>
          <w:ilvl w:val="0"/>
          <w:numId w:val="28"/>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Sacar la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 de la 3ra. funda (exterior) y alcanzársela al operador.</w:t>
      </w:r>
    </w:p>
    <w:p w:rsidR="00C7032B" w:rsidRPr="00956BC2" w:rsidRDefault="00C7032B" w:rsidP="00C7032B">
      <w:pPr>
        <w:spacing w:after="0" w:line="240" w:lineRule="auto"/>
        <w:ind w:left="1080"/>
        <w:jc w:val="both"/>
        <w:rPr>
          <w:rFonts w:ascii="Calibri" w:eastAsia="Calibri" w:hAnsi="Calibri" w:cs="Calibri"/>
          <w:lang w:eastAsia="en-US" w:bidi="en-US"/>
        </w:rPr>
      </w:pPr>
      <w:r w:rsidRPr="00956BC2">
        <w:rPr>
          <w:rFonts w:ascii="Calibri" w:eastAsia="Calibri" w:hAnsi="Calibri" w:cs="Calibri"/>
          <w:lang w:eastAsia="en-US" w:bidi="en-US"/>
        </w:rPr>
        <w:t>TÉCNICO A:</w:t>
      </w:r>
    </w:p>
    <w:p w:rsidR="00C7032B" w:rsidRPr="00956BC2" w:rsidRDefault="00C7032B" w:rsidP="00CF0E68">
      <w:pPr>
        <w:numPr>
          <w:ilvl w:val="0"/>
          <w:numId w:val="29"/>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Abrir y extender el campo de tela en que viene envuelta la bandeja con instrumental, a continuación extender también el campo desechable.  Ambos campos deben ser extendidos de manera que no bloqueen la rejilla anterior de la cabina de bioseguridad.</w:t>
      </w:r>
    </w:p>
    <w:p w:rsidR="00C7032B" w:rsidRPr="00956BC2" w:rsidRDefault="00C7032B" w:rsidP="00CF0E68">
      <w:pPr>
        <w:numPr>
          <w:ilvl w:val="0"/>
          <w:numId w:val="29"/>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 Colocar el instrumental en el costado derecho sobre los campos y la bandeja en el costado izquierdo.  Esto debido a que todos los elementos situados en el costado izquierdo se consideran sucios.</w:t>
      </w:r>
    </w:p>
    <w:p w:rsidR="00C7032B" w:rsidRPr="00956BC2" w:rsidRDefault="00C7032B" w:rsidP="00CF0E68">
      <w:pPr>
        <w:numPr>
          <w:ilvl w:val="0"/>
          <w:numId w:val="29"/>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Con ayuda del  bisturí retirar todo el tejido subcutáneo que cubre a la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 El hueso siempre deberá ser manejado con gasa estéril o con una pinza que no produzca rajaduras u orificios en el mismo, nunca manejar el tejido con las manos enguantadas.</w:t>
      </w:r>
    </w:p>
    <w:p w:rsidR="00C7032B" w:rsidRPr="00956BC2" w:rsidRDefault="00C7032B" w:rsidP="00CF0E68">
      <w:pPr>
        <w:numPr>
          <w:ilvl w:val="0"/>
          <w:numId w:val="29"/>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Cuando la pieza se encuentra libre de tejido subcutáneo, colocarlo en  el pote plástico y proceder a lavarlo con 500 cc de solución salina o la cantidad de SS que sea necesaria para cubrir el tejido en su totalidad,  agitar enérgicamente  durante 2 minutos.  Este procedimiento debe repetirse por 4 ocasiones consecutivas.</w:t>
      </w:r>
    </w:p>
    <w:p w:rsidR="00C7032B" w:rsidRPr="00956BC2" w:rsidRDefault="00C7032B" w:rsidP="00CF0E68">
      <w:pPr>
        <w:numPr>
          <w:ilvl w:val="0"/>
          <w:numId w:val="29"/>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Con jeringuilla estéril tomar 10 cc de la solución de último lavado para realizar el control microbiológico.   Colocar los 10 cc en la botella </w:t>
      </w:r>
      <w:proofErr w:type="spellStart"/>
      <w:r w:rsidRPr="00956BC2">
        <w:rPr>
          <w:rFonts w:ascii="Calibri" w:eastAsia="Calibri" w:hAnsi="Calibri" w:cs="Calibri"/>
          <w:lang w:eastAsia="en-US" w:bidi="en-US"/>
        </w:rPr>
        <w:t>Bact-Alert</w:t>
      </w:r>
      <w:proofErr w:type="spellEnd"/>
      <w:r w:rsidRPr="00956BC2">
        <w:rPr>
          <w:rFonts w:ascii="Calibri" w:eastAsia="Calibri" w:hAnsi="Calibri" w:cs="Calibri"/>
          <w:lang w:eastAsia="en-US" w:bidi="en-US"/>
        </w:rPr>
        <w:t xml:space="preserve"> y de ser posible (debido a que la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será utilizada en el futuro por el mismo paciente y tiene la forma del espacio que rellenará, en la mayoría de los casos tomar inclusive muestras muy pequeñas es muy complicado) con un bisturí,  </w:t>
      </w:r>
      <w:proofErr w:type="spellStart"/>
      <w:r w:rsidRPr="00956BC2">
        <w:rPr>
          <w:rFonts w:ascii="Calibri" w:eastAsia="Calibri" w:hAnsi="Calibri" w:cs="Calibri"/>
          <w:lang w:eastAsia="en-US" w:bidi="en-US"/>
        </w:rPr>
        <w:t>cureta</w:t>
      </w:r>
      <w:proofErr w:type="spellEnd"/>
      <w:r w:rsidRPr="00956BC2">
        <w:rPr>
          <w:rFonts w:ascii="Calibri" w:eastAsia="Calibri" w:hAnsi="Calibri" w:cs="Calibri"/>
          <w:lang w:eastAsia="en-US" w:bidi="en-US"/>
        </w:rPr>
        <w:t xml:space="preserve"> de hueso o una gubia tomar una muestra representativa de hueso que se colocará en el medio de enriquecimiento.</w:t>
      </w:r>
    </w:p>
    <w:p w:rsidR="00C7032B" w:rsidRPr="00956BC2" w:rsidRDefault="00C7032B" w:rsidP="00CF0E68">
      <w:pPr>
        <w:numPr>
          <w:ilvl w:val="0"/>
          <w:numId w:val="29"/>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Colocar la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 lavada sobre el campo estéril y envolverla con el mismo para luego almacenarla en doble funda estéril</w:t>
      </w:r>
    </w:p>
    <w:p w:rsidR="00C7032B" w:rsidRPr="00956BC2" w:rsidRDefault="00C7032B" w:rsidP="00C7032B">
      <w:pPr>
        <w:spacing w:after="0" w:line="240" w:lineRule="auto"/>
        <w:ind w:left="1080"/>
        <w:jc w:val="both"/>
        <w:rPr>
          <w:rFonts w:ascii="Calibri" w:eastAsia="Calibri" w:hAnsi="Calibri" w:cs="Calibri"/>
          <w:lang w:eastAsia="en-US" w:bidi="en-US"/>
        </w:rPr>
      </w:pPr>
      <w:r w:rsidRPr="00956BC2">
        <w:rPr>
          <w:rFonts w:ascii="Calibri" w:eastAsia="Calibri" w:hAnsi="Calibri" w:cs="Calibri"/>
          <w:lang w:eastAsia="en-US" w:bidi="en-US"/>
        </w:rPr>
        <w:t>TÉCNICO B</w:t>
      </w:r>
    </w:p>
    <w:p w:rsidR="00C7032B" w:rsidRPr="00956BC2" w:rsidRDefault="00C7032B" w:rsidP="00CF0E68">
      <w:pPr>
        <w:numPr>
          <w:ilvl w:val="0"/>
          <w:numId w:val="30"/>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Retirar las  muestras para control microbiológico de la cabina de bioseguridad y rotularlas.</w:t>
      </w:r>
    </w:p>
    <w:p w:rsidR="00C7032B" w:rsidRPr="00956BC2" w:rsidRDefault="00C7032B" w:rsidP="00C7032B">
      <w:pPr>
        <w:spacing w:after="0" w:line="240" w:lineRule="auto"/>
        <w:ind w:left="1080"/>
        <w:jc w:val="both"/>
        <w:rPr>
          <w:rFonts w:ascii="Calibri" w:eastAsia="Calibri" w:hAnsi="Calibri" w:cs="Calibri"/>
          <w:lang w:eastAsia="en-US" w:bidi="en-US"/>
        </w:rPr>
      </w:pPr>
      <w:r w:rsidRPr="00956BC2">
        <w:rPr>
          <w:rFonts w:ascii="Calibri" w:eastAsia="Calibri" w:hAnsi="Calibri" w:cs="Calibri"/>
          <w:lang w:eastAsia="en-US" w:bidi="en-US"/>
        </w:rPr>
        <w:t>TÉCNICO A</w:t>
      </w:r>
    </w:p>
    <w:p w:rsidR="00C7032B" w:rsidRPr="00956BC2" w:rsidRDefault="00C7032B" w:rsidP="00CF0E68">
      <w:pPr>
        <w:numPr>
          <w:ilvl w:val="0"/>
          <w:numId w:val="31"/>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Envasar la </w:t>
      </w:r>
      <w:proofErr w:type="spellStart"/>
      <w:r w:rsidRPr="00956BC2">
        <w:rPr>
          <w:rFonts w:ascii="Calibri" w:eastAsia="Calibri" w:hAnsi="Calibri" w:cs="Calibri"/>
          <w:lang w:eastAsia="en-US" w:bidi="en-US"/>
        </w:rPr>
        <w:t>calota</w:t>
      </w:r>
      <w:proofErr w:type="spellEnd"/>
      <w:r w:rsidRPr="00956BC2">
        <w:rPr>
          <w:rFonts w:ascii="Calibri" w:eastAsia="Calibri" w:hAnsi="Calibri" w:cs="Calibri"/>
          <w:lang w:eastAsia="en-US" w:bidi="en-US"/>
        </w:rPr>
        <w:t xml:space="preserve"> ósea en la funda interna para almacenamiento.</w:t>
      </w:r>
    </w:p>
    <w:p w:rsidR="00C7032B" w:rsidRPr="00956BC2" w:rsidRDefault="00C7032B" w:rsidP="00C7032B">
      <w:pPr>
        <w:spacing w:after="0" w:line="240" w:lineRule="auto"/>
        <w:ind w:left="1080"/>
        <w:jc w:val="both"/>
        <w:rPr>
          <w:rFonts w:ascii="Calibri" w:eastAsia="Calibri" w:hAnsi="Calibri" w:cs="Calibri"/>
          <w:lang w:eastAsia="en-US" w:bidi="en-US"/>
        </w:rPr>
      </w:pPr>
      <w:r w:rsidRPr="00956BC2">
        <w:rPr>
          <w:rFonts w:ascii="Calibri" w:eastAsia="Calibri" w:hAnsi="Calibri" w:cs="Calibri"/>
          <w:lang w:eastAsia="en-US" w:bidi="en-US"/>
        </w:rPr>
        <w:t>TÉCNICO B</w:t>
      </w:r>
    </w:p>
    <w:p w:rsidR="00C7032B" w:rsidRPr="00956BC2" w:rsidRDefault="00C7032B" w:rsidP="00CF0E68">
      <w:pPr>
        <w:numPr>
          <w:ilvl w:val="0"/>
          <w:numId w:val="31"/>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Colocarse guantes estériles y la primera funda que contiene el tejido para sellarlo en la receta N° 1 de la selladora.  Alcanzar esta primera funda sellada al Técnico A.</w:t>
      </w:r>
    </w:p>
    <w:p w:rsidR="00C7032B" w:rsidRPr="00956BC2" w:rsidRDefault="00C7032B" w:rsidP="00C7032B">
      <w:pPr>
        <w:spacing w:after="0" w:line="240" w:lineRule="auto"/>
        <w:ind w:left="1080"/>
        <w:jc w:val="both"/>
        <w:rPr>
          <w:rFonts w:ascii="Calibri" w:eastAsia="Calibri" w:hAnsi="Calibri" w:cs="Calibri"/>
          <w:lang w:eastAsia="en-US" w:bidi="en-US"/>
        </w:rPr>
      </w:pPr>
      <w:r w:rsidRPr="00956BC2">
        <w:rPr>
          <w:rFonts w:ascii="Calibri" w:eastAsia="Calibri" w:hAnsi="Calibri" w:cs="Calibri"/>
          <w:lang w:eastAsia="en-US" w:bidi="en-US"/>
        </w:rPr>
        <w:t>TÉCNICO A</w:t>
      </w:r>
    </w:p>
    <w:p w:rsidR="00C7032B" w:rsidRPr="00956BC2" w:rsidRDefault="00C7032B" w:rsidP="00CF0E68">
      <w:pPr>
        <w:numPr>
          <w:ilvl w:val="0"/>
          <w:numId w:val="30"/>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Colocar la primera funda en una segunda de mayor tamaño.</w:t>
      </w:r>
    </w:p>
    <w:p w:rsidR="00C7032B" w:rsidRPr="00956BC2" w:rsidRDefault="00C7032B" w:rsidP="00C7032B">
      <w:pPr>
        <w:spacing w:after="0" w:line="240" w:lineRule="auto"/>
        <w:ind w:left="1113"/>
        <w:jc w:val="both"/>
        <w:rPr>
          <w:rFonts w:ascii="Calibri" w:eastAsia="Calibri" w:hAnsi="Calibri" w:cs="Calibri"/>
          <w:lang w:eastAsia="en-US" w:bidi="en-US"/>
        </w:rPr>
      </w:pPr>
      <w:r w:rsidRPr="00956BC2">
        <w:rPr>
          <w:rFonts w:ascii="Calibri" w:eastAsia="Calibri" w:hAnsi="Calibri" w:cs="Calibri"/>
          <w:lang w:eastAsia="en-US" w:bidi="en-US"/>
        </w:rPr>
        <w:lastRenderedPageBreak/>
        <w:t>TÉCNICO B</w:t>
      </w:r>
    </w:p>
    <w:p w:rsidR="00C7032B" w:rsidRPr="00956BC2" w:rsidRDefault="00C7032B" w:rsidP="00CF0E68">
      <w:pPr>
        <w:numPr>
          <w:ilvl w:val="0"/>
          <w:numId w:val="32"/>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Sellar la segunda funda en la receta N° 2 de la selladora.  Una vez sellada la misma, colocar la etiqueta de identificación del tejido y proceder con el último sellado en la receta N° 3 de la selladora.</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A partir de este momento (acabado el procesamiento del tejido) ambos técnicos proceden a realizar la limpieza con alcohol al 70% de la cabina de seguridad, agitador, selladora y mesa auxiliar-</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La solución residual de los lavados debe ser neutralizada con detergente enzimático, cloro o un agente limpiador desinfectante con acción bactericida, fungicida y </w:t>
      </w:r>
      <w:proofErr w:type="spellStart"/>
      <w:r w:rsidRPr="00956BC2">
        <w:rPr>
          <w:rFonts w:ascii="Calibri" w:eastAsia="Calibri" w:hAnsi="Calibri" w:cs="Calibri"/>
          <w:lang w:eastAsia="en-US" w:bidi="en-US"/>
        </w:rPr>
        <w:t>virucida</w:t>
      </w:r>
      <w:proofErr w:type="spellEnd"/>
      <w:r w:rsidRPr="00956BC2">
        <w:rPr>
          <w:rFonts w:ascii="Calibri" w:eastAsia="Calibri" w:hAnsi="Calibri" w:cs="Calibri"/>
          <w:lang w:eastAsia="en-US" w:bidi="en-US"/>
        </w:rPr>
        <w:t xml:space="preserve"> por unos minutos antes de ser descartada por el desagüe.  </w:t>
      </w:r>
    </w:p>
    <w:p w:rsidR="00C7032B" w:rsidRPr="00956BC2" w:rsidRDefault="00C7032B" w:rsidP="00CF0E68">
      <w:pPr>
        <w:numPr>
          <w:ilvl w:val="0"/>
          <w:numId w:val="27"/>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Colocar el instrumental en la bandeja, agregar agua hasta cubrirlo y la cantidad indicada por el fabricante del desinfectante.  Dejar actuar unos minutos, a continuación limpiarlo por acción mecánica con un cepillo o esponja.  Enjuagar con agua corriente y depositarlo sobre un campo para posteriormente sacarlo del área estéril, secarlo y armar las bandejas para ser llevadas a la central de esterilización.</w:t>
      </w:r>
    </w:p>
    <w:p w:rsidR="00C7032B" w:rsidRPr="00956BC2" w:rsidRDefault="00C7032B" w:rsidP="00C7032B">
      <w:pPr>
        <w:spacing w:after="0" w:line="240" w:lineRule="auto"/>
        <w:ind w:left="1113"/>
        <w:jc w:val="both"/>
        <w:rPr>
          <w:rFonts w:ascii="Calibri" w:eastAsia="Calibri" w:hAnsi="Calibri" w:cs="Calibri"/>
          <w:lang w:eastAsia="en-US" w:bidi="en-US"/>
        </w:rPr>
      </w:pPr>
    </w:p>
    <w:p w:rsidR="00C7032B" w:rsidRPr="00956BC2" w:rsidRDefault="00C7032B" w:rsidP="00CF0E68">
      <w:pPr>
        <w:numPr>
          <w:ilvl w:val="0"/>
          <w:numId w:val="25"/>
        </w:num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ANEXOS</w:t>
      </w:r>
    </w:p>
    <w:p w:rsidR="00C7032B" w:rsidRPr="00956BC2" w:rsidRDefault="00C7032B" w:rsidP="00C7032B">
      <w:pPr>
        <w:spacing w:after="0" w:line="240" w:lineRule="auto"/>
        <w:ind w:left="720"/>
        <w:jc w:val="both"/>
        <w:rPr>
          <w:rFonts w:ascii="Calibri" w:eastAsia="Calibri" w:hAnsi="Calibri" w:cs="Calibri"/>
          <w:lang w:eastAsia="en-US" w:bidi="en-US"/>
        </w:rPr>
      </w:pPr>
      <w:r w:rsidRPr="00956BC2">
        <w:rPr>
          <w:rFonts w:ascii="Calibri" w:eastAsia="Calibri" w:hAnsi="Calibri" w:cs="Calibri"/>
          <w:lang w:eastAsia="en-US" w:bidi="en-US"/>
        </w:rPr>
        <w:t xml:space="preserve">6.1 </w:t>
      </w:r>
    </w:p>
    <w:p w:rsidR="00C7032B" w:rsidRPr="00956BC2" w:rsidRDefault="00C7032B" w:rsidP="00C7032B">
      <w:pPr>
        <w:spacing w:after="0" w:line="240" w:lineRule="auto"/>
        <w:ind w:left="720"/>
        <w:jc w:val="center"/>
        <w:rPr>
          <w:rFonts w:ascii="Calibri" w:eastAsia="Calibri" w:hAnsi="Calibri" w:cs="Calibri"/>
          <w:b/>
          <w:lang w:eastAsia="en-US" w:bidi="en-US"/>
        </w:rPr>
      </w:pPr>
      <w:r w:rsidRPr="00956BC2">
        <w:rPr>
          <w:rFonts w:ascii="Calibri" w:eastAsia="Calibri" w:hAnsi="Calibri" w:cs="Calibri"/>
          <w:b/>
          <w:lang w:eastAsia="en-US" w:bidi="en-US"/>
        </w:rPr>
        <w:t>REGISTRO DE INSUMOS Y MATERIALES UTILIZADOS</w:t>
      </w:r>
    </w:p>
    <w:p w:rsidR="00C7032B" w:rsidRPr="00956BC2" w:rsidRDefault="00C7032B" w:rsidP="00C7032B">
      <w:pPr>
        <w:spacing w:after="0" w:line="240" w:lineRule="auto"/>
        <w:ind w:left="720"/>
        <w:jc w:val="center"/>
        <w:rPr>
          <w:rFonts w:ascii="Calibri" w:eastAsia="Calibri" w:hAnsi="Calibri" w:cs="Calibri"/>
          <w:b/>
          <w:lang w:eastAsia="en-US" w:bidi="en-US"/>
        </w:rPr>
      </w:pPr>
      <w:r w:rsidRPr="00956BC2">
        <w:rPr>
          <w:rFonts w:ascii="Calibri" w:eastAsia="Calibri" w:hAnsi="Calibri" w:cs="Calibri"/>
          <w:b/>
          <w:lang w:eastAsia="en-US" w:bidi="en-US"/>
        </w:rPr>
        <w:t>PROCESAMIENTO DE CALOTA ÓSEA</w:t>
      </w:r>
    </w:p>
    <w:p w:rsidR="00C7032B" w:rsidRPr="00956BC2" w:rsidRDefault="00C7032B" w:rsidP="00C7032B">
      <w:pPr>
        <w:spacing w:after="0" w:line="240" w:lineRule="auto"/>
        <w:ind w:left="720"/>
        <w:jc w:val="center"/>
        <w:rPr>
          <w:rFonts w:ascii="Calibri" w:eastAsia="Calibri" w:hAnsi="Calibri" w:cs="Calibri"/>
          <w:b/>
          <w:lang w:eastAsia="en-US" w:bidi="en-US"/>
        </w:rPr>
      </w:pPr>
      <w:r w:rsidRPr="00956BC2">
        <w:rPr>
          <w:rFonts w:ascii="Calibri" w:eastAsia="Calibri" w:hAnsi="Calibri" w:cs="Calibri"/>
          <w:b/>
          <w:lang w:eastAsia="en-US" w:bidi="en-US"/>
        </w:rPr>
        <w:t>Formulario N°.</w:t>
      </w:r>
    </w:p>
    <w:p w:rsidR="00C7032B" w:rsidRPr="00956BC2" w:rsidRDefault="00C7032B" w:rsidP="00C7032B">
      <w:pPr>
        <w:spacing w:after="0" w:line="240" w:lineRule="auto"/>
        <w:ind w:left="1080"/>
        <w:jc w:val="both"/>
        <w:rPr>
          <w:rFonts w:ascii="Calibri" w:eastAsia="Calibri" w:hAnsi="Calibri" w:cs="Calibri"/>
          <w:lang w:eastAsia="en-US" w:bidi="en-US"/>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235"/>
        <w:gridCol w:w="1963"/>
        <w:gridCol w:w="1190"/>
        <w:gridCol w:w="1975"/>
      </w:tblGrid>
      <w:tr w:rsidR="00C7032B" w:rsidRPr="00956BC2" w:rsidTr="0047614D">
        <w:trPr>
          <w:trHeight w:hRule="exact" w:val="567"/>
        </w:trPr>
        <w:tc>
          <w:tcPr>
            <w:tcW w:w="6190" w:type="dxa"/>
            <w:gridSpan w:val="3"/>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Código del tejido:</w:t>
            </w:r>
          </w:p>
          <w:p w:rsidR="00C7032B" w:rsidRPr="00956BC2" w:rsidRDefault="00C7032B" w:rsidP="0047614D">
            <w:pPr>
              <w:spacing w:after="0" w:line="240" w:lineRule="auto"/>
              <w:jc w:val="both"/>
              <w:rPr>
                <w:rFonts w:ascii="Calibri" w:eastAsia="Calibri" w:hAnsi="Calibri" w:cs="Calibri"/>
                <w:lang w:eastAsia="en-US" w:bidi="en-US"/>
              </w:rPr>
            </w:pPr>
          </w:p>
        </w:tc>
        <w:tc>
          <w:tcPr>
            <w:tcW w:w="3165" w:type="dxa"/>
            <w:gridSpan w:val="2"/>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Hora de inicio del procedimiento:</w:t>
            </w:r>
          </w:p>
        </w:tc>
      </w:tr>
      <w:tr w:rsidR="00C7032B" w:rsidRPr="00956BC2" w:rsidTr="0047614D">
        <w:trPr>
          <w:trHeight w:hRule="exact" w:val="567"/>
        </w:trPr>
        <w:tc>
          <w:tcPr>
            <w:tcW w:w="6190" w:type="dxa"/>
            <w:gridSpan w:val="3"/>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Fecha de procesamiento:</w:t>
            </w:r>
          </w:p>
        </w:tc>
        <w:tc>
          <w:tcPr>
            <w:tcW w:w="3165" w:type="dxa"/>
            <w:gridSpan w:val="2"/>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Hora de finalización del procedimiento:</w:t>
            </w:r>
          </w:p>
        </w:tc>
      </w:tr>
      <w:tr w:rsidR="00C7032B" w:rsidRPr="00956BC2" w:rsidTr="0047614D">
        <w:trPr>
          <w:trHeight w:hRule="exact" w:val="567"/>
        </w:trPr>
        <w:tc>
          <w:tcPr>
            <w:tcW w:w="9355" w:type="dxa"/>
            <w:gridSpan w:val="5"/>
          </w:tcPr>
          <w:p w:rsidR="00C7032B" w:rsidRPr="00956BC2" w:rsidRDefault="00A72BB7" w:rsidP="0047614D">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764736" behindDoc="0" locked="0" layoutInCell="1" allowOverlap="1">
                      <wp:simplePos x="0" y="0"/>
                      <wp:positionH relativeFrom="column">
                        <wp:posOffset>3524250</wp:posOffset>
                      </wp:positionH>
                      <wp:positionV relativeFrom="paragraph">
                        <wp:posOffset>137160</wp:posOffset>
                      </wp:positionV>
                      <wp:extent cx="152400" cy="180975"/>
                      <wp:effectExtent l="10160" t="13970" r="8890" b="5080"/>
                      <wp:wrapNone/>
                      <wp:docPr id="127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C70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7" type="#_x0000_t202" style="position:absolute;left:0;text-align:left;margin-left:277.5pt;margin-top:10.8pt;width:12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">
                      <v:textbox>
                        <w:txbxContent>
                          <w:p w:rsidR="001603F5" w:rsidRDefault="001603F5" w:rsidP="00C7032B"/>
                        </w:txbxContent>
                      </v:textbox>
                    </v:shape>
                  </w:pict>
                </mc:Fallback>
              </mc:AlternateContent>
            </w:r>
            <w:r>
              <w:rPr>
                <w:rFonts w:ascii="Calibri" w:eastAsia="Calibri" w:hAnsi="Calibri" w:cs="Calibri"/>
                <w:noProof/>
              </w:rPr>
              <mc:AlternateContent>
                <mc:Choice Requires="wps">
                  <w:drawing>
                    <wp:anchor distT="0" distB="0" distL="114300" distR="114300" simplePos="0" relativeHeight="251763712" behindDoc="0" locked="0" layoutInCell="1" allowOverlap="1">
                      <wp:simplePos x="0" y="0"/>
                      <wp:positionH relativeFrom="column">
                        <wp:posOffset>2019300</wp:posOffset>
                      </wp:positionH>
                      <wp:positionV relativeFrom="paragraph">
                        <wp:posOffset>137160</wp:posOffset>
                      </wp:positionV>
                      <wp:extent cx="152400" cy="180975"/>
                      <wp:effectExtent l="10160" t="13970" r="8890" b="5080"/>
                      <wp:wrapNone/>
                      <wp:docPr id="1273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C70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8" type="#_x0000_t202" style="position:absolute;left:0;text-align:left;margin-left:159pt;margin-top:10.8pt;width:12pt;height:1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">
                      <v:textbox>
                        <w:txbxContent>
                          <w:p w:rsidR="001603F5" w:rsidRDefault="001603F5" w:rsidP="00C7032B"/>
                        </w:txbxContent>
                      </v:textbox>
                    </v:shape>
                  </w:pict>
                </mc:Fallback>
              </mc:AlternateContent>
            </w:r>
            <w:r w:rsidR="00C7032B" w:rsidRPr="00956BC2">
              <w:rPr>
                <w:rFonts w:ascii="Calibri" w:eastAsia="Calibri" w:hAnsi="Calibri" w:cs="Calibri"/>
                <w:lang w:eastAsia="en-US" w:bidi="en-US"/>
              </w:rPr>
              <w:t>Cabina de bioseguridad:</w:t>
            </w:r>
          </w:p>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                                             Grande:                               Pequeña:  </w:t>
            </w:r>
          </w:p>
        </w:tc>
      </w:tr>
      <w:tr w:rsidR="00C7032B" w:rsidRPr="00956BC2" w:rsidTr="0047614D">
        <w:trPr>
          <w:trHeight w:hRule="exact" w:val="567"/>
        </w:trPr>
        <w:tc>
          <w:tcPr>
            <w:tcW w:w="992" w:type="dxa"/>
            <w:vAlign w:val="center"/>
          </w:tcPr>
          <w:p w:rsidR="00C7032B" w:rsidRPr="00956BC2" w:rsidRDefault="00C7032B" w:rsidP="0047614D">
            <w:pPr>
              <w:spacing w:after="0" w:line="240" w:lineRule="auto"/>
              <w:jc w:val="center"/>
              <w:rPr>
                <w:rFonts w:ascii="Calibri" w:eastAsia="Calibri" w:hAnsi="Calibri" w:cs="Calibri"/>
                <w:b/>
                <w:lang w:eastAsia="en-US" w:bidi="en-US"/>
              </w:rPr>
            </w:pPr>
            <w:r w:rsidRPr="00956BC2">
              <w:rPr>
                <w:rFonts w:ascii="Calibri" w:eastAsia="Calibri" w:hAnsi="Calibri" w:cs="Calibri"/>
                <w:b/>
                <w:lang w:eastAsia="en-US" w:bidi="en-US"/>
              </w:rPr>
              <w:t>CÓDIGO</w:t>
            </w:r>
          </w:p>
        </w:tc>
        <w:tc>
          <w:tcPr>
            <w:tcW w:w="3235" w:type="dxa"/>
            <w:vAlign w:val="center"/>
          </w:tcPr>
          <w:p w:rsidR="00C7032B" w:rsidRPr="00956BC2" w:rsidRDefault="00C7032B" w:rsidP="0047614D">
            <w:pPr>
              <w:spacing w:after="0" w:line="240" w:lineRule="auto"/>
              <w:jc w:val="center"/>
              <w:rPr>
                <w:rFonts w:ascii="Calibri" w:eastAsia="Calibri" w:hAnsi="Calibri" w:cs="Calibri"/>
                <w:b/>
                <w:lang w:eastAsia="en-US" w:bidi="en-US"/>
              </w:rPr>
            </w:pPr>
            <w:r w:rsidRPr="00956BC2">
              <w:rPr>
                <w:rFonts w:ascii="Calibri" w:eastAsia="Calibri" w:hAnsi="Calibri" w:cs="Calibri"/>
                <w:b/>
                <w:lang w:eastAsia="en-US" w:bidi="en-US"/>
              </w:rPr>
              <w:t>DESCRIPCIÓN</w:t>
            </w:r>
          </w:p>
        </w:tc>
        <w:tc>
          <w:tcPr>
            <w:tcW w:w="1963" w:type="dxa"/>
            <w:vAlign w:val="center"/>
          </w:tcPr>
          <w:p w:rsidR="00C7032B" w:rsidRPr="00956BC2" w:rsidRDefault="00C7032B" w:rsidP="0047614D">
            <w:pPr>
              <w:spacing w:after="0" w:line="240" w:lineRule="auto"/>
              <w:jc w:val="center"/>
              <w:rPr>
                <w:rFonts w:ascii="Calibri" w:eastAsia="Calibri" w:hAnsi="Calibri" w:cs="Calibri"/>
                <w:b/>
                <w:lang w:eastAsia="en-US" w:bidi="en-US"/>
              </w:rPr>
            </w:pPr>
            <w:r w:rsidRPr="00956BC2">
              <w:rPr>
                <w:rFonts w:ascii="Calibri" w:eastAsia="Calibri" w:hAnsi="Calibri" w:cs="Calibri"/>
                <w:b/>
                <w:lang w:eastAsia="en-US" w:bidi="en-US"/>
              </w:rPr>
              <w:t>LOTE</w:t>
            </w:r>
          </w:p>
        </w:tc>
        <w:tc>
          <w:tcPr>
            <w:tcW w:w="1190" w:type="dxa"/>
            <w:vAlign w:val="center"/>
          </w:tcPr>
          <w:p w:rsidR="00C7032B" w:rsidRPr="00956BC2" w:rsidRDefault="00C7032B" w:rsidP="0047614D">
            <w:pPr>
              <w:spacing w:after="0" w:line="240" w:lineRule="auto"/>
              <w:jc w:val="center"/>
              <w:rPr>
                <w:rFonts w:ascii="Calibri" w:eastAsia="Calibri" w:hAnsi="Calibri" w:cs="Calibri"/>
                <w:b/>
                <w:lang w:eastAsia="en-US" w:bidi="en-US"/>
              </w:rPr>
            </w:pPr>
            <w:r w:rsidRPr="00956BC2">
              <w:rPr>
                <w:rFonts w:ascii="Calibri" w:eastAsia="Calibri" w:hAnsi="Calibri" w:cs="Calibri"/>
                <w:b/>
                <w:lang w:eastAsia="en-US" w:bidi="en-US"/>
              </w:rPr>
              <w:t>CANTIDAD</w:t>
            </w:r>
          </w:p>
          <w:p w:rsidR="00C7032B" w:rsidRPr="00956BC2" w:rsidRDefault="00C7032B" w:rsidP="0047614D">
            <w:pPr>
              <w:spacing w:after="0" w:line="240" w:lineRule="auto"/>
              <w:jc w:val="center"/>
              <w:rPr>
                <w:rFonts w:ascii="Calibri" w:eastAsia="Calibri" w:hAnsi="Calibri" w:cs="Calibri"/>
                <w:b/>
                <w:lang w:eastAsia="en-US" w:bidi="en-US"/>
              </w:rPr>
            </w:pPr>
            <w:r w:rsidRPr="00956BC2">
              <w:rPr>
                <w:rFonts w:ascii="Calibri" w:eastAsia="Calibri" w:hAnsi="Calibri" w:cs="Calibri"/>
                <w:b/>
                <w:lang w:eastAsia="en-US" w:bidi="en-US"/>
              </w:rPr>
              <w:t>UTILIZADA</w:t>
            </w:r>
          </w:p>
        </w:tc>
        <w:tc>
          <w:tcPr>
            <w:tcW w:w="1975" w:type="dxa"/>
            <w:vAlign w:val="center"/>
          </w:tcPr>
          <w:p w:rsidR="00C7032B" w:rsidRPr="00956BC2" w:rsidRDefault="00C7032B" w:rsidP="0047614D">
            <w:pPr>
              <w:spacing w:after="0" w:line="240" w:lineRule="auto"/>
              <w:jc w:val="center"/>
              <w:rPr>
                <w:rFonts w:ascii="Calibri" w:eastAsia="Calibri" w:hAnsi="Calibri" w:cs="Calibri"/>
                <w:b/>
                <w:lang w:eastAsia="en-US" w:bidi="en-US"/>
              </w:rPr>
            </w:pPr>
            <w:r w:rsidRPr="00956BC2">
              <w:rPr>
                <w:rFonts w:ascii="Calibri" w:eastAsia="Calibri" w:hAnsi="Calibri" w:cs="Calibri"/>
                <w:b/>
                <w:lang w:eastAsia="en-US" w:bidi="en-US"/>
              </w:rPr>
              <w:t>VALOR</w:t>
            </w: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Bandeja metálica </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Pinza anatómica</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Tijera de mayo</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proofErr w:type="spellStart"/>
            <w:r w:rsidRPr="00956BC2">
              <w:rPr>
                <w:rFonts w:ascii="Calibri" w:eastAsia="Calibri" w:hAnsi="Calibri" w:cs="Calibri"/>
                <w:lang w:eastAsia="en-US" w:bidi="en-US"/>
              </w:rPr>
              <w:t>Cureta</w:t>
            </w:r>
            <w:proofErr w:type="spellEnd"/>
            <w:r w:rsidRPr="00956BC2">
              <w:rPr>
                <w:rFonts w:ascii="Calibri" w:eastAsia="Calibri" w:hAnsi="Calibri" w:cs="Calibri"/>
                <w:lang w:eastAsia="en-US" w:bidi="en-US"/>
              </w:rPr>
              <w:t xml:space="preserve"> de hueso</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Gubia</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Mango para bisturí</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Envase de boca ancha</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Funda roja para desechos</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Funda para almacenamiento de tejidos </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Guantes de manejo talla S</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Guantes de manejo talla L</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Guantes estériles S</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Guantes estériles L</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Gasas estériles pequeñas</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Campo estéril desechable </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Bisturí N°</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Jeringa de 10 cc con aguja</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Solución salina 1000 cc</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Hemocultivos </w:t>
            </w:r>
            <w:proofErr w:type="spellStart"/>
            <w:r w:rsidRPr="00956BC2">
              <w:rPr>
                <w:rFonts w:ascii="Calibri" w:eastAsia="Calibri" w:hAnsi="Calibri" w:cs="Calibri"/>
                <w:lang w:eastAsia="en-US" w:bidi="en-US"/>
              </w:rPr>
              <w:t>BacT</w:t>
            </w:r>
            <w:proofErr w:type="spellEnd"/>
            <w:r w:rsidRPr="00956BC2">
              <w:rPr>
                <w:rFonts w:ascii="Calibri" w:eastAsia="Calibri" w:hAnsi="Calibri" w:cs="Calibri"/>
                <w:lang w:eastAsia="en-US" w:bidi="en-US"/>
              </w:rPr>
              <w:t>/</w:t>
            </w:r>
            <w:proofErr w:type="spellStart"/>
            <w:r w:rsidRPr="00956BC2">
              <w:rPr>
                <w:rFonts w:ascii="Calibri" w:eastAsia="Calibri" w:hAnsi="Calibri" w:cs="Calibri"/>
                <w:lang w:eastAsia="en-US" w:bidi="en-US"/>
              </w:rPr>
              <w:t>Alert</w:t>
            </w:r>
            <w:proofErr w:type="spellEnd"/>
            <w:r w:rsidRPr="00956BC2">
              <w:rPr>
                <w:rFonts w:ascii="Calibri" w:eastAsia="Calibri" w:hAnsi="Calibri" w:cs="Calibri"/>
                <w:lang w:eastAsia="en-US" w:bidi="en-US"/>
              </w:rPr>
              <w:tab/>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proofErr w:type="spellStart"/>
            <w:r w:rsidRPr="00956BC2">
              <w:rPr>
                <w:rFonts w:ascii="Calibri" w:eastAsia="Calibri" w:hAnsi="Calibri" w:cs="Calibri"/>
                <w:lang w:eastAsia="en-US" w:bidi="en-US"/>
              </w:rPr>
              <w:t>Tioglicotalo</w:t>
            </w:r>
            <w:proofErr w:type="spellEnd"/>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Bata estéril descartable</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Gorro quirúrgico descartable</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 xml:space="preserve">Mascarilla descartable </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Lentes de protección</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r w:rsidR="00C7032B" w:rsidRPr="00956BC2" w:rsidTr="0047614D">
        <w:trPr>
          <w:trHeight w:hRule="exact" w:val="567"/>
        </w:trPr>
        <w:tc>
          <w:tcPr>
            <w:tcW w:w="992" w:type="dxa"/>
          </w:tcPr>
          <w:p w:rsidR="00C7032B" w:rsidRPr="00956BC2" w:rsidRDefault="00C7032B" w:rsidP="0047614D">
            <w:pPr>
              <w:spacing w:after="0" w:line="240" w:lineRule="auto"/>
              <w:jc w:val="both"/>
              <w:rPr>
                <w:rFonts w:ascii="Calibri" w:eastAsia="Calibri" w:hAnsi="Calibri" w:cs="Calibri"/>
                <w:lang w:eastAsia="en-US" w:bidi="en-US"/>
              </w:rPr>
            </w:pPr>
          </w:p>
        </w:tc>
        <w:tc>
          <w:tcPr>
            <w:tcW w:w="3235" w:type="dxa"/>
          </w:tcPr>
          <w:p w:rsidR="00C7032B" w:rsidRPr="00956BC2" w:rsidRDefault="00C7032B" w:rsidP="0047614D">
            <w:pPr>
              <w:spacing w:after="0" w:line="240" w:lineRule="auto"/>
              <w:jc w:val="both"/>
              <w:rPr>
                <w:rFonts w:ascii="Calibri" w:eastAsia="Calibri" w:hAnsi="Calibri" w:cs="Calibri"/>
                <w:lang w:eastAsia="en-US" w:bidi="en-US"/>
              </w:rPr>
            </w:pPr>
            <w:r w:rsidRPr="00956BC2">
              <w:rPr>
                <w:rFonts w:ascii="Calibri" w:eastAsia="Calibri" w:hAnsi="Calibri" w:cs="Calibri"/>
                <w:lang w:eastAsia="en-US" w:bidi="en-US"/>
              </w:rPr>
              <w:t>Botas descartables</w:t>
            </w:r>
          </w:p>
        </w:tc>
        <w:tc>
          <w:tcPr>
            <w:tcW w:w="1963"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190" w:type="dxa"/>
          </w:tcPr>
          <w:p w:rsidR="00C7032B" w:rsidRPr="00956BC2" w:rsidRDefault="00C7032B" w:rsidP="0047614D">
            <w:pPr>
              <w:spacing w:after="0" w:line="240" w:lineRule="auto"/>
              <w:jc w:val="both"/>
              <w:rPr>
                <w:rFonts w:ascii="Calibri" w:eastAsia="Calibri" w:hAnsi="Calibri" w:cs="Calibri"/>
                <w:lang w:eastAsia="en-US" w:bidi="en-US"/>
              </w:rPr>
            </w:pPr>
          </w:p>
        </w:tc>
        <w:tc>
          <w:tcPr>
            <w:tcW w:w="1975" w:type="dxa"/>
          </w:tcPr>
          <w:p w:rsidR="00C7032B" w:rsidRPr="00956BC2" w:rsidRDefault="00C7032B" w:rsidP="0047614D">
            <w:pPr>
              <w:spacing w:after="0" w:line="240" w:lineRule="auto"/>
              <w:jc w:val="both"/>
              <w:rPr>
                <w:rFonts w:ascii="Calibri" w:eastAsia="Calibri" w:hAnsi="Calibri" w:cs="Calibri"/>
                <w:lang w:eastAsia="en-US" w:bidi="en-US"/>
              </w:rPr>
            </w:pPr>
          </w:p>
        </w:tc>
      </w:tr>
    </w:tbl>
    <w:p w:rsidR="00C7032B" w:rsidRPr="00956BC2" w:rsidRDefault="00C7032B" w:rsidP="00C7032B">
      <w:pPr>
        <w:spacing w:after="0" w:line="240" w:lineRule="auto"/>
        <w:ind w:left="1080"/>
        <w:jc w:val="both"/>
        <w:rPr>
          <w:rFonts w:ascii="Calibri" w:eastAsia="Calibri" w:hAnsi="Calibri" w:cs="Calibri"/>
          <w:lang w:eastAsia="en-US" w:bidi="en-US"/>
        </w:rPr>
      </w:pPr>
    </w:p>
    <w:p w:rsidR="00C7032B" w:rsidRPr="00956BC2" w:rsidRDefault="00C7032B" w:rsidP="00C7032B">
      <w:pPr>
        <w:spacing w:after="0" w:line="240" w:lineRule="auto"/>
        <w:ind w:left="708"/>
        <w:jc w:val="both"/>
        <w:rPr>
          <w:rFonts w:ascii="Calibri" w:eastAsia="Calibri" w:hAnsi="Calibri" w:cs="Calibri"/>
          <w:lang w:eastAsia="en-US" w:bidi="en-US"/>
        </w:rPr>
      </w:pPr>
    </w:p>
    <w:p w:rsidR="00C7032B" w:rsidRPr="00956BC2" w:rsidRDefault="00C7032B" w:rsidP="00C7032B">
      <w:pPr>
        <w:spacing w:after="0" w:line="240" w:lineRule="auto"/>
        <w:ind w:left="708"/>
        <w:jc w:val="both"/>
        <w:rPr>
          <w:rFonts w:ascii="Calibri" w:eastAsia="Calibri" w:hAnsi="Calibri" w:cs="Calibri"/>
          <w:lang w:eastAsia="en-US" w:bidi="en-US"/>
        </w:rPr>
      </w:pPr>
    </w:p>
    <w:p w:rsidR="00C7032B" w:rsidRPr="00837EF6" w:rsidRDefault="00C7032B" w:rsidP="00C7032B">
      <w:pPr>
        <w:spacing w:after="0" w:line="240" w:lineRule="auto"/>
        <w:ind w:left="708"/>
        <w:jc w:val="both"/>
        <w:rPr>
          <w:rFonts w:ascii="Calibri" w:eastAsia="Calibri" w:hAnsi="Calibri" w:cs="Calibri"/>
          <w:lang w:eastAsia="en-US" w:bidi="en-US"/>
        </w:rPr>
      </w:pPr>
      <w:r w:rsidRPr="00837EF6">
        <w:rPr>
          <w:rFonts w:ascii="Calibri" w:eastAsia="Calibri" w:hAnsi="Calibri" w:cs="Calibri"/>
          <w:lang w:eastAsia="en-US" w:bidi="en-US"/>
        </w:rPr>
        <w:t>6.2  ETIQUETA DE IDENTIFICACIÓN DEL TEJIDO</w:t>
      </w:r>
    </w:p>
    <w:p w:rsidR="00C7032B" w:rsidRPr="00837EF6" w:rsidRDefault="00C7032B" w:rsidP="00C7032B">
      <w:pPr>
        <w:spacing w:after="0" w:line="240" w:lineRule="auto"/>
        <w:ind w:left="1080"/>
        <w:jc w:val="both"/>
        <w:rPr>
          <w:rFonts w:ascii="Calibri" w:eastAsia="Calibri" w:hAnsi="Calibri" w:cs="Calibri"/>
          <w:lang w:eastAsia="en-US" w:bidi="en-US"/>
        </w:rPr>
      </w:pPr>
    </w:p>
    <w:p w:rsidR="00C7032B" w:rsidRPr="00837EF6" w:rsidRDefault="00C7032B" w:rsidP="00C7032B">
      <w:pPr>
        <w:spacing w:after="0" w:line="240" w:lineRule="auto"/>
        <w:ind w:left="1080"/>
        <w:jc w:val="both"/>
        <w:rPr>
          <w:rFonts w:ascii="Calibri" w:eastAsia="Calibri" w:hAnsi="Calibri" w:cs="Calibri"/>
          <w:lang w:eastAsia="en-US" w:bidi="en-US"/>
        </w:rPr>
      </w:pPr>
    </w:p>
    <w:p w:rsidR="00C7032B" w:rsidRPr="00837EF6" w:rsidRDefault="00A72BB7" w:rsidP="00C7032B">
      <w:pPr>
        <w:spacing w:after="0" w:line="240" w:lineRule="auto"/>
        <w:jc w:val="both"/>
        <w:rPr>
          <w:rFonts w:ascii="Calibri" w:eastAsia="Calibri" w:hAnsi="Calibri" w:cs="Times New Roman"/>
          <w:sz w:val="20"/>
          <w:szCs w:val="20"/>
          <w:lang w:eastAsia="en-US" w:bidi="en-US"/>
        </w:rPr>
      </w:pPr>
      <w:r>
        <w:rPr>
          <w:rFonts w:ascii="Calibri" w:eastAsia="Calibri" w:hAnsi="Calibri" w:cs="Calibri"/>
          <w:noProof/>
        </w:rPr>
        <mc:AlternateContent>
          <mc:Choice Requires="wps">
            <w:drawing>
              <wp:anchor distT="0" distB="0" distL="114300" distR="114300" simplePos="0" relativeHeight="251765760" behindDoc="0" locked="0" layoutInCell="1" allowOverlap="1">
                <wp:simplePos x="0" y="0"/>
                <wp:positionH relativeFrom="column">
                  <wp:posOffset>824865</wp:posOffset>
                </wp:positionH>
                <wp:positionV relativeFrom="paragraph">
                  <wp:posOffset>129540</wp:posOffset>
                </wp:positionV>
                <wp:extent cx="3771900" cy="990600"/>
                <wp:effectExtent l="10160" t="10795" r="8890" b="8255"/>
                <wp:wrapNone/>
                <wp:docPr id="127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90600"/>
                        </a:xfrm>
                        <a:prstGeom prst="rect">
                          <a:avLst/>
                        </a:prstGeom>
                        <a:solidFill>
                          <a:srgbClr val="FFFFFF"/>
                        </a:solidFill>
                        <a:ln w="9525">
                          <a:solidFill>
                            <a:srgbClr val="000000"/>
                          </a:solidFill>
                          <a:miter lim="800000"/>
                          <a:headEnd/>
                          <a:tailEnd/>
                        </a:ln>
                      </wps:spPr>
                      <wps:txbx>
                        <w:txbxContent>
                          <w:p w:rsidR="00586B54" w:rsidRDefault="00586B54" w:rsidP="00C7032B">
                            <w:pPr>
                              <w:pStyle w:val="Sinespaciado"/>
                              <w:rPr>
                                <w:lang w:val="es-EC"/>
                              </w:rPr>
                            </w:pPr>
                            <w:r>
                              <w:rPr>
                                <w:lang w:val="es-EC"/>
                              </w:rPr>
                              <w:t xml:space="preserve">                  </w:t>
                            </w:r>
                            <w:r>
                              <w:rPr>
                                <w:lang w:val="es-EC"/>
                              </w:rPr>
                              <w:tab/>
                              <w:t xml:space="preserve">Código del tejido: </w:t>
                            </w:r>
                          </w:p>
                          <w:p w:rsidR="00586B54" w:rsidRDefault="00586B54" w:rsidP="00C7032B">
                            <w:pPr>
                              <w:pStyle w:val="Sinespaciado"/>
                              <w:ind w:left="708" w:firstLine="708"/>
                              <w:rPr>
                                <w:lang w:val="es-EC"/>
                              </w:rPr>
                            </w:pPr>
                            <w:r>
                              <w:rPr>
                                <w:lang w:val="es-EC"/>
                              </w:rPr>
                              <w:t xml:space="preserve">Nombres donante </w:t>
                            </w:r>
                            <w:proofErr w:type="spellStart"/>
                            <w:r>
                              <w:rPr>
                                <w:lang w:val="es-EC"/>
                              </w:rPr>
                              <w:t>autólogo</w:t>
                            </w:r>
                            <w:proofErr w:type="spellEnd"/>
                            <w:r>
                              <w:rPr>
                                <w:lang w:val="es-EC"/>
                              </w:rPr>
                              <w:t>:</w:t>
                            </w:r>
                          </w:p>
                          <w:p w:rsidR="00586B54" w:rsidRDefault="00586B54" w:rsidP="00C7032B">
                            <w:pPr>
                              <w:pStyle w:val="Sinespaciado"/>
                              <w:ind w:left="708" w:firstLine="708"/>
                              <w:rPr>
                                <w:lang w:val="es-EC"/>
                              </w:rPr>
                            </w:pPr>
                            <w:r>
                              <w:rPr>
                                <w:lang w:val="es-EC"/>
                              </w:rPr>
                              <w:t>Fecha de procesamiento:</w:t>
                            </w:r>
                          </w:p>
                          <w:p w:rsidR="00586B54" w:rsidRDefault="00586B54" w:rsidP="00C7032B">
                            <w:pPr>
                              <w:pStyle w:val="Sinespaciado"/>
                              <w:ind w:left="708" w:firstLine="708"/>
                              <w:rPr>
                                <w:lang w:val="es-EC"/>
                              </w:rPr>
                            </w:pPr>
                            <w:r>
                              <w:rPr>
                                <w:lang w:val="es-EC"/>
                              </w:rPr>
                              <w:t>Fecha de vencimiento:</w:t>
                            </w:r>
                          </w:p>
                          <w:p w:rsidR="00586B54" w:rsidRPr="001750F0" w:rsidRDefault="00586B54" w:rsidP="00C7032B">
                            <w:pPr>
                              <w:pStyle w:val="Sinespaciado"/>
                              <w:rPr>
                                <w:lang w:val="es-E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9" type="#_x0000_t202" style="position:absolute;left:0;text-align:left;margin-left:64.95pt;margin-top:10.2pt;width:297pt;height: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">
                <v:textbox>
                  <w:txbxContent>
                    <w:p w:rsidR="001603F5" w:rsidRDefault="001603F5" w:rsidP="00C7032B">
                      <w:pPr>
                        <w:pStyle w:val="Sinespaciado"/>
                        <w:rPr>
                          <w:lang w:val="es-EC"/>
                        </w:rPr>
                      </w:pPr>
                      <w:r>
                        <w:rPr>
                          <w:lang w:val="es-EC"/>
                        </w:rPr>
                        <w:t xml:space="preserve">                  </w:t>
                      </w:r>
                      <w:r>
                        <w:rPr>
                          <w:lang w:val="es-EC"/>
                        </w:rPr>
                        <w:tab/>
                        <w:t xml:space="preserve">Código del tejido: </w:t>
                      </w:r>
                    </w:p>
                    <w:p w:rsidR="001603F5" w:rsidRDefault="001603F5" w:rsidP="00C7032B">
                      <w:pPr>
                        <w:pStyle w:val="Sinespaciado"/>
                        <w:ind w:left="708" w:firstLine="708"/>
                        <w:rPr>
                          <w:lang w:val="es-EC"/>
                        </w:rPr>
                      </w:pPr>
                      <w:r>
                        <w:rPr>
                          <w:lang w:val="es-EC"/>
                        </w:rPr>
                        <w:t xml:space="preserve">Nombres donante </w:t>
                      </w:r>
                      <w:proofErr w:type="spellStart"/>
                      <w:r>
                        <w:rPr>
                          <w:lang w:val="es-EC"/>
                        </w:rPr>
                        <w:t>autólogo</w:t>
                      </w:r>
                      <w:proofErr w:type="spellEnd"/>
                      <w:r>
                        <w:rPr>
                          <w:lang w:val="es-EC"/>
                        </w:rPr>
                        <w:t>:</w:t>
                      </w:r>
                    </w:p>
                    <w:p w:rsidR="001603F5" w:rsidRDefault="001603F5" w:rsidP="00C7032B">
                      <w:pPr>
                        <w:pStyle w:val="Sinespaciado"/>
                        <w:ind w:left="708" w:firstLine="708"/>
                        <w:rPr>
                          <w:lang w:val="es-EC"/>
                        </w:rPr>
                      </w:pPr>
                      <w:r>
                        <w:rPr>
                          <w:lang w:val="es-EC"/>
                        </w:rPr>
                        <w:t>Fecha de procesamiento:</w:t>
                      </w:r>
                    </w:p>
                    <w:p w:rsidR="001603F5" w:rsidRDefault="001603F5" w:rsidP="00C7032B">
                      <w:pPr>
                        <w:pStyle w:val="Sinespaciado"/>
                        <w:ind w:left="708" w:firstLine="708"/>
                        <w:rPr>
                          <w:lang w:val="es-EC"/>
                        </w:rPr>
                      </w:pPr>
                      <w:r>
                        <w:rPr>
                          <w:lang w:val="es-EC"/>
                        </w:rPr>
                        <w:t>Fecha de vencimiento:</w:t>
                      </w:r>
                    </w:p>
                    <w:p w:rsidR="001603F5" w:rsidRPr="001750F0" w:rsidRDefault="001603F5" w:rsidP="00C7032B">
                      <w:pPr>
                        <w:pStyle w:val="Sinespaciado"/>
                        <w:rPr>
                          <w:lang w:val="es-EC"/>
                        </w:rPr>
                      </w:pPr>
                    </w:p>
                  </w:txbxContent>
                </v:textbox>
              </v:shape>
            </w:pict>
          </mc:Fallback>
        </mc:AlternateContent>
      </w:r>
    </w:p>
    <w:p w:rsidR="00C7032B" w:rsidRPr="00837EF6" w:rsidRDefault="00C7032B" w:rsidP="00C7032B">
      <w:pPr>
        <w:spacing w:after="0" w:line="240" w:lineRule="auto"/>
        <w:jc w:val="both"/>
        <w:rPr>
          <w:rFonts w:ascii="Calibri" w:eastAsia="Calibri" w:hAnsi="Calibri" w:cs="Times New Roman"/>
          <w:sz w:val="20"/>
          <w:szCs w:val="20"/>
          <w:lang w:eastAsia="en-US" w:bidi="en-US"/>
        </w:rPr>
      </w:pPr>
      <w:r>
        <w:rPr>
          <w:rFonts w:ascii="Calibri" w:eastAsia="Calibri" w:hAnsi="Calibri" w:cs="Times New Roman"/>
          <w:noProof/>
          <w:sz w:val="20"/>
          <w:szCs w:val="20"/>
        </w:rPr>
        <w:drawing>
          <wp:anchor distT="0" distB="0" distL="114300" distR="114300" simplePos="0" relativeHeight="251766784" behindDoc="0" locked="0" layoutInCell="1" allowOverlap="1" wp14:anchorId="19C6972B" wp14:editId="72A2184C">
            <wp:simplePos x="0" y="0"/>
            <wp:positionH relativeFrom="column">
              <wp:posOffset>977265</wp:posOffset>
            </wp:positionH>
            <wp:positionV relativeFrom="paragraph">
              <wp:posOffset>102870</wp:posOffset>
            </wp:positionV>
            <wp:extent cx="666750" cy="6096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2B" w:rsidRPr="00837EF6" w:rsidRDefault="00C7032B" w:rsidP="00C7032B">
      <w:pPr>
        <w:spacing w:after="0" w:line="240" w:lineRule="auto"/>
        <w:jc w:val="both"/>
        <w:rPr>
          <w:rFonts w:ascii="Calibri" w:eastAsia="Calibri" w:hAnsi="Calibri" w:cs="Times New Roman"/>
          <w:sz w:val="20"/>
          <w:szCs w:val="20"/>
          <w:lang w:eastAsia="en-US" w:bidi="en-US"/>
        </w:rPr>
      </w:pPr>
    </w:p>
    <w:p w:rsidR="00C7032B" w:rsidRPr="00837EF6" w:rsidRDefault="00C7032B" w:rsidP="00C7032B">
      <w:pPr>
        <w:spacing w:after="0" w:line="240" w:lineRule="auto"/>
        <w:jc w:val="both"/>
        <w:rPr>
          <w:rFonts w:ascii="Calibri" w:eastAsia="Calibri" w:hAnsi="Calibri" w:cs="Times New Roman"/>
          <w:sz w:val="20"/>
          <w:szCs w:val="20"/>
          <w:lang w:eastAsia="en-US" w:bidi="en-US"/>
        </w:rPr>
      </w:pPr>
    </w:p>
    <w:p w:rsidR="00C7032B" w:rsidRPr="00837EF6" w:rsidRDefault="00C7032B" w:rsidP="00C7032B">
      <w:pPr>
        <w:spacing w:after="0" w:line="240" w:lineRule="auto"/>
        <w:jc w:val="both"/>
        <w:rPr>
          <w:rFonts w:ascii="Calibri" w:eastAsia="Calibri" w:hAnsi="Calibri" w:cs="Times New Roman"/>
          <w:sz w:val="20"/>
          <w:szCs w:val="20"/>
          <w:lang w:eastAsia="en-US" w:bidi="en-US"/>
        </w:rPr>
      </w:pPr>
    </w:p>
    <w:p w:rsidR="00C7032B" w:rsidRPr="00837EF6" w:rsidRDefault="00C7032B" w:rsidP="00C7032B">
      <w:pPr>
        <w:spacing w:after="0" w:line="240" w:lineRule="auto"/>
        <w:jc w:val="both"/>
        <w:rPr>
          <w:rFonts w:ascii="Calibri" w:eastAsia="Calibri" w:hAnsi="Calibri" w:cs="Times New Roman"/>
          <w:sz w:val="20"/>
          <w:szCs w:val="20"/>
          <w:lang w:eastAsia="en-US" w:bidi="en-US"/>
        </w:rPr>
      </w:pPr>
    </w:p>
    <w:p w:rsidR="00C7032B" w:rsidRPr="00837EF6" w:rsidRDefault="00C7032B" w:rsidP="00C7032B">
      <w:pPr>
        <w:spacing w:after="0" w:line="240" w:lineRule="auto"/>
        <w:jc w:val="both"/>
        <w:rPr>
          <w:rFonts w:ascii="Calibri" w:eastAsia="Calibri" w:hAnsi="Calibri" w:cs="Times New Roman"/>
          <w:sz w:val="20"/>
          <w:szCs w:val="20"/>
          <w:lang w:eastAsia="en-US" w:bidi="en-US"/>
        </w:rPr>
      </w:pPr>
    </w:p>
    <w:p w:rsidR="00C7032B" w:rsidRPr="00837EF6" w:rsidRDefault="00C7032B" w:rsidP="00C7032B">
      <w:pPr>
        <w:spacing w:after="0" w:line="240" w:lineRule="auto"/>
        <w:jc w:val="both"/>
        <w:rPr>
          <w:rFonts w:ascii="Calibri" w:eastAsia="Calibri" w:hAnsi="Calibri" w:cs="Times New Roman"/>
          <w:sz w:val="20"/>
          <w:szCs w:val="20"/>
          <w:lang w:eastAsia="en-US" w:bidi="en-US"/>
        </w:rPr>
      </w:pPr>
    </w:p>
    <w:p w:rsidR="00C7032B" w:rsidRDefault="00C7032B" w:rsidP="00C7032B">
      <w:pPr>
        <w:spacing w:after="0" w:line="240" w:lineRule="auto"/>
        <w:jc w:val="both"/>
        <w:rPr>
          <w:rFonts w:ascii="Calibri" w:eastAsia="Calibri" w:hAnsi="Calibri" w:cs="Times New Roman"/>
          <w:sz w:val="20"/>
          <w:szCs w:val="20"/>
          <w:lang w:eastAsia="en-US" w:bidi="en-US"/>
        </w:rPr>
      </w:pPr>
    </w:p>
    <w:p w:rsidR="00DD3D43" w:rsidRDefault="00DD3D43" w:rsidP="00DD3D43">
      <w:pPr>
        <w:tabs>
          <w:tab w:val="left" w:pos="2745"/>
        </w:tabs>
      </w:pPr>
    </w:p>
    <w:p w:rsidR="00DD3D43" w:rsidRDefault="00DD3D43" w:rsidP="00DD3D43">
      <w:pPr>
        <w:tabs>
          <w:tab w:val="left" w:pos="2745"/>
        </w:tabs>
      </w:pPr>
    </w:p>
    <w:p w:rsidR="00DD3D43" w:rsidRPr="009123D3" w:rsidRDefault="009123D3" w:rsidP="00DD3D43">
      <w:pPr>
        <w:tabs>
          <w:tab w:val="left" w:pos="2745"/>
        </w:tabs>
        <w:rPr>
          <w:b/>
          <w:u w:val="single"/>
        </w:rPr>
      </w:pPr>
      <w:r>
        <w:rPr>
          <w:b/>
          <w:u w:val="single"/>
        </w:rPr>
        <w:t xml:space="preserve">ANEXO  : Transporte de Tejido </w:t>
      </w:r>
      <w:proofErr w:type="spellStart"/>
      <w:r>
        <w:rPr>
          <w:b/>
          <w:u w:val="single"/>
        </w:rPr>
        <w:t>osteotendinoso</w:t>
      </w:r>
      <w:proofErr w:type="spellEnd"/>
      <w:r>
        <w:rPr>
          <w:b/>
          <w:u w:val="single"/>
        </w:rPr>
        <w:t xml:space="preserve"> </w:t>
      </w:r>
    </w:p>
    <w:p w:rsidR="00DD3D43" w:rsidRPr="00DD3D43" w:rsidRDefault="00DD3D43" w:rsidP="00DD3D43">
      <w:pPr>
        <w:spacing w:after="0" w:line="240" w:lineRule="auto"/>
        <w:jc w:val="center"/>
        <w:rPr>
          <w:rFonts w:ascii="Calibri" w:eastAsia="Calibri" w:hAnsi="Calibri" w:cs="Times New Roman"/>
          <w:b/>
          <w:lang w:eastAsia="en-US" w:bidi="en-US"/>
        </w:rPr>
      </w:pPr>
      <w:r w:rsidRPr="00DD3D43">
        <w:rPr>
          <w:rFonts w:ascii="Calibri" w:eastAsia="Calibri" w:hAnsi="Calibri" w:cs="Times New Roman"/>
          <w:b/>
          <w:lang w:eastAsia="en-US" w:bidi="en-US"/>
        </w:rPr>
        <w:t>TRANSPORTE DE TEJIDO OSTEO TENDINOSO</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OBJETIVO</w:t>
      </w:r>
    </w:p>
    <w:p w:rsidR="00DD3D43" w:rsidRPr="00DD3D43" w:rsidRDefault="00DD3D43" w:rsidP="00DD3D43">
      <w:pPr>
        <w:spacing w:after="0" w:line="240" w:lineRule="auto"/>
        <w:ind w:left="720"/>
        <w:jc w:val="both"/>
        <w:rPr>
          <w:rFonts w:ascii="Calibri" w:eastAsia="Calibri" w:hAnsi="Calibri" w:cs="Calibri"/>
          <w:lang w:eastAsia="en-US" w:bidi="en-US"/>
        </w:rPr>
      </w:pPr>
      <w:r w:rsidRPr="00DD3D43">
        <w:rPr>
          <w:rFonts w:ascii="Calibri" w:eastAsia="Calibri" w:hAnsi="Calibri" w:cs="Calibri"/>
          <w:lang w:eastAsia="en-US" w:bidi="en-US"/>
        </w:rPr>
        <w:t xml:space="preserve">Describir la manera correcta de transportar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 hacía el Banco Nacional de Tejidos y Células.</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ALCANCE</w:t>
      </w:r>
    </w:p>
    <w:p w:rsidR="00DD3D43" w:rsidRPr="00DD3D43" w:rsidRDefault="00DD3D43" w:rsidP="00DD3D43">
      <w:pPr>
        <w:spacing w:after="0" w:line="240" w:lineRule="auto"/>
        <w:ind w:left="720"/>
        <w:jc w:val="both"/>
        <w:rPr>
          <w:rFonts w:ascii="Calibri" w:eastAsia="Calibri" w:hAnsi="Calibri" w:cs="Calibri"/>
          <w:lang w:eastAsia="en-US" w:bidi="en-US"/>
        </w:rPr>
      </w:pPr>
      <w:r w:rsidRPr="00DD3D43">
        <w:rPr>
          <w:rFonts w:ascii="Calibri" w:eastAsia="Calibri" w:hAnsi="Calibri" w:cs="Calibri"/>
          <w:lang w:eastAsia="en-US" w:bidi="en-US"/>
        </w:rPr>
        <w:t xml:space="preserve">Este procedimiento está dirigido al personal técnico y administrativo que labora en los sitios de colecta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 encargado del transporte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REFERENCIAS </w:t>
      </w:r>
    </w:p>
    <w:p w:rsidR="00DD3D43" w:rsidRPr="00DD3D43" w:rsidRDefault="00DD3D43" w:rsidP="00CF0E68">
      <w:pPr>
        <w:numPr>
          <w:ilvl w:val="0"/>
          <w:numId w:val="33"/>
        </w:numPr>
        <w:spacing w:after="0" w:line="240" w:lineRule="auto"/>
        <w:jc w:val="both"/>
        <w:rPr>
          <w:rFonts w:ascii="Calibri" w:eastAsia="Calibri" w:hAnsi="Calibri" w:cs="Arial"/>
          <w:lang w:val="en-US" w:eastAsia="en-US" w:bidi="en-US"/>
        </w:rPr>
      </w:pPr>
      <w:r w:rsidRPr="00DD3D43">
        <w:rPr>
          <w:rFonts w:ascii="Calibri" w:eastAsia="Calibri" w:hAnsi="Calibri" w:cs="Arial"/>
          <w:lang w:eastAsia="en-US" w:bidi="en-US"/>
        </w:rPr>
        <w:t xml:space="preserve">Nidia E. Lucero, Transporte de Material Biológico, Subcomisión de Colecciones de Cultivos Microbianos (SCCM). </w:t>
      </w:r>
      <w:r w:rsidRPr="00DD3D43">
        <w:rPr>
          <w:rFonts w:ascii="Calibri" w:eastAsia="Calibri" w:hAnsi="Calibri" w:cs="Arial"/>
          <w:lang w:val="en-US" w:eastAsia="en-US" w:bidi="en-US"/>
        </w:rPr>
        <w:t xml:space="preserve">CATLAB on line. </w:t>
      </w:r>
      <w:hyperlink r:id="rId23" w:history="1">
        <w:r w:rsidRPr="00DD3D43">
          <w:rPr>
            <w:rFonts w:ascii="Calibri" w:eastAsia="Calibri" w:hAnsi="Calibri" w:cs="Arial"/>
            <w:color w:val="0000FF"/>
            <w:u w:val="single"/>
            <w:lang w:val="en-US" w:eastAsia="en-US" w:bidi="en-US"/>
          </w:rPr>
          <w:t>http://www.catlab.com.ar/notas.php?idm=826&amp;accion1=notas&amp;PHPSESSID=863702387c9074475a70b013ce11751c</w:t>
        </w:r>
      </w:hyperlink>
    </w:p>
    <w:p w:rsidR="00DD3D43" w:rsidRPr="00DD3D43" w:rsidRDefault="00DD3D43" w:rsidP="00CF0E68">
      <w:pPr>
        <w:numPr>
          <w:ilvl w:val="0"/>
          <w:numId w:val="33"/>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REAL DECRETO 1301/2006, Normativa Española.</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GENERAL</w:t>
      </w:r>
    </w:p>
    <w:p w:rsidR="00DD3D43" w:rsidRPr="00DD3D43" w:rsidRDefault="00DD3D43" w:rsidP="00CF0E68">
      <w:pPr>
        <w:numPr>
          <w:ilvl w:val="1"/>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ABREVIATURAS</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BANTEC</w:t>
      </w:r>
      <w:r w:rsidRPr="00DD3D43">
        <w:rPr>
          <w:rFonts w:ascii="Calibri" w:eastAsia="Calibri" w:hAnsi="Calibri" w:cs="Calibri"/>
          <w:lang w:eastAsia="en-US" w:bidi="en-US"/>
        </w:rPr>
        <w:tab/>
        <w:t xml:space="preserve">BANCO NACIONAL DE TEJIDOS Y CÉLULAS </w:t>
      </w: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DESCRIPCIÓN </w:t>
      </w:r>
    </w:p>
    <w:p w:rsidR="00DD3D43" w:rsidRPr="00DD3D43" w:rsidRDefault="00DD3D43" w:rsidP="00DD3D43">
      <w:pPr>
        <w:spacing w:after="0" w:line="240" w:lineRule="auto"/>
        <w:ind w:left="720"/>
        <w:jc w:val="both"/>
        <w:rPr>
          <w:rFonts w:ascii="Calibri" w:eastAsia="Calibri" w:hAnsi="Calibri" w:cs="Calibri"/>
          <w:lang w:eastAsia="en-US" w:bidi="en-US"/>
        </w:rPr>
      </w:pPr>
      <w:r w:rsidRPr="00DD3D43">
        <w:rPr>
          <w:rFonts w:ascii="Calibri" w:eastAsia="Calibri" w:hAnsi="Calibri" w:cs="Calibri"/>
          <w:lang w:eastAsia="en-US" w:bidi="en-US"/>
        </w:rPr>
        <w:t xml:space="preserve">El transporte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 desde los sitios de colecta hacia el BANTEC debe efectuarse en condiciones controladas que garanticen la conservación de la integridad, calidad e identificación del tejido.</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Una  vez que el tejido ha sido embalado  en 3  fundas plásticas y etiquetado,   el mismo y las muestras de sangre se colocan en el interior de un recipiente de </w:t>
      </w:r>
      <w:proofErr w:type="spellStart"/>
      <w:r w:rsidRPr="00DD3D43">
        <w:rPr>
          <w:rFonts w:ascii="Calibri" w:eastAsia="Calibri" w:hAnsi="Calibri" w:cs="Calibri"/>
          <w:lang w:eastAsia="en-US" w:bidi="en-US"/>
        </w:rPr>
        <w:t>espumaflex</w:t>
      </w:r>
      <w:proofErr w:type="spellEnd"/>
      <w:r w:rsidRPr="00DD3D43">
        <w:rPr>
          <w:rFonts w:ascii="Calibri" w:eastAsia="Calibri" w:hAnsi="Calibri" w:cs="Calibri"/>
          <w:lang w:eastAsia="en-US" w:bidi="en-US"/>
        </w:rPr>
        <w:t xml:space="preserve"> o </w:t>
      </w:r>
      <w:proofErr w:type="spellStart"/>
      <w:r w:rsidRPr="00DD3D43">
        <w:rPr>
          <w:rFonts w:ascii="Calibri" w:eastAsia="Calibri" w:hAnsi="Calibri" w:cs="Calibri"/>
          <w:lang w:eastAsia="en-US" w:bidi="en-US"/>
        </w:rPr>
        <w:t>telgopor</w:t>
      </w:r>
      <w:proofErr w:type="spellEnd"/>
      <w:r w:rsidRPr="00DD3D43">
        <w:rPr>
          <w:rFonts w:ascii="Calibri" w:eastAsia="Calibri" w:hAnsi="Calibri" w:cs="Calibri"/>
          <w:lang w:eastAsia="en-US" w:bidi="en-US"/>
        </w:rPr>
        <w:t xml:space="preserve"> (contenedor termo aislante) con suficiente cantidad de hielo de tal manera que se mantenga la cadena de frío </w:t>
      </w:r>
      <w:r w:rsidRPr="00DD3D43">
        <w:rPr>
          <w:rFonts w:ascii="Calibri" w:eastAsia="Calibri" w:hAnsi="Calibri" w:cs="Arial"/>
          <w:lang w:eastAsia="en-US" w:bidi="en-US"/>
        </w:rPr>
        <w:t xml:space="preserve">(+ 2°C - + 6°C) </w:t>
      </w:r>
      <w:r w:rsidRPr="00DD3D43">
        <w:rPr>
          <w:rFonts w:ascii="Calibri" w:eastAsia="Calibri" w:hAnsi="Calibri" w:cs="Calibri"/>
          <w:lang w:eastAsia="en-US" w:bidi="en-US"/>
        </w:rPr>
        <w:t xml:space="preserve">y se evite que el tejido sufra movimientos bruscos. El contenedor debe estar sellado y etiquetado como se describe en el procedimiento de Embalaje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w:t>
      </w:r>
    </w:p>
    <w:p w:rsidR="00DD3D43" w:rsidRPr="00DD3D43" w:rsidRDefault="00DD3D43" w:rsidP="00CF0E68">
      <w:pPr>
        <w:numPr>
          <w:ilvl w:val="0"/>
          <w:numId w:val="27"/>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Tomar en cuenta que si el embalaje del tejido (material biológico) no es el apropiado, se exponen al riesgo de un accidente no solo quienes lo remiten y reciben sino también el personal médico que realiza el transporte y  aquel de las empresas de transportación que intervienen en el traslado.</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La unidad de transporte no deberá ser abierta, agujereada, humedecida, incinerada o maltratada  en ningún momento  del transporte. </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Al contenedor termo aislante que contiene el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 se debe adjuntar la documentación respectiva que contiene toda la información que permita asegurar la identificación del tejido, así:</w:t>
      </w:r>
    </w:p>
    <w:p w:rsidR="00DD3D43" w:rsidRPr="00DD3D43" w:rsidRDefault="00DD3D43" w:rsidP="00CF0E68">
      <w:pPr>
        <w:numPr>
          <w:ilvl w:val="0"/>
          <w:numId w:val="34"/>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Consentimiento informado de donación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w:t>
      </w:r>
    </w:p>
    <w:p w:rsidR="00DD3D43" w:rsidRPr="00DD3D43" w:rsidRDefault="00DD3D43" w:rsidP="00CF0E68">
      <w:pPr>
        <w:numPr>
          <w:ilvl w:val="0"/>
          <w:numId w:val="34"/>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Formulario de información general del donante.</w:t>
      </w:r>
    </w:p>
    <w:p w:rsidR="00DD3D43" w:rsidRPr="00DD3D43" w:rsidRDefault="00DD3D43" w:rsidP="00CF0E68">
      <w:pPr>
        <w:numPr>
          <w:ilvl w:val="0"/>
          <w:numId w:val="34"/>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Copia del documento de identificación del donante  (cédula de ciudadanía, pasaporte, carnet de refugiado, </w:t>
      </w:r>
      <w:proofErr w:type="spellStart"/>
      <w:r w:rsidRPr="00DD3D43">
        <w:rPr>
          <w:rFonts w:ascii="Calibri" w:eastAsia="Calibri" w:hAnsi="Calibri" w:cs="Calibri"/>
          <w:lang w:eastAsia="en-US" w:bidi="en-US"/>
        </w:rPr>
        <w:t>etc</w:t>
      </w:r>
      <w:proofErr w:type="spellEnd"/>
      <w:r w:rsidRPr="00DD3D43">
        <w:rPr>
          <w:rFonts w:ascii="Calibri" w:eastAsia="Calibri" w:hAnsi="Calibri" w:cs="Calibri"/>
          <w:lang w:eastAsia="en-US" w:bidi="en-US"/>
        </w:rPr>
        <w:t>)</w:t>
      </w:r>
    </w:p>
    <w:p w:rsidR="00DD3D43" w:rsidRPr="00DD3D43" w:rsidRDefault="00DD3D43" w:rsidP="00CF0E68">
      <w:pPr>
        <w:numPr>
          <w:ilvl w:val="0"/>
          <w:numId w:val="34"/>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Formulario de obtención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w:t>
      </w:r>
    </w:p>
    <w:p w:rsidR="00DD3D43" w:rsidRPr="00DD3D43" w:rsidRDefault="00DD3D43" w:rsidP="00CF0E68">
      <w:pPr>
        <w:numPr>
          <w:ilvl w:val="0"/>
          <w:numId w:val="34"/>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lastRenderedPageBreak/>
        <w:t>Formulario de transporte de tejido (Anexo 6.1) que debe ser llenado por la persona que transporta el tejido.</w:t>
      </w: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El tejido es transportado por personal técnico médico o en su defecto por el personal administrativo del BANTEC (que ha sido debidamente capacitado para ejercer este proceso).</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 deben transcurrir más de 6 horas entre la extracción del tejido y el inicio del transporte hacía el BANTEC.</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Los contenedores con el tejido deben ser transportados de preferencia en ambulancias, o unidades móviles autorizadas para el efecto.  Sin embargo, debido a la cercanía de algunos centros de obtención y extracción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 el transporte se realiza a pie.  En caso de que el transporte se realice en un vehículo, el tejido nunca deberá colocarse en la parte exterior (cajón) o en un lugar  del vehículo que esté expuesto a altas temperaturas.</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Es importante durante el transporte evitar realizar movimientos bruscos del contenedor.</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En el caso de envío por vía aérea se deberán cumplir los requisitos establecidos para el Transporte Aéreo.  Para envíos desde lugares alejados es importante garantizar el ambiente interno (colocación de unidades de congelación adicionales y hielo extra)  del contenedor de tal manera que se garantice la cadena de frío y adicionalmente mejorar el empaquetamiento del recipiente para asegurar su integridad.</w:t>
      </w:r>
    </w:p>
    <w:p w:rsidR="00DD3D43" w:rsidRPr="00DD3D43" w:rsidRDefault="00DD3D43" w:rsidP="00CF0E68">
      <w:pPr>
        <w:numPr>
          <w:ilvl w:val="0"/>
          <w:numId w:val="27"/>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Una vez en el BANTEC  el tejido es removido de la caja térmica y colocado en la refrigeradora hasta su posterior procesamiento. </w:t>
      </w:r>
    </w:p>
    <w:p w:rsidR="00DD3D43" w:rsidRPr="00DD3D43" w:rsidRDefault="00DD3D43" w:rsidP="00DD3D43">
      <w:pPr>
        <w:spacing w:after="0" w:line="240" w:lineRule="auto"/>
        <w:ind w:left="1080"/>
        <w:jc w:val="both"/>
        <w:rPr>
          <w:rFonts w:ascii="Calibri" w:eastAsia="Calibri" w:hAnsi="Calibri" w:cs="Calibri"/>
          <w:lang w:eastAsia="en-US" w:bidi="en-US"/>
        </w:rPr>
      </w:pPr>
    </w:p>
    <w:p w:rsidR="00DD3D43" w:rsidRPr="00DD3D43" w:rsidRDefault="00DD3D43" w:rsidP="00CF0E68">
      <w:pPr>
        <w:numPr>
          <w:ilvl w:val="0"/>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ANEXOS</w:t>
      </w:r>
    </w:p>
    <w:p w:rsidR="00DD3D43" w:rsidRPr="00DD3D43" w:rsidRDefault="00DD3D43" w:rsidP="00DD3D43">
      <w:pPr>
        <w:spacing w:after="0" w:line="240" w:lineRule="auto"/>
        <w:jc w:val="both"/>
        <w:rPr>
          <w:rFonts w:ascii="Calibri" w:eastAsia="Calibri" w:hAnsi="Calibri" w:cs="Calibri"/>
          <w:lang w:eastAsia="en-US" w:bidi="en-US"/>
        </w:rPr>
      </w:pPr>
    </w:p>
    <w:p w:rsidR="00DD3D43" w:rsidRDefault="009123D3" w:rsidP="00DD3D43">
      <w:pPr>
        <w:spacing w:after="0" w:line="240" w:lineRule="auto"/>
        <w:jc w:val="both"/>
        <w:rPr>
          <w:rFonts w:ascii="Calibri" w:eastAsia="Calibri" w:hAnsi="Calibri" w:cs="Calibri"/>
          <w:b/>
          <w:u w:val="single"/>
          <w:lang w:eastAsia="en-US" w:bidi="en-US"/>
        </w:rPr>
      </w:pPr>
      <w:r>
        <w:rPr>
          <w:rFonts w:ascii="Calibri" w:eastAsia="Calibri" w:hAnsi="Calibri" w:cs="Calibri"/>
          <w:b/>
          <w:u w:val="single"/>
          <w:lang w:eastAsia="en-US" w:bidi="en-US"/>
        </w:rPr>
        <w:t xml:space="preserve">ANEXO:  Procedimiento para el embalaje de Tejido </w:t>
      </w:r>
      <w:proofErr w:type="spellStart"/>
      <w:r>
        <w:rPr>
          <w:rFonts w:ascii="Calibri" w:eastAsia="Calibri" w:hAnsi="Calibri" w:cs="Calibri"/>
          <w:b/>
          <w:u w:val="single"/>
          <w:lang w:eastAsia="en-US" w:bidi="en-US"/>
        </w:rPr>
        <w:t>osteotendinoso</w:t>
      </w:r>
      <w:proofErr w:type="spellEnd"/>
      <w:r>
        <w:rPr>
          <w:rFonts w:ascii="Calibri" w:eastAsia="Calibri" w:hAnsi="Calibri" w:cs="Calibri"/>
          <w:b/>
          <w:u w:val="single"/>
          <w:lang w:eastAsia="en-US" w:bidi="en-US"/>
        </w:rPr>
        <w:t xml:space="preserve"> </w:t>
      </w:r>
    </w:p>
    <w:p w:rsidR="009123D3" w:rsidRDefault="009123D3" w:rsidP="00DD3D43">
      <w:pPr>
        <w:spacing w:after="0" w:line="240" w:lineRule="auto"/>
        <w:jc w:val="both"/>
        <w:rPr>
          <w:rFonts w:ascii="Calibri" w:eastAsia="Calibri" w:hAnsi="Calibri" w:cs="Calibri"/>
          <w:b/>
          <w:u w:val="single"/>
          <w:lang w:eastAsia="en-US" w:bidi="en-US"/>
        </w:rPr>
      </w:pPr>
    </w:p>
    <w:p w:rsidR="009123D3" w:rsidRPr="009123D3" w:rsidRDefault="009123D3" w:rsidP="00DD3D43">
      <w:pPr>
        <w:spacing w:after="0" w:line="240" w:lineRule="auto"/>
        <w:jc w:val="both"/>
        <w:rPr>
          <w:rFonts w:ascii="Calibri" w:eastAsia="Calibri" w:hAnsi="Calibri" w:cs="Calibri"/>
          <w:b/>
          <w:u w:val="single"/>
          <w:lang w:eastAsia="en-US" w:bidi="en-US"/>
        </w:rPr>
      </w:pPr>
    </w:p>
    <w:p w:rsidR="009123D3" w:rsidRPr="00DD3D43" w:rsidRDefault="009123D3" w:rsidP="009123D3">
      <w:pPr>
        <w:spacing w:after="0" w:line="240" w:lineRule="auto"/>
        <w:jc w:val="center"/>
        <w:rPr>
          <w:rFonts w:ascii="Calibri" w:eastAsia="Calibri" w:hAnsi="Calibri" w:cs="Times New Roman"/>
          <w:lang w:eastAsia="en-US" w:bidi="en-US"/>
        </w:rPr>
      </w:pPr>
      <w:r w:rsidRPr="00DD3D43">
        <w:rPr>
          <w:rFonts w:ascii="Calibri" w:eastAsia="Calibri" w:hAnsi="Calibri" w:cs="Times New Roman"/>
          <w:b/>
          <w:lang w:eastAsia="en-US" w:bidi="en-US"/>
        </w:rPr>
        <w:t>PROCEDIMIENTO PARA EL EMBALAJE DE TEJIDO OSTEO TENDINOSO</w:t>
      </w:r>
    </w:p>
    <w:p w:rsidR="009123D3" w:rsidRPr="00DD3D43" w:rsidRDefault="009123D3" w:rsidP="009123D3">
      <w:pPr>
        <w:spacing w:after="0" w:line="240" w:lineRule="auto"/>
        <w:jc w:val="both"/>
        <w:rPr>
          <w:rFonts w:ascii="Calibri" w:eastAsia="Calibri" w:hAnsi="Calibri" w:cs="Times New Roman"/>
          <w:lang w:eastAsia="en-US" w:bidi="en-US"/>
        </w:rPr>
      </w:pPr>
    </w:p>
    <w:p w:rsidR="009123D3" w:rsidRPr="00DD3D43" w:rsidRDefault="009123D3" w:rsidP="00CF0E68">
      <w:pPr>
        <w:numPr>
          <w:ilvl w:val="0"/>
          <w:numId w:val="35"/>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 xml:space="preserve">OBJETIVO: Orientar al personal encargado de la recolección del tejido </w:t>
      </w:r>
      <w:proofErr w:type="spellStart"/>
      <w:r w:rsidRPr="00DD3D43">
        <w:rPr>
          <w:rFonts w:ascii="Calibri" w:eastAsia="Calibri" w:hAnsi="Calibri" w:cs="Arial"/>
          <w:lang w:eastAsia="en-US" w:bidi="en-US"/>
        </w:rPr>
        <w:t>osteo</w:t>
      </w:r>
      <w:proofErr w:type="spellEnd"/>
      <w:r w:rsidRPr="00DD3D43">
        <w:rPr>
          <w:rFonts w:ascii="Calibri" w:eastAsia="Calibri" w:hAnsi="Calibri" w:cs="Arial"/>
          <w:lang w:eastAsia="en-US" w:bidi="en-US"/>
        </w:rPr>
        <w:t xml:space="preserve">  tendinoso los pasos a seguir para el embalaje de los tejidos obtenidos al Banco Nacional de Tejidos y Células.</w:t>
      </w:r>
    </w:p>
    <w:p w:rsidR="009123D3" w:rsidRPr="00DD3D43" w:rsidRDefault="009123D3" w:rsidP="00CF0E68">
      <w:pPr>
        <w:numPr>
          <w:ilvl w:val="0"/>
          <w:numId w:val="35"/>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ALCANCE:</w:t>
      </w:r>
    </w:p>
    <w:p w:rsidR="009123D3" w:rsidRPr="00DD3D43" w:rsidRDefault="009123D3" w:rsidP="009123D3">
      <w:pPr>
        <w:spacing w:after="0" w:line="240" w:lineRule="auto"/>
        <w:ind w:left="360"/>
        <w:jc w:val="both"/>
        <w:rPr>
          <w:rFonts w:ascii="Calibri" w:eastAsia="Calibri" w:hAnsi="Calibri" w:cs="Arial"/>
          <w:lang w:eastAsia="en-US" w:bidi="en-US"/>
        </w:rPr>
      </w:pPr>
      <w:r w:rsidRPr="00DD3D43">
        <w:rPr>
          <w:rFonts w:ascii="Calibri" w:eastAsia="Calibri" w:hAnsi="Calibri" w:cs="Arial"/>
          <w:lang w:eastAsia="en-US" w:bidi="en-US"/>
        </w:rPr>
        <w:t xml:space="preserve">Este procedimiento está dirigido a todo el personal de salud encargado del embalaje de los tejidos </w:t>
      </w:r>
      <w:proofErr w:type="spellStart"/>
      <w:r w:rsidRPr="00DD3D43">
        <w:rPr>
          <w:rFonts w:ascii="Calibri" w:eastAsia="Calibri" w:hAnsi="Calibri" w:cs="Arial"/>
          <w:lang w:eastAsia="en-US" w:bidi="en-US"/>
        </w:rPr>
        <w:t>osteo</w:t>
      </w:r>
      <w:proofErr w:type="spellEnd"/>
      <w:r w:rsidRPr="00DD3D43">
        <w:rPr>
          <w:rFonts w:ascii="Calibri" w:eastAsia="Calibri" w:hAnsi="Calibri" w:cs="Arial"/>
          <w:lang w:eastAsia="en-US" w:bidi="en-US"/>
        </w:rPr>
        <w:t xml:space="preserve"> tendinosos desde el lugar de obtención hacía el  BANTEC.</w:t>
      </w:r>
    </w:p>
    <w:p w:rsidR="009123D3" w:rsidRPr="00DD3D43" w:rsidRDefault="009123D3" w:rsidP="009123D3">
      <w:pPr>
        <w:spacing w:after="0" w:line="240" w:lineRule="auto"/>
        <w:jc w:val="both"/>
        <w:rPr>
          <w:rFonts w:ascii="Calibri" w:eastAsia="Calibri" w:hAnsi="Calibri" w:cs="Arial"/>
          <w:lang w:eastAsia="en-US" w:bidi="en-US"/>
        </w:rPr>
      </w:pPr>
    </w:p>
    <w:p w:rsidR="009123D3" w:rsidRPr="00DD3D43" w:rsidRDefault="009123D3" w:rsidP="00CF0E68">
      <w:pPr>
        <w:numPr>
          <w:ilvl w:val="0"/>
          <w:numId w:val="35"/>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 xml:space="preserve">REFERENCIAS </w:t>
      </w:r>
    </w:p>
    <w:p w:rsidR="009123D3" w:rsidRPr="00DD3D43" w:rsidRDefault="009123D3" w:rsidP="00CF0E68">
      <w:pPr>
        <w:numPr>
          <w:ilvl w:val="0"/>
          <w:numId w:val="36"/>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Instrucciones Técnicas Banco de Tejidos IIT1/TIT DE LA ONT.</w:t>
      </w:r>
    </w:p>
    <w:p w:rsidR="009123D3" w:rsidRPr="00DD3D43" w:rsidRDefault="009123D3" w:rsidP="00CF0E68">
      <w:pPr>
        <w:numPr>
          <w:ilvl w:val="0"/>
          <w:numId w:val="36"/>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Dr. Oscar </w:t>
      </w:r>
      <w:proofErr w:type="spellStart"/>
      <w:r w:rsidRPr="00DD3D43">
        <w:rPr>
          <w:rFonts w:ascii="Calibri" w:eastAsia="Calibri" w:hAnsi="Calibri" w:cs="Calibri"/>
          <w:lang w:eastAsia="en-US" w:bidi="en-US"/>
        </w:rPr>
        <w:t>Schwint</w:t>
      </w:r>
      <w:proofErr w:type="spellEnd"/>
      <w:r w:rsidRPr="00DD3D43">
        <w:rPr>
          <w:rFonts w:ascii="Calibri" w:eastAsia="Calibri" w:hAnsi="Calibri" w:cs="Calibri"/>
          <w:lang w:eastAsia="en-US" w:bidi="en-US"/>
        </w:rPr>
        <w:t xml:space="preserve">, Política y Manual de Procedimientos Banco de Tejidos Hospital de Pediatría JP </w:t>
      </w:r>
      <w:proofErr w:type="spellStart"/>
      <w:r w:rsidRPr="00DD3D43">
        <w:rPr>
          <w:rFonts w:ascii="Calibri" w:eastAsia="Calibri" w:hAnsi="Calibri" w:cs="Calibri"/>
          <w:lang w:eastAsia="en-US" w:bidi="en-US"/>
        </w:rPr>
        <w:t>Garrahan</w:t>
      </w:r>
      <w:proofErr w:type="spellEnd"/>
      <w:r w:rsidRPr="00DD3D43">
        <w:rPr>
          <w:rFonts w:ascii="Calibri" w:eastAsia="Calibri" w:hAnsi="Calibri" w:cs="Calibri"/>
          <w:lang w:eastAsia="en-US" w:bidi="en-US"/>
        </w:rPr>
        <w:t>, Versión 1.7.</w:t>
      </w:r>
    </w:p>
    <w:p w:rsidR="009123D3" w:rsidRPr="00DD3D43" w:rsidRDefault="009123D3" w:rsidP="00CF0E68">
      <w:pPr>
        <w:numPr>
          <w:ilvl w:val="0"/>
          <w:numId w:val="36"/>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Protocolos de Trabajo del Servicio de Ortopedia y Traumatología (Banco de Huesos) del Hospital Pablo Arturo Suárez.  Jun. 2012.</w:t>
      </w:r>
    </w:p>
    <w:p w:rsidR="009123D3" w:rsidRPr="00DD3D43" w:rsidRDefault="009123D3" w:rsidP="00CF0E68">
      <w:pPr>
        <w:numPr>
          <w:ilvl w:val="0"/>
          <w:numId w:val="36"/>
        </w:numPr>
        <w:spacing w:after="0" w:line="240" w:lineRule="auto"/>
        <w:jc w:val="both"/>
        <w:rPr>
          <w:rFonts w:ascii="Calibri" w:eastAsia="Calibri" w:hAnsi="Calibri" w:cs="Arial"/>
          <w:lang w:val="en-US" w:eastAsia="en-US" w:bidi="en-US"/>
        </w:rPr>
      </w:pPr>
      <w:r w:rsidRPr="00DD3D43">
        <w:rPr>
          <w:rFonts w:ascii="Calibri" w:eastAsia="Calibri" w:hAnsi="Calibri" w:cs="Arial"/>
          <w:lang w:eastAsia="en-US" w:bidi="en-US"/>
        </w:rPr>
        <w:t xml:space="preserve">Nidia E. Lucero, Transporte de Material Biológico, Subcomisión de Colecciones de Cultivos Microbianos (SCCM). </w:t>
      </w:r>
      <w:r w:rsidRPr="00DD3D43">
        <w:rPr>
          <w:rFonts w:ascii="Calibri" w:eastAsia="Calibri" w:hAnsi="Calibri" w:cs="Arial"/>
          <w:lang w:val="en-US" w:eastAsia="en-US" w:bidi="en-US"/>
        </w:rPr>
        <w:t xml:space="preserve">CATLAB on line. </w:t>
      </w:r>
      <w:hyperlink r:id="rId24" w:history="1">
        <w:r w:rsidRPr="00DD3D43">
          <w:rPr>
            <w:rFonts w:ascii="Calibri" w:eastAsia="Calibri" w:hAnsi="Calibri" w:cs="Arial"/>
            <w:color w:val="0000FF"/>
            <w:u w:val="single"/>
            <w:lang w:val="en-US" w:eastAsia="en-US" w:bidi="en-US"/>
          </w:rPr>
          <w:t>http://www.catlab.com.ar/notas.php?idm=826&amp;accion1=notas&amp;PHPSESSID=863702387c9074475a70b013ce11751c</w:t>
        </w:r>
      </w:hyperlink>
    </w:p>
    <w:p w:rsidR="009123D3" w:rsidRPr="00DD3D43" w:rsidRDefault="009123D3" w:rsidP="00CF0E68">
      <w:pPr>
        <w:numPr>
          <w:ilvl w:val="0"/>
          <w:numId w:val="35"/>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lastRenderedPageBreak/>
        <w:t>General</w:t>
      </w:r>
    </w:p>
    <w:p w:rsidR="009123D3" w:rsidRPr="00DD3D43" w:rsidRDefault="009123D3" w:rsidP="00CF0E68">
      <w:pPr>
        <w:numPr>
          <w:ilvl w:val="1"/>
          <w:numId w:val="35"/>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Abreviaturas</w:t>
      </w:r>
    </w:p>
    <w:p w:rsidR="009123D3" w:rsidRPr="00DD3D43" w:rsidRDefault="009123D3" w:rsidP="00CF0E68">
      <w:pPr>
        <w:numPr>
          <w:ilvl w:val="0"/>
          <w:numId w:val="36"/>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BANTEC</w:t>
      </w:r>
      <w:r w:rsidRPr="00DD3D43">
        <w:rPr>
          <w:rFonts w:ascii="Calibri" w:eastAsia="Calibri" w:hAnsi="Calibri" w:cs="Arial"/>
          <w:lang w:eastAsia="en-US" w:bidi="en-US"/>
        </w:rPr>
        <w:tab/>
      </w:r>
      <w:r w:rsidRPr="00DD3D43">
        <w:rPr>
          <w:rFonts w:ascii="Calibri" w:eastAsia="Calibri" w:hAnsi="Calibri" w:cs="Arial"/>
          <w:lang w:eastAsia="en-US" w:bidi="en-US"/>
        </w:rPr>
        <w:tab/>
        <w:t xml:space="preserve">BANCO NACIONAL DE TEJIDOS Y CÉLULAS </w:t>
      </w:r>
    </w:p>
    <w:p w:rsidR="009123D3" w:rsidRPr="00DD3D43" w:rsidRDefault="009123D3" w:rsidP="009123D3">
      <w:pPr>
        <w:spacing w:after="0" w:line="240" w:lineRule="auto"/>
        <w:ind w:left="1080"/>
        <w:jc w:val="both"/>
        <w:rPr>
          <w:rFonts w:ascii="Calibri" w:eastAsia="Calibri" w:hAnsi="Calibri" w:cs="Arial"/>
          <w:lang w:eastAsia="en-US" w:bidi="en-US"/>
        </w:rPr>
      </w:pPr>
    </w:p>
    <w:p w:rsidR="009123D3" w:rsidRPr="00DD3D43" w:rsidRDefault="009123D3" w:rsidP="00CF0E68">
      <w:pPr>
        <w:numPr>
          <w:ilvl w:val="0"/>
          <w:numId w:val="35"/>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DESCRIPCIÓN</w:t>
      </w:r>
    </w:p>
    <w:p w:rsidR="009123D3" w:rsidRPr="00DD3D43" w:rsidRDefault="009123D3" w:rsidP="009123D3">
      <w:pPr>
        <w:spacing w:after="0" w:line="240" w:lineRule="auto"/>
        <w:ind w:left="708"/>
        <w:jc w:val="both"/>
        <w:rPr>
          <w:rFonts w:ascii="Calibri" w:eastAsia="Calibri" w:hAnsi="Calibri" w:cs="Arial"/>
          <w:lang w:eastAsia="en-US" w:bidi="en-US"/>
        </w:rPr>
      </w:pPr>
      <w:r w:rsidRPr="00DD3D43">
        <w:rPr>
          <w:rFonts w:ascii="Calibri" w:eastAsia="Calibri" w:hAnsi="Calibri" w:cs="Arial"/>
          <w:lang w:eastAsia="en-US" w:bidi="en-US"/>
        </w:rPr>
        <w:t>Todos los tejidos serán obtenidos en un entorno estéril (quirófano) con las máximas medidas de asepsia.</w:t>
      </w:r>
    </w:p>
    <w:p w:rsidR="009123D3" w:rsidRPr="00DD3D43" w:rsidRDefault="009123D3" w:rsidP="009123D3">
      <w:pPr>
        <w:spacing w:after="0" w:line="240" w:lineRule="auto"/>
        <w:ind w:left="709" w:hanging="1"/>
        <w:jc w:val="both"/>
        <w:rPr>
          <w:rFonts w:ascii="Calibri" w:eastAsia="Calibri" w:hAnsi="Calibri" w:cs="Arial"/>
          <w:lang w:eastAsia="en-US" w:bidi="en-US"/>
        </w:rPr>
      </w:pPr>
      <w:r w:rsidRPr="00DD3D43">
        <w:rPr>
          <w:rFonts w:ascii="Calibri" w:eastAsia="Calibri" w:hAnsi="Calibri" w:cs="Arial"/>
          <w:lang w:eastAsia="en-US" w:bidi="en-US"/>
        </w:rPr>
        <w:t>Una vez que el médico traumatólogo ha obtenido el tejido, se procederá de la siguiente manera:</w:t>
      </w:r>
    </w:p>
    <w:p w:rsidR="009123D3" w:rsidRPr="00DD3D43" w:rsidRDefault="009123D3" w:rsidP="00CF0E68">
      <w:pPr>
        <w:numPr>
          <w:ilvl w:val="1"/>
          <w:numId w:val="35"/>
        </w:numPr>
        <w:spacing w:after="0" w:line="240" w:lineRule="auto"/>
        <w:ind w:left="709" w:firstLine="11"/>
        <w:jc w:val="both"/>
        <w:rPr>
          <w:rFonts w:ascii="Calibri" w:eastAsia="Calibri" w:hAnsi="Calibri" w:cs="Arial"/>
          <w:lang w:eastAsia="en-US" w:bidi="en-US"/>
        </w:rPr>
      </w:pPr>
      <w:r w:rsidRPr="00DD3D43">
        <w:rPr>
          <w:rFonts w:ascii="Calibri" w:eastAsia="Calibri" w:hAnsi="Calibri" w:cs="Arial"/>
          <w:lang w:eastAsia="en-US" w:bidi="en-US"/>
        </w:rPr>
        <w:t xml:space="preserve">Colocar el tejido obtenido en una primera funda (fundas de polietileno, </w:t>
      </w:r>
      <w:proofErr w:type="spellStart"/>
      <w:r w:rsidRPr="00DD3D43">
        <w:rPr>
          <w:rFonts w:ascii="Calibri" w:eastAsia="Calibri" w:hAnsi="Calibri" w:cs="Arial"/>
          <w:lang w:eastAsia="en-US" w:bidi="en-US"/>
        </w:rPr>
        <w:t>etc</w:t>
      </w:r>
      <w:proofErr w:type="spellEnd"/>
      <w:r w:rsidRPr="00DD3D43">
        <w:rPr>
          <w:rFonts w:ascii="Calibri" w:eastAsia="Calibri" w:hAnsi="Calibri" w:cs="Arial"/>
          <w:lang w:eastAsia="en-US" w:bidi="en-US"/>
        </w:rPr>
        <w:t>) estéril, sellarla (con amarras plásticas estériles o simplemente anudarla) e introducirla en una segunda funda estéril y sellarla.  Colocar este embalaje secundario en una tercera funda y sellarla.  Tomar en cuenta que si el embalaje del tejido (material biológico) no es el apropiado, se exponen al riesgo de un accidente no solo quienes lo remiten y reciben sino también el personal médico que realiza el transporte y  aquel de las empresas de transportación que intervienen en el traslado.</w:t>
      </w:r>
    </w:p>
    <w:p w:rsidR="009123D3" w:rsidRPr="00DD3D43" w:rsidRDefault="009123D3" w:rsidP="009123D3">
      <w:pPr>
        <w:spacing w:after="0" w:line="240" w:lineRule="auto"/>
        <w:ind w:left="708"/>
        <w:jc w:val="both"/>
        <w:rPr>
          <w:rFonts w:ascii="Calibri" w:eastAsia="Calibri" w:hAnsi="Calibri" w:cs="Arial"/>
          <w:lang w:eastAsia="en-US" w:bidi="en-US"/>
        </w:rPr>
      </w:pPr>
      <w:r w:rsidRPr="00DD3D43">
        <w:rPr>
          <w:rFonts w:ascii="Calibri" w:eastAsia="Calibri" w:hAnsi="Calibri" w:cs="Arial"/>
          <w:lang w:eastAsia="en-US" w:bidi="en-US"/>
        </w:rPr>
        <w:t xml:space="preserve">5.2 Preparar la etiqueta (Anexo 6.1) con los siguientes datos: </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Nombre y apellidos del donante:</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No. De Historia Clínica:</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Tipo de donante: (</w:t>
      </w:r>
      <w:proofErr w:type="spellStart"/>
      <w:r w:rsidRPr="00DD3D43">
        <w:rPr>
          <w:rFonts w:ascii="Calibri" w:eastAsia="Calibri" w:hAnsi="Calibri" w:cs="Arial"/>
          <w:lang w:eastAsia="en-US" w:bidi="en-US"/>
        </w:rPr>
        <w:t>autólogo</w:t>
      </w:r>
      <w:proofErr w:type="spellEnd"/>
      <w:r w:rsidRPr="00DD3D43">
        <w:rPr>
          <w:rFonts w:ascii="Calibri" w:eastAsia="Calibri" w:hAnsi="Calibri" w:cs="Arial"/>
          <w:lang w:eastAsia="en-US" w:bidi="en-US"/>
        </w:rPr>
        <w:t xml:space="preserve"> o </w:t>
      </w:r>
      <w:proofErr w:type="spellStart"/>
      <w:r w:rsidRPr="00DD3D43">
        <w:rPr>
          <w:rFonts w:ascii="Calibri" w:eastAsia="Calibri" w:hAnsi="Calibri" w:cs="Arial"/>
          <w:lang w:eastAsia="en-US" w:bidi="en-US"/>
        </w:rPr>
        <w:t>alogénico</w:t>
      </w:r>
      <w:proofErr w:type="spellEnd"/>
      <w:r w:rsidRPr="00DD3D43">
        <w:rPr>
          <w:rFonts w:ascii="Calibri" w:eastAsia="Calibri" w:hAnsi="Calibri" w:cs="Arial"/>
          <w:lang w:eastAsia="en-US" w:bidi="en-US"/>
        </w:rPr>
        <w:t>)</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 xml:space="preserve">Tipo de tejido: </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Diagnóstico:</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 xml:space="preserve">Fecha y hora de extracción </w:t>
      </w:r>
      <w:proofErr w:type="spellStart"/>
      <w:r w:rsidRPr="00DD3D43">
        <w:rPr>
          <w:rFonts w:ascii="Calibri" w:eastAsia="Calibri" w:hAnsi="Calibri" w:cs="Arial"/>
          <w:lang w:eastAsia="en-US" w:bidi="en-US"/>
        </w:rPr>
        <w:t>dd</w:t>
      </w:r>
      <w:proofErr w:type="spellEnd"/>
      <w:r w:rsidRPr="00DD3D43">
        <w:rPr>
          <w:rFonts w:ascii="Calibri" w:eastAsia="Calibri" w:hAnsi="Calibri" w:cs="Arial"/>
          <w:lang w:eastAsia="en-US" w:bidi="en-US"/>
        </w:rPr>
        <w:t>/mm/</w:t>
      </w:r>
      <w:proofErr w:type="spellStart"/>
      <w:r w:rsidRPr="00DD3D43">
        <w:rPr>
          <w:rFonts w:ascii="Calibri" w:eastAsia="Calibri" w:hAnsi="Calibri" w:cs="Arial"/>
          <w:lang w:eastAsia="en-US" w:bidi="en-US"/>
        </w:rPr>
        <w:t>aa</w:t>
      </w:r>
      <w:proofErr w:type="spellEnd"/>
      <w:r w:rsidRPr="00DD3D43">
        <w:rPr>
          <w:rFonts w:ascii="Calibri" w:eastAsia="Calibri" w:hAnsi="Calibri" w:cs="Arial"/>
          <w:lang w:eastAsia="en-US" w:bidi="en-US"/>
        </w:rPr>
        <w:t>:</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Firma de responsabilidad:</w:t>
      </w:r>
    </w:p>
    <w:p w:rsidR="009123D3" w:rsidRPr="00DD3D43" w:rsidRDefault="009123D3" w:rsidP="00CF0E68">
      <w:pPr>
        <w:numPr>
          <w:ilvl w:val="1"/>
          <w:numId w:val="37"/>
        </w:numPr>
        <w:spacing w:after="0" w:line="240" w:lineRule="auto"/>
        <w:ind w:left="709" w:firstLine="0"/>
        <w:jc w:val="both"/>
        <w:rPr>
          <w:rFonts w:ascii="Calibri" w:eastAsia="Calibri" w:hAnsi="Calibri" w:cs="Arial"/>
          <w:lang w:eastAsia="en-US" w:bidi="en-US"/>
        </w:rPr>
      </w:pPr>
      <w:r w:rsidRPr="00DD3D43">
        <w:rPr>
          <w:rFonts w:ascii="Calibri" w:eastAsia="Calibri" w:hAnsi="Calibri" w:cs="Arial"/>
          <w:lang w:eastAsia="en-US" w:bidi="en-US"/>
        </w:rPr>
        <w:t xml:space="preserve">Adherir la etiqueta al embalaje del tejido y colocarlo  en un recipiente de </w:t>
      </w:r>
      <w:proofErr w:type="spellStart"/>
      <w:r w:rsidRPr="00DD3D43">
        <w:rPr>
          <w:rFonts w:ascii="Calibri" w:eastAsia="Calibri" w:hAnsi="Calibri" w:cs="Arial"/>
          <w:lang w:eastAsia="en-US" w:bidi="en-US"/>
        </w:rPr>
        <w:t>espumaflex</w:t>
      </w:r>
      <w:proofErr w:type="spellEnd"/>
      <w:r w:rsidRPr="00DD3D43">
        <w:rPr>
          <w:rFonts w:ascii="Calibri" w:eastAsia="Calibri" w:hAnsi="Calibri" w:cs="Arial"/>
          <w:lang w:eastAsia="en-US" w:bidi="en-US"/>
        </w:rPr>
        <w:t xml:space="preserve"> o        </w:t>
      </w:r>
      <w:proofErr w:type="spellStart"/>
      <w:r w:rsidRPr="00DD3D43">
        <w:rPr>
          <w:rFonts w:ascii="Calibri" w:eastAsia="Calibri" w:hAnsi="Calibri" w:cs="Arial"/>
          <w:lang w:eastAsia="en-US" w:bidi="en-US"/>
        </w:rPr>
        <w:t>telgopor</w:t>
      </w:r>
      <w:proofErr w:type="spellEnd"/>
      <w:r w:rsidRPr="00DD3D43">
        <w:rPr>
          <w:rFonts w:ascii="Calibri" w:eastAsia="Calibri" w:hAnsi="Calibri" w:cs="Arial"/>
          <w:lang w:eastAsia="en-US" w:bidi="en-US"/>
        </w:rPr>
        <w:t xml:space="preserve"> (contenedor termo aislante)  con varias unidades de congelación (en caso de no contar con unidades de congelación, colocar hielo en el recipiente hasta cubrir la pieza) para conservar la cadena de frío (+ 2°C - + 6°C) durante el transporte desde el lugar de la obtención hasta el BANTEC.  Tapar el recipiente herméticamente, si es necesario utilizar cinta de embalaje.  </w:t>
      </w:r>
    </w:p>
    <w:p w:rsidR="009123D3" w:rsidRPr="00DD3D43" w:rsidRDefault="009123D3" w:rsidP="00CF0E68">
      <w:pPr>
        <w:numPr>
          <w:ilvl w:val="1"/>
          <w:numId w:val="37"/>
        </w:numPr>
        <w:spacing w:after="0" w:line="240" w:lineRule="auto"/>
        <w:ind w:left="709" w:firstLine="0"/>
        <w:jc w:val="both"/>
        <w:rPr>
          <w:rFonts w:ascii="Calibri" w:eastAsia="Calibri" w:hAnsi="Calibri" w:cs="Arial"/>
          <w:lang w:eastAsia="en-US" w:bidi="en-US"/>
        </w:rPr>
      </w:pPr>
      <w:r w:rsidRPr="00DD3D43">
        <w:rPr>
          <w:rFonts w:ascii="Calibri" w:eastAsia="Calibri" w:hAnsi="Calibri" w:cs="Arial"/>
          <w:lang w:eastAsia="en-US" w:bidi="en-US"/>
        </w:rPr>
        <w:t>Obtener dos muestras de sangre: 5 ml en tubo tapa roja sin anticoagulante, y 4.5 ml de sangre en  tubo tapa lila con EDTA, para realizar las respectivas pruebas serológicas y de PCR.  A continuación, rotular los tubos con las muestras de sangre obtenidas con los nombres y apellidos del donante.  Colocar las muestras de sangre en el mismo recipiente termo aislante que contiene el tejido y etiquetarlo (Anexo 6.2) con los siguientes datos:</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 xml:space="preserve">Fecha y hora de solicitud </w:t>
      </w:r>
      <w:proofErr w:type="spellStart"/>
      <w:r w:rsidRPr="00DD3D43">
        <w:rPr>
          <w:rFonts w:ascii="Calibri" w:eastAsia="Calibri" w:hAnsi="Calibri" w:cs="Arial"/>
          <w:lang w:eastAsia="en-US" w:bidi="en-US"/>
        </w:rPr>
        <w:t>dd</w:t>
      </w:r>
      <w:proofErr w:type="spellEnd"/>
      <w:r w:rsidRPr="00DD3D43">
        <w:rPr>
          <w:rFonts w:ascii="Calibri" w:eastAsia="Calibri" w:hAnsi="Calibri" w:cs="Arial"/>
          <w:lang w:eastAsia="en-US" w:bidi="en-US"/>
        </w:rPr>
        <w:t>/mm/</w:t>
      </w:r>
      <w:proofErr w:type="spellStart"/>
      <w:r w:rsidRPr="00DD3D43">
        <w:rPr>
          <w:rFonts w:ascii="Calibri" w:eastAsia="Calibri" w:hAnsi="Calibri" w:cs="Arial"/>
          <w:lang w:eastAsia="en-US" w:bidi="en-US"/>
        </w:rPr>
        <w:t>aa</w:t>
      </w:r>
      <w:proofErr w:type="spellEnd"/>
      <w:r w:rsidRPr="00DD3D43">
        <w:rPr>
          <w:rFonts w:ascii="Calibri" w:eastAsia="Calibri" w:hAnsi="Calibri" w:cs="Arial"/>
          <w:lang w:eastAsia="en-US" w:bidi="en-US"/>
        </w:rPr>
        <w:t xml:space="preserve">: </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Hora de salida del quirófano:</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Hora de ingreso en el BANTEC:</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Tipo de tejido:</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Responsable del envío:</w:t>
      </w:r>
    </w:p>
    <w:p w:rsidR="009123D3" w:rsidRPr="00DD3D43" w:rsidRDefault="009123D3" w:rsidP="009123D3">
      <w:pPr>
        <w:spacing w:after="0" w:line="240" w:lineRule="auto"/>
        <w:ind w:firstLine="708"/>
        <w:jc w:val="both"/>
        <w:rPr>
          <w:rFonts w:ascii="Calibri" w:eastAsia="Calibri" w:hAnsi="Calibri" w:cs="Arial"/>
          <w:lang w:eastAsia="en-US" w:bidi="en-US"/>
        </w:rPr>
      </w:pPr>
      <w:r w:rsidRPr="00DD3D43">
        <w:rPr>
          <w:rFonts w:ascii="Calibri" w:eastAsia="Calibri" w:hAnsi="Calibri" w:cs="Arial"/>
          <w:lang w:eastAsia="en-US" w:bidi="en-US"/>
        </w:rPr>
        <w:t>Responsable de la recepción:</w:t>
      </w:r>
    </w:p>
    <w:p w:rsidR="009123D3" w:rsidRPr="00DD3D43" w:rsidRDefault="009123D3" w:rsidP="009123D3">
      <w:pPr>
        <w:spacing w:after="0" w:line="240" w:lineRule="auto"/>
        <w:ind w:firstLine="708"/>
        <w:jc w:val="both"/>
        <w:rPr>
          <w:rFonts w:ascii="Calibri" w:eastAsia="Calibri" w:hAnsi="Calibri" w:cs="Arial"/>
          <w:lang w:eastAsia="en-US" w:bidi="en-US"/>
        </w:rPr>
      </w:pPr>
    </w:p>
    <w:p w:rsidR="009123D3" w:rsidRPr="00DD3D43" w:rsidRDefault="009123D3" w:rsidP="009123D3">
      <w:pPr>
        <w:spacing w:after="0" w:line="240" w:lineRule="auto"/>
        <w:ind w:left="708"/>
        <w:jc w:val="both"/>
        <w:rPr>
          <w:rFonts w:ascii="Calibri" w:eastAsia="Calibri" w:hAnsi="Calibri" w:cs="Arial"/>
          <w:lang w:eastAsia="en-US" w:bidi="en-US"/>
        </w:rPr>
      </w:pPr>
      <w:r w:rsidRPr="00DD3D43">
        <w:rPr>
          <w:rFonts w:ascii="Calibri" w:eastAsia="Calibri" w:hAnsi="Calibri" w:cs="Arial"/>
          <w:lang w:eastAsia="en-US" w:bidi="en-US"/>
        </w:rPr>
        <w:t>TEJIDO DE USO BIOLÓGICO.  POR FAVOR MANTENERLO DENTRO DEL EMBALAJE.  TRANSPORTAR INMEDIATAMENTE AL BANTEC.  ANTE CUALQUIER EMERGENCIA COMUNICARSE AL: 2558502</w:t>
      </w:r>
    </w:p>
    <w:p w:rsidR="009123D3" w:rsidRPr="00DD3D43" w:rsidRDefault="009123D3" w:rsidP="009123D3">
      <w:pPr>
        <w:spacing w:after="0" w:line="240" w:lineRule="auto"/>
        <w:ind w:left="709"/>
        <w:jc w:val="both"/>
        <w:rPr>
          <w:rFonts w:ascii="Calibri" w:eastAsia="Calibri" w:hAnsi="Calibri" w:cs="Arial"/>
          <w:lang w:eastAsia="en-US" w:bidi="en-US"/>
        </w:rPr>
      </w:pPr>
    </w:p>
    <w:p w:rsidR="009123D3" w:rsidRPr="00DD3D43" w:rsidRDefault="009123D3" w:rsidP="00CF0E68">
      <w:pPr>
        <w:numPr>
          <w:ilvl w:val="1"/>
          <w:numId w:val="38"/>
        </w:numPr>
        <w:spacing w:after="0" w:line="240" w:lineRule="auto"/>
        <w:jc w:val="both"/>
        <w:rPr>
          <w:rFonts w:ascii="Calibri" w:eastAsia="Calibri" w:hAnsi="Calibri" w:cs="Arial"/>
          <w:lang w:eastAsia="en-US" w:bidi="en-US"/>
        </w:rPr>
      </w:pPr>
      <w:r w:rsidRPr="00DD3D43">
        <w:rPr>
          <w:rFonts w:ascii="Calibri" w:eastAsia="Calibri" w:hAnsi="Calibri" w:cs="Arial"/>
          <w:lang w:eastAsia="en-US" w:bidi="en-US"/>
        </w:rPr>
        <w:t xml:space="preserve">Llenar, firmar y sellar el formulario de obtención de tejido </w:t>
      </w:r>
      <w:proofErr w:type="spellStart"/>
      <w:r w:rsidRPr="00DD3D43">
        <w:rPr>
          <w:rFonts w:ascii="Calibri" w:eastAsia="Calibri" w:hAnsi="Calibri" w:cs="Arial"/>
          <w:lang w:eastAsia="en-US" w:bidi="en-US"/>
        </w:rPr>
        <w:t>osteo</w:t>
      </w:r>
      <w:proofErr w:type="spellEnd"/>
      <w:r w:rsidRPr="00DD3D43">
        <w:rPr>
          <w:rFonts w:ascii="Calibri" w:eastAsia="Calibri" w:hAnsi="Calibri" w:cs="Arial"/>
          <w:lang w:eastAsia="en-US" w:bidi="en-US"/>
        </w:rPr>
        <w:t xml:space="preserve"> tendinoso. (Anexo 6.3)</w:t>
      </w:r>
    </w:p>
    <w:p w:rsidR="009123D3" w:rsidRPr="00DD3D43" w:rsidRDefault="009123D3" w:rsidP="009123D3">
      <w:pPr>
        <w:spacing w:after="0" w:line="240" w:lineRule="auto"/>
        <w:ind w:left="360"/>
        <w:jc w:val="both"/>
        <w:rPr>
          <w:rFonts w:ascii="Calibri" w:eastAsia="Calibri" w:hAnsi="Calibri" w:cs="Arial"/>
          <w:bCs/>
          <w:color w:val="000000"/>
          <w:lang w:bidi="en-US"/>
        </w:rPr>
      </w:pPr>
    </w:p>
    <w:p w:rsidR="009123D3" w:rsidRPr="00DD3D43" w:rsidRDefault="009123D3" w:rsidP="00CF0E68">
      <w:pPr>
        <w:numPr>
          <w:ilvl w:val="0"/>
          <w:numId w:val="38"/>
        </w:num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ANEXOS</w:t>
      </w:r>
    </w:p>
    <w:p w:rsidR="009123D3" w:rsidRPr="00DD3D43" w:rsidRDefault="009123D3" w:rsidP="009123D3">
      <w:pPr>
        <w:spacing w:after="0" w:line="240" w:lineRule="auto"/>
        <w:ind w:left="1069"/>
        <w:jc w:val="both"/>
        <w:rPr>
          <w:rFonts w:ascii="Calibri" w:eastAsia="Calibri" w:hAnsi="Calibri" w:cs="Times New Roman"/>
          <w:lang w:eastAsia="en-US" w:bidi="en-US"/>
        </w:rPr>
      </w:pPr>
      <w:r w:rsidRPr="00DD3D43">
        <w:rPr>
          <w:rFonts w:ascii="Calibri" w:eastAsia="Calibri" w:hAnsi="Calibri" w:cs="Times New Roman"/>
          <w:lang w:eastAsia="en-US" w:bidi="en-US"/>
        </w:rPr>
        <w:t>6.1 Etiqueta de identificación para el embalaje de la bolsa que contiene el tejido</w:t>
      </w:r>
    </w:p>
    <w:p w:rsidR="009123D3" w:rsidRPr="00DD3D43" w:rsidRDefault="00A72BB7" w:rsidP="009123D3">
      <w:pPr>
        <w:spacing w:after="0" w:line="240" w:lineRule="auto"/>
        <w:ind w:left="1069"/>
        <w:jc w:val="both"/>
        <w:rPr>
          <w:rFonts w:ascii="Calibri" w:eastAsia="Calibri" w:hAnsi="Calibri" w:cs="Times New Roman"/>
          <w:lang w:eastAsia="en-US" w:bidi="en-US"/>
        </w:rPr>
      </w:pPr>
      <w:r>
        <w:rPr>
          <w:rFonts w:ascii="Calibri" w:eastAsia="Calibri" w:hAnsi="Calibri" w:cs="Times New Roman"/>
          <w:noProof/>
        </w:rPr>
        <mc:AlternateContent>
          <mc:Choice Requires="wps">
            <w:drawing>
              <wp:anchor distT="0" distB="0" distL="114300" distR="114300" simplePos="0" relativeHeight="251847680" behindDoc="0" locked="0" layoutInCell="1" allowOverlap="1">
                <wp:simplePos x="0" y="0"/>
                <wp:positionH relativeFrom="column">
                  <wp:posOffset>1148715</wp:posOffset>
                </wp:positionH>
                <wp:positionV relativeFrom="paragraph">
                  <wp:posOffset>82550</wp:posOffset>
                </wp:positionV>
                <wp:extent cx="2944495" cy="2072640"/>
                <wp:effectExtent l="10160" t="10795" r="7620" b="12065"/>
                <wp:wrapNone/>
                <wp:docPr id="1272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072640"/>
                        </a:xfrm>
                        <a:prstGeom prst="rect">
                          <a:avLst/>
                        </a:prstGeom>
                        <a:solidFill>
                          <a:srgbClr val="FFFFFF"/>
                        </a:solidFill>
                        <a:ln w="9525">
                          <a:solidFill>
                            <a:srgbClr val="000000"/>
                          </a:solidFill>
                          <a:miter lim="800000"/>
                          <a:headEnd/>
                          <a:tailEnd/>
                        </a:ln>
                      </wps:spPr>
                      <wps:txbx>
                        <w:txbxContent>
                          <w:p w:rsidR="00586B54" w:rsidRPr="00BC5278" w:rsidRDefault="00586B54" w:rsidP="009123D3">
                            <w:pPr>
                              <w:pStyle w:val="Sinespaciado"/>
                              <w:jc w:val="center"/>
                              <w:rPr>
                                <w:lang w:val="es-ES"/>
                              </w:rPr>
                            </w:pPr>
                            <w:r>
                              <w:rPr>
                                <w:noProof/>
                                <w:lang w:val="es-EC" w:eastAsia="es-EC" w:bidi="ar-SA"/>
                              </w:rPr>
                              <w:drawing>
                                <wp:inline distT="0" distB="0" distL="0" distR="0" wp14:anchorId="5E67DF82" wp14:editId="51F66B3F">
                                  <wp:extent cx="638175" cy="590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Pr="00BC5278">
                              <w:rPr>
                                <w:lang w:val="es-ES"/>
                              </w:rPr>
                              <w:t xml:space="preserve">  </w:t>
                            </w:r>
                          </w:p>
                          <w:p w:rsidR="00586B54" w:rsidRPr="00DD3D43" w:rsidRDefault="00586B54" w:rsidP="009123D3">
                            <w:pPr>
                              <w:pStyle w:val="Sinespaciado"/>
                              <w:jc w:val="center"/>
                              <w:rPr>
                                <w:sz w:val="16"/>
                                <w:szCs w:val="16"/>
                                <w:lang w:val="es-ES"/>
                              </w:rPr>
                            </w:pPr>
                            <w:r w:rsidRPr="00DD3D43">
                              <w:rPr>
                                <w:b/>
                                <w:sz w:val="16"/>
                                <w:szCs w:val="16"/>
                                <w:lang w:val="es-ES"/>
                              </w:rPr>
                              <w:t>IDENTIFICACION PARA EMBALAJE DE LOS TOAT</w:t>
                            </w:r>
                          </w:p>
                          <w:p w:rsidR="00586B54" w:rsidRPr="00DD3D43" w:rsidRDefault="00586B54" w:rsidP="009123D3">
                            <w:pPr>
                              <w:pStyle w:val="Sinespaciado"/>
                              <w:rPr>
                                <w:sz w:val="16"/>
                                <w:szCs w:val="16"/>
                                <w:lang w:val="es-ES"/>
                              </w:rPr>
                            </w:pPr>
                          </w:p>
                          <w:p w:rsidR="00586B54" w:rsidRPr="00DD3D43" w:rsidRDefault="00586B54" w:rsidP="009123D3">
                            <w:pPr>
                              <w:pStyle w:val="Sinespaciado"/>
                              <w:rPr>
                                <w:sz w:val="16"/>
                                <w:szCs w:val="16"/>
                                <w:lang w:val="es-ES"/>
                              </w:rPr>
                            </w:pPr>
                            <w:r w:rsidRPr="00DD3D43">
                              <w:rPr>
                                <w:sz w:val="16"/>
                                <w:szCs w:val="16"/>
                                <w:lang w:val="es-ES"/>
                              </w:rPr>
                              <w:t>Nombres y  apellidos del donante:</w:t>
                            </w:r>
                          </w:p>
                          <w:p w:rsidR="00586B54" w:rsidRPr="00DD3D43" w:rsidRDefault="00586B54" w:rsidP="009123D3">
                            <w:pPr>
                              <w:pStyle w:val="Sinespaciado"/>
                              <w:rPr>
                                <w:sz w:val="16"/>
                                <w:szCs w:val="16"/>
                                <w:lang w:val="es-ES"/>
                              </w:rPr>
                            </w:pPr>
                          </w:p>
                          <w:p w:rsidR="00586B54" w:rsidRPr="00DD3D43" w:rsidRDefault="00586B54" w:rsidP="009123D3">
                            <w:pPr>
                              <w:pStyle w:val="Sinespaciado"/>
                              <w:rPr>
                                <w:sz w:val="16"/>
                                <w:szCs w:val="16"/>
                                <w:lang w:val="es-ES"/>
                              </w:rPr>
                            </w:pPr>
                            <w:r w:rsidRPr="00DD3D43">
                              <w:rPr>
                                <w:sz w:val="16"/>
                                <w:szCs w:val="16"/>
                                <w:lang w:val="es-ES"/>
                              </w:rPr>
                              <w:t>No. De Historia Clínica:</w:t>
                            </w:r>
                          </w:p>
                          <w:p w:rsidR="00586B54" w:rsidRPr="00DD3D43" w:rsidRDefault="00586B54" w:rsidP="009123D3">
                            <w:pPr>
                              <w:pStyle w:val="Sinespaciado"/>
                              <w:rPr>
                                <w:sz w:val="16"/>
                                <w:szCs w:val="16"/>
                                <w:lang w:val="es-ES"/>
                              </w:rPr>
                            </w:pPr>
                            <w:r w:rsidRPr="00DD3D43">
                              <w:rPr>
                                <w:sz w:val="16"/>
                                <w:szCs w:val="16"/>
                                <w:lang w:val="es-ES"/>
                              </w:rPr>
                              <w:t>Servicio de donde procede:</w:t>
                            </w:r>
                          </w:p>
                          <w:p w:rsidR="00586B54" w:rsidRPr="00DD3D43" w:rsidRDefault="00586B54" w:rsidP="009123D3">
                            <w:pPr>
                              <w:pStyle w:val="Sinespaciado"/>
                              <w:rPr>
                                <w:sz w:val="16"/>
                                <w:szCs w:val="16"/>
                                <w:lang w:val="es-ES"/>
                              </w:rPr>
                            </w:pPr>
                            <w:r w:rsidRPr="00DD3D43">
                              <w:rPr>
                                <w:sz w:val="16"/>
                                <w:szCs w:val="16"/>
                                <w:lang w:val="es-ES"/>
                              </w:rPr>
                              <w:t>Tipo de donante: (</w:t>
                            </w:r>
                            <w:proofErr w:type="spellStart"/>
                            <w:r w:rsidRPr="00DD3D43">
                              <w:rPr>
                                <w:sz w:val="16"/>
                                <w:szCs w:val="16"/>
                                <w:lang w:val="es-ES"/>
                              </w:rPr>
                              <w:t>autólogo</w:t>
                            </w:r>
                            <w:proofErr w:type="spellEnd"/>
                            <w:r w:rsidRPr="00DD3D43">
                              <w:rPr>
                                <w:sz w:val="16"/>
                                <w:szCs w:val="16"/>
                                <w:lang w:val="es-ES"/>
                              </w:rPr>
                              <w:t xml:space="preserve"> o </w:t>
                            </w:r>
                            <w:proofErr w:type="spellStart"/>
                            <w:r w:rsidRPr="00DD3D43">
                              <w:rPr>
                                <w:sz w:val="16"/>
                                <w:szCs w:val="16"/>
                                <w:lang w:val="es-ES"/>
                              </w:rPr>
                              <w:t>alogénico</w:t>
                            </w:r>
                            <w:proofErr w:type="spellEnd"/>
                            <w:r w:rsidRPr="00DD3D43">
                              <w:rPr>
                                <w:sz w:val="16"/>
                                <w:szCs w:val="16"/>
                                <w:lang w:val="es-ES"/>
                              </w:rPr>
                              <w:t>)</w:t>
                            </w:r>
                          </w:p>
                          <w:p w:rsidR="00586B54" w:rsidRPr="00DD3D43" w:rsidRDefault="00586B54" w:rsidP="009123D3">
                            <w:pPr>
                              <w:pStyle w:val="Sinespaciado"/>
                              <w:rPr>
                                <w:sz w:val="16"/>
                                <w:szCs w:val="16"/>
                                <w:lang w:val="es-ES"/>
                              </w:rPr>
                            </w:pPr>
                            <w:r w:rsidRPr="00DD3D43">
                              <w:rPr>
                                <w:sz w:val="16"/>
                                <w:szCs w:val="16"/>
                                <w:lang w:val="es-ES"/>
                              </w:rPr>
                              <w:t xml:space="preserve">Tipo de tejido: </w:t>
                            </w:r>
                          </w:p>
                          <w:p w:rsidR="00586B54" w:rsidRPr="00DD3D43" w:rsidRDefault="00586B54" w:rsidP="009123D3">
                            <w:pPr>
                              <w:pStyle w:val="Sinespaciado"/>
                              <w:rPr>
                                <w:sz w:val="16"/>
                                <w:szCs w:val="16"/>
                                <w:lang w:val="es-ES"/>
                              </w:rPr>
                            </w:pPr>
                            <w:r w:rsidRPr="00DD3D43">
                              <w:rPr>
                                <w:sz w:val="16"/>
                                <w:szCs w:val="16"/>
                                <w:lang w:val="es-ES"/>
                              </w:rPr>
                              <w:t>Diagnóstico:</w:t>
                            </w:r>
                          </w:p>
                          <w:p w:rsidR="00586B54" w:rsidRPr="00DD3D43" w:rsidRDefault="00586B54" w:rsidP="009123D3">
                            <w:pPr>
                              <w:pStyle w:val="Sinespaciado"/>
                              <w:rPr>
                                <w:sz w:val="16"/>
                                <w:szCs w:val="16"/>
                                <w:lang w:val="es-ES"/>
                              </w:rPr>
                            </w:pPr>
                            <w:r w:rsidRPr="00DD3D43">
                              <w:rPr>
                                <w:sz w:val="16"/>
                                <w:szCs w:val="16"/>
                                <w:lang w:val="es-ES"/>
                              </w:rPr>
                              <w:t xml:space="preserve">Fecha y hora de extracción </w:t>
                            </w:r>
                            <w:proofErr w:type="spellStart"/>
                            <w:r w:rsidRPr="00DD3D43">
                              <w:rPr>
                                <w:sz w:val="16"/>
                                <w:szCs w:val="16"/>
                                <w:lang w:val="es-ES"/>
                              </w:rPr>
                              <w:t>dd</w:t>
                            </w:r>
                            <w:proofErr w:type="spellEnd"/>
                            <w:r w:rsidRPr="00DD3D43">
                              <w:rPr>
                                <w:sz w:val="16"/>
                                <w:szCs w:val="16"/>
                                <w:lang w:val="es-ES"/>
                              </w:rPr>
                              <w:t>/mm/</w:t>
                            </w:r>
                            <w:proofErr w:type="spellStart"/>
                            <w:r w:rsidRPr="00DD3D43">
                              <w:rPr>
                                <w:sz w:val="16"/>
                                <w:szCs w:val="16"/>
                                <w:lang w:val="es-ES"/>
                              </w:rPr>
                              <w:t>aa</w:t>
                            </w:r>
                            <w:proofErr w:type="spellEnd"/>
                            <w:r w:rsidRPr="00DD3D43">
                              <w:rPr>
                                <w:sz w:val="16"/>
                                <w:szCs w:val="16"/>
                                <w:lang w:val="es-ES"/>
                              </w:rPr>
                              <w:t>:</w:t>
                            </w:r>
                          </w:p>
                          <w:p w:rsidR="00586B54" w:rsidRPr="00F10614" w:rsidRDefault="00586B54" w:rsidP="009123D3">
                            <w:pPr>
                              <w:pStyle w:val="Sinespaciado"/>
                              <w:rPr>
                                <w:sz w:val="16"/>
                                <w:szCs w:val="16"/>
                              </w:rPr>
                            </w:pPr>
                            <w:r w:rsidRPr="00F10614">
                              <w:rPr>
                                <w:sz w:val="16"/>
                                <w:szCs w:val="16"/>
                              </w:rPr>
                              <w:t xml:space="preserve">Firma de </w:t>
                            </w:r>
                            <w:proofErr w:type="spellStart"/>
                            <w:r w:rsidRPr="00F10614">
                              <w:rPr>
                                <w:sz w:val="16"/>
                                <w:szCs w:val="16"/>
                              </w:rPr>
                              <w:t>responsabilidad</w:t>
                            </w:r>
                            <w:proofErr w:type="spellEnd"/>
                            <w:r w:rsidRPr="00F10614">
                              <w:rPr>
                                <w:sz w:val="16"/>
                                <w:szCs w:val="16"/>
                              </w:rPr>
                              <w:t>:</w:t>
                            </w:r>
                          </w:p>
                          <w:p w:rsidR="00586B54" w:rsidRDefault="00586B54" w:rsidP="009123D3">
                            <w:pPr>
                              <w:pStyle w:val="Sinespaciad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80" type="#_x0000_t202" style="position:absolute;left:0;text-align:left;margin-left:90.45pt;margin-top:6.5pt;width:231.85pt;height:163.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">
                <v:textbox>
                  <w:txbxContent>
                    <w:p w:rsidR="001603F5" w:rsidRPr="00BC5278" w:rsidRDefault="001603F5" w:rsidP="009123D3">
                      <w:pPr>
                        <w:pStyle w:val="Sinespaciado"/>
                        <w:jc w:val="center"/>
                        <w:rPr>
                          <w:lang w:val="es-ES"/>
                        </w:rPr>
                      </w:pPr>
                      <w:r>
                        <w:rPr>
                          <w:noProof/>
                          <w:lang w:val="es-ES" w:eastAsia="es-ES" w:bidi="ar-SA"/>
                        </w:rPr>
                        <w:drawing>
                          <wp:inline distT="0" distB="0" distL="0" distR="0" wp14:anchorId="5E67DF82" wp14:editId="51F66B3F">
                            <wp:extent cx="638175" cy="590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Pr="00BC5278">
                        <w:rPr>
                          <w:lang w:val="es-ES"/>
                        </w:rPr>
                        <w:t xml:space="preserve">  </w:t>
                      </w:r>
                    </w:p>
                    <w:p w:rsidR="001603F5" w:rsidRPr="00DD3D43" w:rsidRDefault="001603F5" w:rsidP="009123D3">
                      <w:pPr>
                        <w:pStyle w:val="Sinespaciado"/>
                        <w:jc w:val="center"/>
                        <w:rPr>
                          <w:sz w:val="16"/>
                          <w:szCs w:val="16"/>
                          <w:lang w:val="es-ES"/>
                        </w:rPr>
                      </w:pPr>
                      <w:r w:rsidRPr="00DD3D43">
                        <w:rPr>
                          <w:b/>
                          <w:sz w:val="16"/>
                          <w:szCs w:val="16"/>
                          <w:lang w:val="es-ES"/>
                        </w:rPr>
                        <w:t>IDENTIFICACION PARA EMBALAJE DE LOS TOAT</w:t>
                      </w:r>
                    </w:p>
                    <w:p w:rsidR="001603F5" w:rsidRPr="00DD3D43" w:rsidRDefault="001603F5" w:rsidP="009123D3">
                      <w:pPr>
                        <w:pStyle w:val="Sinespaciado"/>
                        <w:rPr>
                          <w:sz w:val="16"/>
                          <w:szCs w:val="16"/>
                          <w:lang w:val="es-ES"/>
                        </w:rPr>
                      </w:pPr>
                    </w:p>
                    <w:p w:rsidR="001603F5" w:rsidRPr="00DD3D43" w:rsidRDefault="001603F5" w:rsidP="009123D3">
                      <w:pPr>
                        <w:pStyle w:val="Sinespaciado"/>
                        <w:rPr>
                          <w:sz w:val="16"/>
                          <w:szCs w:val="16"/>
                          <w:lang w:val="es-ES"/>
                        </w:rPr>
                      </w:pPr>
                      <w:r w:rsidRPr="00DD3D43">
                        <w:rPr>
                          <w:sz w:val="16"/>
                          <w:szCs w:val="16"/>
                          <w:lang w:val="es-ES"/>
                        </w:rPr>
                        <w:t>Nombres y  apellidos del donante:</w:t>
                      </w:r>
                    </w:p>
                    <w:p w:rsidR="001603F5" w:rsidRPr="00DD3D43" w:rsidRDefault="001603F5" w:rsidP="009123D3">
                      <w:pPr>
                        <w:pStyle w:val="Sinespaciado"/>
                        <w:rPr>
                          <w:sz w:val="16"/>
                          <w:szCs w:val="16"/>
                          <w:lang w:val="es-ES"/>
                        </w:rPr>
                      </w:pPr>
                    </w:p>
                    <w:p w:rsidR="001603F5" w:rsidRPr="00DD3D43" w:rsidRDefault="001603F5" w:rsidP="009123D3">
                      <w:pPr>
                        <w:pStyle w:val="Sinespaciado"/>
                        <w:rPr>
                          <w:sz w:val="16"/>
                          <w:szCs w:val="16"/>
                          <w:lang w:val="es-ES"/>
                        </w:rPr>
                      </w:pPr>
                      <w:r w:rsidRPr="00DD3D43">
                        <w:rPr>
                          <w:sz w:val="16"/>
                          <w:szCs w:val="16"/>
                          <w:lang w:val="es-ES"/>
                        </w:rPr>
                        <w:t>No. De Historia Clínica:</w:t>
                      </w:r>
                    </w:p>
                    <w:p w:rsidR="001603F5" w:rsidRPr="00DD3D43" w:rsidRDefault="001603F5" w:rsidP="009123D3">
                      <w:pPr>
                        <w:pStyle w:val="Sinespaciado"/>
                        <w:rPr>
                          <w:sz w:val="16"/>
                          <w:szCs w:val="16"/>
                          <w:lang w:val="es-ES"/>
                        </w:rPr>
                      </w:pPr>
                      <w:r w:rsidRPr="00DD3D43">
                        <w:rPr>
                          <w:sz w:val="16"/>
                          <w:szCs w:val="16"/>
                          <w:lang w:val="es-ES"/>
                        </w:rPr>
                        <w:t>Servicio de donde procede:</w:t>
                      </w:r>
                    </w:p>
                    <w:p w:rsidR="001603F5" w:rsidRPr="00DD3D43" w:rsidRDefault="001603F5" w:rsidP="009123D3">
                      <w:pPr>
                        <w:pStyle w:val="Sinespaciado"/>
                        <w:rPr>
                          <w:sz w:val="16"/>
                          <w:szCs w:val="16"/>
                          <w:lang w:val="es-ES"/>
                        </w:rPr>
                      </w:pPr>
                      <w:r w:rsidRPr="00DD3D43">
                        <w:rPr>
                          <w:sz w:val="16"/>
                          <w:szCs w:val="16"/>
                          <w:lang w:val="es-ES"/>
                        </w:rPr>
                        <w:t>Tipo de donante: (</w:t>
                      </w:r>
                      <w:proofErr w:type="spellStart"/>
                      <w:r w:rsidRPr="00DD3D43">
                        <w:rPr>
                          <w:sz w:val="16"/>
                          <w:szCs w:val="16"/>
                          <w:lang w:val="es-ES"/>
                        </w:rPr>
                        <w:t>autólogo</w:t>
                      </w:r>
                      <w:proofErr w:type="spellEnd"/>
                      <w:r w:rsidRPr="00DD3D43">
                        <w:rPr>
                          <w:sz w:val="16"/>
                          <w:szCs w:val="16"/>
                          <w:lang w:val="es-ES"/>
                        </w:rPr>
                        <w:t xml:space="preserve"> o </w:t>
                      </w:r>
                      <w:proofErr w:type="spellStart"/>
                      <w:r w:rsidRPr="00DD3D43">
                        <w:rPr>
                          <w:sz w:val="16"/>
                          <w:szCs w:val="16"/>
                          <w:lang w:val="es-ES"/>
                        </w:rPr>
                        <w:t>alogénico</w:t>
                      </w:r>
                      <w:proofErr w:type="spellEnd"/>
                      <w:r w:rsidRPr="00DD3D43">
                        <w:rPr>
                          <w:sz w:val="16"/>
                          <w:szCs w:val="16"/>
                          <w:lang w:val="es-ES"/>
                        </w:rPr>
                        <w:t>)</w:t>
                      </w:r>
                    </w:p>
                    <w:p w:rsidR="001603F5" w:rsidRPr="00DD3D43" w:rsidRDefault="001603F5" w:rsidP="009123D3">
                      <w:pPr>
                        <w:pStyle w:val="Sinespaciado"/>
                        <w:rPr>
                          <w:sz w:val="16"/>
                          <w:szCs w:val="16"/>
                          <w:lang w:val="es-ES"/>
                        </w:rPr>
                      </w:pPr>
                      <w:r w:rsidRPr="00DD3D43">
                        <w:rPr>
                          <w:sz w:val="16"/>
                          <w:szCs w:val="16"/>
                          <w:lang w:val="es-ES"/>
                        </w:rPr>
                        <w:t xml:space="preserve">Tipo de tejido: </w:t>
                      </w:r>
                    </w:p>
                    <w:p w:rsidR="001603F5" w:rsidRPr="00DD3D43" w:rsidRDefault="001603F5" w:rsidP="009123D3">
                      <w:pPr>
                        <w:pStyle w:val="Sinespaciado"/>
                        <w:rPr>
                          <w:sz w:val="16"/>
                          <w:szCs w:val="16"/>
                          <w:lang w:val="es-ES"/>
                        </w:rPr>
                      </w:pPr>
                      <w:r w:rsidRPr="00DD3D43">
                        <w:rPr>
                          <w:sz w:val="16"/>
                          <w:szCs w:val="16"/>
                          <w:lang w:val="es-ES"/>
                        </w:rPr>
                        <w:t>Diagnóstico:</w:t>
                      </w:r>
                    </w:p>
                    <w:p w:rsidR="001603F5" w:rsidRPr="00DD3D43" w:rsidRDefault="001603F5" w:rsidP="009123D3">
                      <w:pPr>
                        <w:pStyle w:val="Sinespaciado"/>
                        <w:rPr>
                          <w:sz w:val="16"/>
                          <w:szCs w:val="16"/>
                          <w:lang w:val="es-ES"/>
                        </w:rPr>
                      </w:pPr>
                      <w:r w:rsidRPr="00DD3D43">
                        <w:rPr>
                          <w:sz w:val="16"/>
                          <w:szCs w:val="16"/>
                          <w:lang w:val="es-ES"/>
                        </w:rPr>
                        <w:t xml:space="preserve">Fecha y hora de extracción </w:t>
                      </w:r>
                      <w:proofErr w:type="spellStart"/>
                      <w:r w:rsidRPr="00DD3D43">
                        <w:rPr>
                          <w:sz w:val="16"/>
                          <w:szCs w:val="16"/>
                          <w:lang w:val="es-ES"/>
                        </w:rPr>
                        <w:t>dd</w:t>
                      </w:r>
                      <w:proofErr w:type="spellEnd"/>
                      <w:r w:rsidRPr="00DD3D43">
                        <w:rPr>
                          <w:sz w:val="16"/>
                          <w:szCs w:val="16"/>
                          <w:lang w:val="es-ES"/>
                        </w:rPr>
                        <w:t>/mm/</w:t>
                      </w:r>
                      <w:proofErr w:type="spellStart"/>
                      <w:r w:rsidRPr="00DD3D43">
                        <w:rPr>
                          <w:sz w:val="16"/>
                          <w:szCs w:val="16"/>
                          <w:lang w:val="es-ES"/>
                        </w:rPr>
                        <w:t>aa</w:t>
                      </w:r>
                      <w:proofErr w:type="spellEnd"/>
                      <w:r w:rsidRPr="00DD3D43">
                        <w:rPr>
                          <w:sz w:val="16"/>
                          <w:szCs w:val="16"/>
                          <w:lang w:val="es-ES"/>
                        </w:rPr>
                        <w:t>:</w:t>
                      </w:r>
                    </w:p>
                    <w:p w:rsidR="001603F5" w:rsidRPr="00F10614" w:rsidRDefault="001603F5" w:rsidP="009123D3">
                      <w:pPr>
                        <w:pStyle w:val="Sinespaciado"/>
                        <w:rPr>
                          <w:sz w:val="16"/>
                          <w:szCs w:val="16"/>
                        </w:rPr>
                      </w:pPr>
                      <w:r w:rsidRPr="00F10614">
                        <w:rPr>
                          <w:sz w:val="16"/>
                          <w:szCs w:val="16"/>
                        </w:rPr>
                        <w:t xml:space="preserve">Firma de </w:t>
                      </w:r>
                      <w:proofErr w:type="spellStart"/>
                      <w:r w:rsidRPr="00F10614">
                        <w:rPr>
                          <w:sz w:val="16"/>
                          <w:szCs w:val="16"/>
                        </w:rPr>
                        <w:t>responsabilidad</w:t>
                      </w:r>
                      <w:proofErr w:type="spellEnd"/>
                      <w:r w:rsidRPr="00F10614">
                        <w:rPr>
                          <w:sz w:val="16"/>
                          <w:szCs w:val="16"/>
                        </w:rPr>
                        <w:t>:</w:t>
                      </w:r>
                    </w:p>
                    <w:p w:rsidR="001603F5" w:rsidRDefault="001603F5" w:rsidP="009123D3">
                      <w:pPr>
                        <w:pStyle w:val="Sinespaciado"/>
                      </w:pPr>
                    </w:p>
                  </w:txbxContent>
                </v:textbox>
              </v:shape>
            </w:pict>
          </mc:Fallback>
        </mc:AlternateContent>
      </w: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r>
        <w:rPr>
          <w:rFonts w:ascii="Calibri" w:eastAsia="Calibri" w:hAnsi="Calibri" w:cs="Times New Roman"/>
          <w:noProof/>
        </w:rPr>
        <w:drawing>
          <wp:anchor distT="0" distB="0" distL="114300" distR="114300" simplePos="0" relativeHeight="251850752" behindDoc="0" locked="0" layoutInCell="1" allowOverlap="1" wp14:anchorId="65EE69DC" wp14:editId="06601A5B">
            <wp:simplePos x="0" y="0"/>
            <wp:positionH relativeFrom="column">
              <wp:posOffset>3700145</wp:posOffset>
            </wp:positionH>
            <wp:positionV relativeFrom="paragraph">
              <wp:posOffset>90805</wp:posOffset>
            </wp:positionV>
            <wp:extent cx="321310" cy="29464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31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r w:rsidRPr="00DD3D43">
        <w:rPr>
          <w:rFonts w:ascii="Calibri" w:eastAsia="Calibri" w:hAnsi="Calibri" w:cs="Times New Roman"/>
          <w:lang w:eastAsia="en-US" w:bidi="en-US"/>
        </w:rPr>
        <w:t xml:space="preserve">6.2 </w:t>
      </w:r>
      <w:r w:rsidRPr="00DD3D43">
        <w:rPr>
          <w:rFonts w:ascii="Arial" w:eastAsia="Calibri" w:hAnsi="Arial" w:cs="Arial"/>
          <w:sz w:val="20"/>
          <w:szCs w:val="20"/>
          <w:lang w:eastAsia="en-US" w:bidi="en-US"/>
        </w:rPr>
        <w:t>Etiqueta de identificación para el contenedor termo aislante en el que se envía el tejido embalado.</w:t>
      </w:r>
    </w:p>
    <w:p w:rsidR="009123D3" w:rsidRPr="00DD3D43" w:rsidRDefault="00A72BB7" w:rsidP="009123D3">
      <w:pPr>
        <w:spacing w:after="0" w:line="240" w:lineRule="auto"/>
        <w:ind w:left="1069"/>
        <w:jc w:val="both"/>
        <w:rPr>
          <w:rFonts w:ascii="Calibri" w:eastAsia="Calibri" w:hAnsi="Calibri" w:cs="Times New Roman"/>
          <w:lang w:eastAsia="en-US" w:bidi="en-US"/>
        </w:rPr>
      </w:pPr>
      <w:r>
        <w:rPr>
          <w:rFonts w:ascii="Calibri" w:eastAsia="Calibri" w:hAnsi="Calibri" w:cs="Times New Roman"/>
          <w:noProof/>
        </w:rPr>
        <mc:AlternateContent>
          <mc:Choice Requires="wps">
            <w:drawing>
              <wp:anchor distT="0" distB="0" distL="114300" distR="114300" simplePos="0" relativeHeight="251848704" behindDoc="0" locked="0" layoutInCell="1" allowOverlap="1">
                <wp:simplePos x="0" y="0"/>
                <wp:positionH relativeFrom="column">
                  <wp:posOffset>1214755</wp:posOffset>
                </wp:positionH>
                <wp:positionV relativeFrom="paragraph">
                  <wp:posOffset>38735</wp:posOffset>
                </wp:positionV>
                <wp:extent cx="2945130" cy="2150745"/>
                <wp:effectExtent l="9525" t="12700" r="7620" b="8255"/>
                <wp:wrapNone/>
                <wp:docPr id="1272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150745"/>
                        </a:xfrm>
                        <a:prstGeom prst="rect">
                          <a:avLst/>
                        </a:prstGeom>
                        <a:solidFill>
                          <a:srgbClr val="FFFFFF"/>
                        </a:solidFill>
                        <a:ln w="9525">
                          <a:solidFill>
                            <a:srgbClr val="000000"/>
                          </a:solidFill>
                          <a:miter lim="800000"/>
                          <a:headEnd/>
                          <a:tailEnd/>
                        </a:ln>
                      </wps:spPr>
                      <wps:txbx>
                        <w:txbxContent>
                          <w:p w:rsidR="00586B54" w:rsidRPr="00DD3D43" w:rsidRDefault="00586B54" w:rsidP="009123D3">
                            <w:pPr>
                              <w:pStyle w:val="Sinespaciado"/>
                              <w:jc w:val="center"/>
                              <w:rPr>
                                <w:lang w:val="es-ES"/>
                              </w:rPr>
                            </w:pPr>
                            <w:r>
                              <w:rPr>
                                <w:noProof/>
                                <w:lang w:val="es-EC" w:eastAsia="es-EC" w:bidi="ar-SA"/>
                              </w:rPr>
                              <w:drawing>
                                <wp:inline distT="0" distB="0" distL="0" distR="0" wp14:anchorId="06DA57B5" wp14:editId="01637C78">
                                  <wp:extent cx="638175" cy="590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Pr="00DD3D43">
                              <w:rPr>
                                <w:lang w:val="es-ES"/>
                              </w:rPr>
                              <w:t xml:space="preserve">  </w:t>
                            </w:r>
                          </w:p>
                          <w:p w:rsidR="00586B54" w:rsidRPr="00DD3D43" w:rsidRDefault="00586B54" w:rsidP="009123D3">
                            <w:pPr>
                              <w:pStyle w:val="Sinespaciado"/>
                              <w:jc w:val="center"/>
                              <w:rPr>
                                <w:sz w:val="16"/>
                                <w:szCs w:val="16"/>
                                <w:lang w:val="es-ES"/>
                              </w:rPr>
                            </w:pPr>
                            <w:r w:rsidRPr="00DD3D43">
                              <w:rPr>
                                <w:b/>
                                <w:sz w:val="16"/>
                                <w:szCs w:val="16"/>
                                <w:lang w:val="es-ES"/>
                              </w:rPr>
                              <w:t>IDENTIFICACION RECIPIENTE DE TRANSPORTE DE  TOAT</w:t>
                            </w:r>
                          </w:p>
                          <w:p w:rsidR="00586B54" w:rsidRPr="00DD3D43" w:rsidRDefault="00586B54" w:rsidP="009123D3">
                            <w:pPr>
                              <w:pStyle w:val="Sinespaciado"/>
                              <w:rPr>
                                <w:sz w:val="16"/>
                                <w:szCs w:val="16"/>
                                <w:lang w:val="es-ES"/>
                              </w:rPr>
                            </w:pPr>
                          </w:p>
                          <w:p w:rsidR="00586B54" w:rsidRPr="00DD3D43" w:rsidRDefault="00586B54" w:rsidP="009123D3">
                            <w:pPr>
                              <w:pStyle w:val="Sinespaciado"/>
                              <w:rPr>
                                <w:sz w:val="16"/>
                                <w:szCs w:val="16"/>
                                <w:lang w:val="es-ES"/>
                              </w:rPr>
                            </w:pPr>
                            <w:r w:rsidRPr="00DD3D43">
                              <w:rPr>
                                <w:sz w:val="16"/>
                                <w:szCs w:val="16"/>
                                <w:lang w:val="es-ES"/>
                              </w:rPr>
                              <w:t xml:space="preserve">Fecha y hora de solicitud </w:t>
                            </w:r>
                            <w:proofErr w:type="spellStart"/>
                            <w:r w:rsidRPr="00DD3D43">
                              <w:rPr>
                                <w:sz w:val="16"/>
                                <w:szCs w:val="16"/>
                                <w:lang w:val="es-ES"/>
                              </w:rPr>
                              <w:t>dd</w:t>
                            </w:r>
                            <w:proofErr w:type="spellEnd"/>
                            <w:r w:rsidRPr="00DD3D43">
                              <w:rPr>
                                <w:sz w:val="16"/>
                                <w:szCs w:val="16"/>
                                <w:lang w:val="es-ES"/>
                              </w:rPr>
                              <w:t>/mm/</w:t>
                            </w:r>
                            <w:proofErr w:type="spellStart"/>
                            <w:r w:rsidRPr="00DD3D43">
                              <w:rPr>
                                <w:sz w:val="16"/>
                                <w:szCs w:val="16"/>
                                <w:lang w:val="es-ES"/>
                              </w:rPr>
                              <w:t>aa</w:t>
                            </w:r>
                            <w:proofErr w:type="spellEnd"/>
                            <w:r w:rsidRPr="00DD3D43">
                              <w:rPr>
                                <w:sz w:val="16"/>
                                <w:szCs w:val="16"/>
                                <w:lang w:val="es-ES"/>
                              </w:rPr>
                              <w:t xml:space="preserve">: </w:t>
                            </w:r>
                          </w:p>
                          <w:p w:rsidR="00586B54" w:rsidRPr="00DD3D43" w:rsidRDefault="00586B54" w:rsidP="009123D3">
                            <w:pPr>
                              <w:pStyle w:val="Sinespaciado"/>
                              <w:rPr>
                                <w:sz w:val="16"/>
                                <w:szCs w:val="16"/>
                                <w:lang w:val="es-ES"/>
                              </w:rPr>
                            </w:pPr>
                            <w:r w:rsidRPr="00DD3D43">
                              <w:rPr>
                                <w:sz w:val="16"/>
                                <w:szCs w:val="16"/>
                                <w:lang w:val="es-ES"/>
                              </w:rPr>
                              <w:t>Hora de salida del quirófano:</w:t>
                            </w:r>
                          </w:p>
                          <w:p w:rsidR="00586B54" w:rsidRPr="00DD3D43" w:rsidRDefault="00586B54" w:rsidP="009123D3">
                            <w:pPr>
                              <w:pStyle w:val="Sinespaciado"/>
                              <w:rPr>
                                <w:sz w:val="16"/>
                                <w:szCs w:val="16"/>
                                <w:lang w:val="es-ES"/>
                              </w:rPr>
                            </w:pPr>
                            <w:r w:rsidRPr="00DD3D43">
                              <w:rPr>
                                <w:sz w:val="16"/>
                                <w:szCs w:val="16"/>
                                <w:lang w:val="es-ES"/>
                              </w:rPr>
                              <w:t>Hora de ingreso en el BANTEC:</w:t>
                            </w:r>
                          </w:p>
                          <w:p w:rsidR="00586B54" w:rsidRPr="00DD3D43" w:rsidRDefault="00586B54" w:rsidP="009123D3">
                            <w:pPr>
                              <w:pStyle w:val="Sinespaciado"/>
                              <w:rPr>
                                <w:sz w:val="16"/>
                                <w:szCs w:val="16"/>
                                <w:lang w:val="es-ES"/>
                              </w:rPr>
                            </w:pPr>
                            <w:r w:rsidRPr="00DD3D43">
                              <w:rPr>
                                <w:sz w:val="16"/>
                                <w:szCs w:val="16"/>
                                <w:lang w:val="es-ES"/>
                              </w:rPr>
                              <w:t>Tipo de tejido:</w:t>
                            </w:r>
                          </w:p>
                          <w:p w:rsidR="00586B54" w:rsidRPr="00DD3D43" w:rsidRDefault="00586B54" w:rsidP="009123D3">
                            <w:pPr>
                              <w:pStyle w:val="Sinespaciado"/>
                              <w:rPr>
                                <w:sz w:val="16"/>
                                <w:szCs w:val="16"/>
                                <w:lang w:val="es-ES"/>
                              </w:rPr>
                            </w:pPr>
                            <w:r w:rsidRPr="00DD3D43">
                              <w:rPr>
                                <w:sz w:val="16"/>
                                <w:szCs w:val="16"/>
                                <w:lang w:val="es-ES"/>
                              </w:rPr>
                              <w:t>Responsable del envío:</w:t>
                            </w:r>
                          </w:p>
                          <w:p w:rsidR="00586B54" w:rsidRPr="00DD3D43" w:rsidRDefault="00586B54" w:rsidP="009123D3">
                            <w:pPr>
                              <w:pStyle w:val="Sinespaciado"/>
                              <w:rPr>
                                <w:sz w:val="16"/>
                                <w:szCs w:val="16"/>
                                <w:lang w:val="es-ES"/>
                              </w:rPr>
                            </w:pPr>
                            <w:r w:rsidRPr="00DD3D43">
                              <w:rPr>
                                <w:sz w:val="16"/>
                                <w:szCs w:val="16"/>
                                <w:lang w:val="es-ES"/>
                              </w:rPr>
                              <w:t>Responsable de la recepción:</w:t>
                            </w:r>
                          </w:p>
                          <w:p w:rsidR="00586B54" w:rsidRPr="00DD3D43" w:rsidRDefault="00586B54" w:rsidP="009123D3">
                            <w:pPr>
                              <w:pStyle w:val="Sinespaciado"/>
                              <w:rPr>
                                <w:lang w:val="es-ES"/>
                              </w:rPr>
                            </w:pPr>
                          </w:p>
                          <w:p w:rsidR="00586B54" w:rsidRPr="00F10614" w:rsidRDefault="00586B54" w:rsidP="009123D3">
                            <w:pPr>
                              <w:pStyle w:val="Sinespaciado"/>
                              <w:rPr>
                                <w:b/>
                                <w:sz w:val="12"/>
                                <w:szCs w:val="12"/>
                              </w:rPr>
                            </w:pPr>
                            <w:r w:rsidRPr="00DD3D43">
                              <w:rPr>
                                <w:b/>
                                <w:sz w:val="12"/>
                                <w:szCs w:val="12"/>
                                <w:lang w:val="es-ES"/>
                              </w:rPr>
                              <w:t xml:space="preserve">TEJIDO DE USO BIOLÓGICO.  POR FAVOR MANTENERLO DENTRO DEL EMBALAJE.  </w:t>
                            </w:r>
                            <w:r w:rsidRPr="00F10614">
                              <w:rPr>
                                <w:b/>
                                <w:sz w:val="12"/>
                                <w:szCs w:val="12"/>
                              </w:rPr>
                              <w:t>TRANSPORTAR INMEDIATAMENTE AL BANTEC.  ANTE CUALQUIER EMERGENCIA COMUNICARSE AL: 2558502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1" type="#_x0000_t202" style="position:absolute;left:0;text-align:left;margin-left:95.65pt;margin-top:3.05pt;width:231.9pt;height:169.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">
                <v:textbox>
                  <w:txbxContent>
                    <w:p w:rsidR="001603F5" w:rsidRPr="00DD3D43" w:rsidRDefault="001603F5" w:rsidP="009123D3">
                      <w:pPr>
                        <w:pStyle w:val="Sinespaciado"/>
                        <w:jc w:val="center"/>
                        <w:rPr>
                          <w:lang w:val="es-ES"/>
                        </w:rPr>
                      </w:pPr>
                      <w:r>
                        <w:rPr>
                          <w:noProof/>
                          <w:lang w:val="es-ES" w:eastAsia="es-ES" w:bidi="ar-SA"/>
                        </w:rPr>
                        <w:drawing>
                          <wp:inline distT="0" distB="0" distL="0" distR="0" wp14:anchorId="06DA57B5" wp14:editId="01637C78">
                            <wp:extent cx="638175" cy="5905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r w:rsidRPr="00DD3D43">
                        <w:rPr>
                          <w:lang w:val="es-ES"/>
                        </w:rPr>
                        <w:t xml:space="preserve">  </w:t>
                      </w:r>
                    </w:p>
                    <w:p w:rsidR="001603F5" w:rsidRPr="00DD3D43" w:rsidRDefault="001603F5" w:rsidP="009123D3">
                      <w:pPr>
                        <w:pStyle w:val="Sinespaciado"/>
                        <w:jc w:val="center"/>
                        <w:rPr>
                          <w:sz w:val="16"/>
                          <w:szCs w:val="16"/>
                          <w:lang w:val="es-ES"/>
                        </w:rPr>
                      </w:pPr>
                      <w:r w:rsidRPr="00DD3D43">
                        <w:rPr>
                          <w:b/>
                          <w:sz w:val="16"/>
                          <w:szCs w:val="16"/>
                          <w:lang w:val="es-ES"/>
                        </w:rPr>
                        <w:t>IDENTIFICACION RECIPIENTE DE TRANSPORTE DE  TOAT</w:t>
                      </w:r>
                    </w:p>
                    <w:p w:rsidR="001603F5" w:rsidRPr="00DD3D43" w:rsidRDefault="001603F5" w:rsidP="009123D3">
                      <w:pPr>
                        <w:pStyle w:val="Sinespaciado"/>
                        <w:rPr>
                          <w:sz w:val="16"/>
                          <w:szCs w:val="16"/>
                          <w:lang w:val="es-ES"/>
                        </w:rPr>
                      </w:pPr>
                    </w:p>
                    <w:p w:rsidR="001603F5" w:rsidRPr="00DD3D43" w:rsidRDefault="001603F5" w:rsidP="009123D3">
                      <w:pPr>
                        <w:pStyle w:val="Sinespaciado"/>
                        <w:rPr>
                          <w:sz w:val="16"/>
                          <w:szCs w:val="16"/>
                          <w:lang w:val="es-ES"/>
                        </w:rPr>
                      </w:pPr>
                      <w:r w:rsidRPr="00DD3D43">
                        <w:rPr>
                          <w:sz w:val="16"/>
                          <w:szCs w:val="16"/>
                          <w:lang w:val="es-ES"/>
                        </w:rPr>
                        <w:t xml:space="preserve">Fecha y hora de solicitud </w:t>
                      </w:r>
                      <w:proofErr w:type="spellStart"/>
                      <w:r w:rsidRPr="00DD3D43">
                        <w:rPr>
                          <w:sz w:val="16"/>
                          <w:szCs w:val="16"/>
                          <w:lang w:val="es-ES"/>
                        </w:rPr>
                        <w:t>dd</w:t>
                      </w:r>
                      <w:proofErr w:type="spellEnd"/>
                      <w:r w:rsidRPr="00DD3D43">
                        <w:rPr>
                          <w:sz w:val="16"/>
                          <w:szCs w:val="16"/>
                          <w:lang w:val="es-ES"/>
                        </w:rPr>
                        <w:t>/mm/</w:t>
                      </w:r>
                      <w:proofErr w:type="spellStart"/>
                      <w:r w:rsidRPr="00DD3D43">
                        <w:rPr>
                          <w:sz w:val="16"/>
                          <w:szCs w:val="16"/>
                          <w:lang w:val="es-ES"/>
                        </w:rPr>
                        <w:t>aa</w:t>
                      </w:r>
                      <w:proofErr w:type="spellEnd"/>
                      <w:r w:rsidRPr="00DD3D43">
                        <w:rPr>
                          <w:sz w:val="16"/>
                          <w:szCs w:val="16"/>
                          <w:lang w:val="es-ES"/>
                        </w:rPr>
                        <w:t xml:space="preserve">: </w:t>
                      </w:r>
                    </w:p>
                    <w:p w:rsidR="001603F5" w:rsidRPr="00DD3D43" w:rsidRDefault="001603F5" w:rsidP="009123D3">
                      <w:pPr>
                        <w:pStyle w:val="Sinespaciado"/>
                        <w:rPr>
                          <w:sz w:val="16"/>
                          <w:szCs w:val="16"/>
                          <w:lang w:val="es-ES"/>
                        </w:rPr>
                      </w:pPr>
                      <w:r w:rsidRPr="00DD3D43">
                        <w:rPr>
                          <w:sz w:val="16"/>
                          <w:szCs w:val="16"/>
                          <w:lang w:val="es-ES"/>
                        </w:rPr>
                        <w:t>Hora de salida del quirófano:</w:t>
                      </w:r>
                    </w:p>
                    <w:p w:rsidR="001603F5" w:rsidRPr="00DD3D43" w:rsidRDefault="001603F5" w:rsidP="009123D3">
                      <w:pPr>
                        <w:pStyle w:val="Sinespaciado"/>
                        <w:rPr>
                          <w:sz w:val="16"/>
                          <w:szCs w:val="16"/>
                          <w:lang w:val="es-ES"/>
                        </w:rPr>
                      </w:pPr>
                      <w:r w:rsidRPr="00DD3D43">
                        <w:rPr>
                          <w:sz w:val="16"/>
                          <w:szCs w:val="16"/>
                          <w:lang w:val="es-ES"/>
                        </w:rPr>
                        <w:t>Hora de ingreso en el BANTEC:</w:t>
                      </w:r>
                    </w:p>
                    <w:p w:rsidR="001603F5" w:rsidRPr="00DD3D43" w:rsidRDefault="001603F5" w:rsidP="009123D3">
                      <w:pPr>
                        <w:pStyle w:val="Sinespaciado"/>
                        <w:rPr>
                          <w:sz w:val="16"/>
                          <w:szCs w:val="16"/>
                          <w:lang w:val="es-ES"/>
                        </w:rPr>
                      </w:pPr>
                      <w:r w:rsidRPr="00DD3D43">
                        <w:rPr>
                          <w:sz w:val="16"/>
                          <w:szCs w:val="16"/>
                          <w:lang w:val="es-ES"/>
                        </w:rPr>
                        <w:t>Tipo de tejido:</w:t>
                      </w:r>
                    </w:p>
                    <w:p w:rsidR="001603F5" w:rsidRPr="00DD3D43" w:rsidRDefault="001603F5" w:rsidP="009123D3">
                      <w:pPr>
                        <w:pStyle w:val="Sinespaciado"/>
                        <w:rPr>
                          <w:sz w:val="16"/>
                          <w:szCs w:val="16"/>
                          <w:lang w:val="es-ES"/>
                        </w:rPr>
                      </w:pPr>
                      <w:r w:rsidRPr="00DD3D43">
                        <w:rPr>
                          <w:sz w:val="16"/>
                          <w:szCs w:val="16"/>
                          <w:lang w:val="es-ES"/>
                        </w:rPr>
                        <w:t>Responsable del envío:</w:t>
                      </w:r>
                    </w:p>
                    <w:p w:rsidR="001603F5" w:rsidRPr="00DD3D43" w:rsidRDefault="001603F5" w:rsidP="009123D3">
                      <w:pPr>
                        <w:pStyle w:val="Sinespaciado"/>
                        <w:rPr>
                          <w:sz w:val="16"/>
                          <w:szCs w:val="16"/>
                          <w:lang w:val="es-ES"/>
                        </w:rPr>
                      </w:pPr>
                      <w:r w:rsidRPr="00DD3D43">
                        <w:rPr>
                          <w:sz w:val="16"/>
                          <w:szCs w:val="16"/>
                          <w:lang w:val="es-ES"/>
                        </w:rPr>
                        <w:t>Responsable de la recepción:</w:t>
                      </w:r>
                    </w:p>
                    <w:p w:rsidR="001603F5" w:rsidRPr="00DD3D43" w:rsidRDefault="001603F5" w:rsidP="009123D3">
                      <w:pPr>
                        <w:pStyle w:val="Sinespaciado"/>
                        <w:rPr>
                          <w:lang w:val="es-ES"/>
                        </w:rPr>
                      </w:pPr>
                    </w:p>
                    <w:p w:rsidR="001603F5" w:rsidRPr="00F10614" w:rsidRDefault="001603F5" w:rsidP="009123D3">
                      <w:pPr>
                        <w:pStyle w:val="Sinespaciado"/>
                        <w:rPr>
                          <w:b/>
                          <w:sz w:val="12"/>
                          <w:szCs w:val="12"/>
                        </w:rPr>
                      </w:pPr>
                      <w:r w:rsidRPr="00DD3D43">
                        <w:rPr>
                          <w:b/>
                          <w:sz w:val="12"/>
                          <w:szCs w:val="12"/>
                          <w:lang w:val="es-ES"/>
                        </w:rPr>
                        <w:t xml:space="preserve">TEJIDO DE USO BIOLÓGICO.  POR FAVOR MANTENERLO DENTRO DEL EMBALAJE.  </w:t>
                      </w:r>
                      <w:r w:rsidRPr="00F10614">
                        <w:rPr>
                          <w:b/>
                          <w:sz w:val="12"/>
                          <w:szCs w:val="12"/>
                        </w:rPr>
                        <w:t>TRANSPORTAR INMEDIATAMENTE AL BANTEC.  ANTE CUALQUIER EMERGENCIA COMUNICARSE AL: 2558502</w:t>
                      </w:r>
                    </w:p>
                  </w:txbxContent>
                </v:textbox>
              </v:shape>
            </w:pict>
          </mc:Fallback>
        </mc:AlternateContent>
      </w: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r>
        <w:rPr>
          <w:rFonts w:ascii="Calibri" w:eastAsia="Calibri" w:hAnsi="Calibri" w:cs="Times New Roman"/>
          <w:noProof/>
        </w:rPr>
        <w:drawing>
          <wp:anchor distT="0" distB="0" distL="114300" distR="114300" simplePos="0" relativeHeight="251849728" behindDoc="0" locked="0" layoutInCell="1" allowOverlap="1" wp14:anchorId="2FDFCB15" wp14:editId="377EBD0C">
            <wp:simplePos x="0" y="0"/>
            <wp:positionH relativeFrom="column">
              <wp:posOffset>3694430</wp:posOffset>
            </wp:positionH>
            <wp:positionV relativeFrom="paragraph">
              <wp:posOffset>81915</wp:posOffset>
            </wp:positionV>
            <wp:extent cx="321310" cy="29464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31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r w:rsidRPr="00DD3D43">
        <w:rPr>
          <w:rFonts w:ascii="Calibri" w:eastAsia="Calibri" w:hAnsi="Calibri" w:cs="Times New Roman"/>
          <w:lang w:eastAsia="en-US" w:bidi="en-US"/>
        </w:rPr>
        <w:t xml:space="preserve"> </w:t>
      </w: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69"/>
        <w:jc w:val="both"/>
        <w:rPr>
          <w:rFonts w:ascii="Calibri" w:eastAsia="Calibri" w:hAnsi="Calibri" w:cs="Times New Roman"/>
          <w:lang w:eastAsia="en-US" w:bidi="en-US"/>
        </w:rPr>
      </w:pPr>
    </w:p>
    <w:p w:rsidR="009123D3" w:rsidRPr="00DD3D43" w:rsidRDefault="009123D3" w:rsidP="009123D3">
      <w:pPr>
        <w:spacing w:after="0" w:line="240" w:lineRule="auto"/>
        <w:ind w:left="1080"/>
        <w:jc w:val="center"/>
        <w:rPr>
          <w:rFonts w:ascii="Calibri" w:eastAsia="Calibri" w:hAnsi="Calibri" w:cs="Times New Roman"/>
          <w:b/>
          <w:lang w:eastAsia="en-US" w:bidi="en-US"/>
        </w:rPr>
      </w:pPr>
      <w:r w:rsidRPr="00DD3D43">
        <w:rPr>
          <w:rFonts w:ascii="Calibri" w:eastAsia="Calibri" w:hAnsi="Calibri" w:cs="Times New Roman"/>
          <w:b/>
          <w:lang w:eastAsia="en-US" w:bidi="en-US"/>
        </w:rPr>
        <w:t>OBTENCIÓN DE TEJIDO OSTEO TENDINOSO</w:t>
      </w:r>
    </w:p>
    <w:p w:rsidR="009123D3" w:rsidRPr="00DD3D43" w:rsidRDefault="009123D3" w:rsidP="009123D3">
      <w:pPr>
        <w:spacing w:after="0" w:line="240" w:lineRule="auto"/>
        <w:ind w:left="1080"/>
        <w:jc w:val="center"/>
        <w:rPr>
          <w:rFonts w:ascii="Calibri" w:eastAsia="Calibri" w:hAnsi="Calibri" w:cs="Times New Roman"/>
          <w:b/>
          <w:lang w:eastAsia="en-US" w:bidi="en-US"/>
        </w:rPr>
      </w:pPr>
      <w:r w:rsidRPr="00DD3D43">
        <w:rPr>
          <w:rFonts w:ascii="Calibri" w:eastAsia="Calibri" w:hAnsi="Calibri" w:cs="Times New Roman"/>
          <w:b/>
          <w:lang w:eastAsia="en-US" w:bidi="en-US"/>
        </w:rPr>
        <w:t>Formulario N°:</w:t>
      </w:r>
    </w:p>
    <w:p w:rsidR="009123D3" w:rsidRPr="00DD3D43" w:rsidRDefault="009123D3" w:rsidP="009123D3">
      <w:pPr>
        <w:spacing w:after="0" w:line="240" w:lineRule="auto"/>
        <w:ind w:left="1080"/>
        <w:jc w:val="center"/>
        <w:rPr>
          <w:rFonts w:ascii="Calibri" w:eastAsia="Calibri" w:hAnsi="Calibri" w:cs="Times New Roman"/>
          <w:b/>
          <w:lang w:eastAsia="en-US" w:bidi="en-U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3988"/>
      </w:tblGrid>
      <w:tr w:rsidR="009123D3" w:rsidRPr="00DD3D43" w:rsidTr="009123D3">
        <w:trPr>
          <w:trHeight w:val="454"/>
        </w:trPr>
        <w:tc>
          <w:tcPr>
            <w:tcW w:w="495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lastRenderedPageBreak/>
              <w:t>Fecha:</w:t>
            </w:r>
          </w:p>
        </w:tc>
        <w:tc>
          <w:tcPr>
            <w:tcW w:w="39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Nombre de la Unidad de Salud:</w:t>
            </w:r>
          </w:p>
        </w:tc>
      </w:tr>
      <w:tr w:rsidR="009123D3" w:rsidRPr="00DD3D43" w:rsidTr="009123D3">
        <w:trPr>
          <w:trHeight w:val="454"/>
        </w:trPr>
        <w:tc>
          <w:tcPr>
            <w:tcW w:w="495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Nombre del donante:</w:t>
            </w:r>
          </w:p>
        </w:tc>
        <w:tc>
          <w:tcPr>
            <w:tcW w:w="39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 de Historia Clínica:</w:t>
            </w:r>
          </w:p>
        </w:tc>
      </w:tr>
      <w:tr w:rsidR="009123D3" w:rsidRPr="00DD3D43" w:rsidTr="009123D3">
        <w:trPr>
          <w:trHeight w:val="454"/>
        </w:trPr>
        <w:tc>
          <w:tcPr>
            <w:tcW w:w="495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Fecha de extracción (mm/</w:t>
            </w:r>
            <w:proofErr w:type="spellStart"/>
            <w:r w:rsidRPr="00DD3D43">
              <w:rPr>
                <w:rFonts w:ascii="Calibri" w:eastAsia="Calibri" w:hAnsi="Calibri" w:cs="Calibri"/>
                <w:lang w:eastAsia="en-US" w:bidi="en-US"/>
              </w:rPr>
              <w:t>dd</w:t>
            </w:r>
            <w:proofErr w:type="spellEnd"/>
            <w:r w:rsidRPr="00DD3D43">
              <w:rPr>
                <w:rFonts w:ascii="Calibri" w:eastAsia="Calibri" w:hAnsi="Calibri" w:cs="Calibri"/>
                <w:lang w:eastAsia="en-US" w:bidi="en-US"/>
              </w:rPr>
              <w:t>/</w:t>
            </w:r>
            <w:proofErr w:type="spellStart"/>
            <w:r w:rsidRPr="00DD3D43">
              <w:rPr>
                <w:rFonts w:ascii="Calibri" w:eastAsia="Calibri" w:hAnsi="Calibri" w:cs="Calibri"/>
                <w:lang w:eastAsia="en-US" w:bidi="en-US"/>
              </w:rPr>
              <w:t>aa</w:t>
            </w:r>
            <w:proofErr w:type="spellEnd"/>
            <w:r w:rsidRPr="00DD3D43">
              <w:rPr>
                <w:rFonts w:ascii="Calibri" w:eastAsia="Calibri" w:hAnsi="Calibri" w:cs="Calibri"/>
                <w:lang w:eastAsia="en-US" w:bidi="en-US"/>
              </w:rPr>
              <w:t>):</w:t>
            </w:r>
          </w:p>
        </w:tc>
        <w:tc>
          <w:tcPr>
            <w:tcW w:w="39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Hora de extracción:</w:t>
            </w:r>
          </w:p>
        </w:tc>
      </w:tr>
      <w:tr w:rsidR="009123D3" w:rsidRPr="00DD3D43" w:rsidTr="009123D3">
        <w:trPr>
          <w:trHeight w:val="454"/>
        </w:trPr>
        <w:tc>
          <w:tcPr>
            <w:tcW w:w="495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Nombre del cirujano: </w:t>
            </w:r>
          </w:p>
        </w:tc>
        <w:tc>
          <w:tcPr>
            <w:tcW w:w="39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Diagnóstico clínico:</w:t>
            </w:r>
          </w:p>
        </w:tc>
      </w:tr>
      <w:tr w:rsidR="009123D3" w:rsidRPr="00DD3D43" w:rsidTr="009123D3">
        <w:trPr>
          <w:trHeight w:val="454"/>
        </w:trPr>
        <w:tc>
          <w:tcPr>
            <w:tcW w:w="8946"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Tipo de tejido:</w:t>
            </w:r>
          </w:p>
        </w:tc>
      </w:tr>
      <w:tr w:rsidR="009123D3" w:rsidRPr="00DD3D43" w:rsidTr="009123D3">
        <w:trPr>
          <w:trHeight w:val="454"/>
        </w:trPr>
        <w:tc>
          <w:tcPr>
            <w:tcW w:w="8946" w:type="dxa"/>
            <w:gridSpan w:val="2"/>
          </w:tcPr>
          <w:p w:rsidR="009123D3" w:rsidRPr="00DD3D43" w:rsidRDefault="00A72BB7" w:rsidP="009123D3">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41536" behindDoc="0" locked="0" layoutInCell="1" allowOverlap="1">
                      <wp:simplePos x="0" y="0"/>
                      <wp:positionH relativeFrom="column">
                        <wp:posOffset>2277745</wp:posOffset>
                      </wp:positionH>
                      <wp:positionV relativeFrom="paragraph">
                        <wp:posOffset>47625</wp:posOffset>
                      </wp:positionV>
                      <wp:extent cx="152400" cy="180975"/>
                      <wp:effectExtent l="6985" t="10795" r="12065" b="8255"/>
                      <wp:wrapNone/>
                      <wp:docPr id="1272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2" type="#_x0000_t202" style="position:absolute;left:0;text-align:left;margin-left:179.35pt;margin-top:3.75pt;width:12pt;height:1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">
                      <v:textbox>
                        <w:txbxContent>
                          <w:p w:rsidR="001603F5" w:rsidRDefault="001603F5" w:rsidP="009123D3"/>
                        </w:txbxContent>
                      </v:textbox>
                    </v:shape>
                  </w:pict>
                </mc:Fallback>
              </mc:AlternateContent>
            </w:r>
            <w:r w:rsidR="009123D3" w:rsidRPr="00DD3D43">
              <w:rPr>
                <w:rFonts w:ascii="Calibri" w:eastAsia="Calibri" w:hAnsi="Calibri" w:cs="Calibri"/>
                <w:lang w:eastAsia="en-US" w:bidi="en-US"/>
              </w:rPr>
              <w:t xml:space="preserve">Cabeza femoral: </w:t>
            </w:r>
          </w:p>
        </w:tc>
      </w:tr>
      <w:tr w:rsidR="009123D3" w:rsidRPr="00DD3D43" w:rsidTr="009123D3">
        <w:trPr>
          <w:trHeight w:val="454"/>
        </w:trPr>
        <w:tc>
          <w:tcPr>
            <w:tcW w:w="8946" w:type="dxa"/>
            <w:gridSpan w:val="2"/>
          </w:tcPr>
          <w:p w:rsidR="009123D3" w:rsidRPr="00DD3D43" w:rsidRDefault="00A72BB7" w:rsidP="009123D3">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42560" behindDoc="0" locked="0" layoutInCell="1" allowOverlap="1">
                      <wp:simplePos x="0" y="0"/>
                      <wp:positionH relativeFrom="column">
                        <wp:posOffset>2277745</wp:posOffset>
                      </wp:positionH>
                      <wp:positionV relativeFrom="paragraph">
                        <wp:posOffset>86360</wp:posOffset>
                      </wp:positionV>
                      <wp:extent cx="152400" cy="180975"/>
                      <wp:effectExtent l="6985" t="10795" r="12065" b="8255"/>
                      <wp:wrapNone/>
                      <wp:docPr id="127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83" type="#_x0000_t202" style="position:absolute;left:0;text-align:left;margin-left:179.35pt;margin-top:6.8pt;width:12pt;height:1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">
                      <v:textbox>
                        <w:txbxContent>
                          <w:p w:rsidR="001603F5" w:rsidRDefault="001603F5" w:rsidP="009123D3"/>
                        </w:txbxContent>
                      </v:textbox>
                    </v:shape>
                  </w:pict>
                </mc:Fallback>
              </mc:AlternateContent>
            </w:r>
            <w:r w:rsidR="009123D3" w:rsidRPr="00DD3D43">
              <w:rPr>
                <w:rFonts w:ascii="Calibri" w:eastAsia="Calibri" w:hAnsi="Calibri" w:cs="Calibri"/>
                <w:lang w:eastAsia="en-US" w:bidi="en-US"/>
              </w:rPr>
              <w:t>Plaqueta ósea:</w:t>
            </w:r>
          </w:p>
        </w:tc>
      </w:tr>
      <w:tr w:rsidR="009123D3" w:rsidRPr="00DD3D43" w:rsidTr="009123D3">
        <w:trPr>
          <w:trHeight w:val="454"/>
        </w:trPr>
        <w:tc>
          <w:tcPr>
            <w:tcW w:w="8946" w:type="dxa"/>
            <w:gridSpan w:val="2"/>
          </w:tcPr>
          <w:p w:rsidR="009123D3" w:rsidRPr="00DD3D43" w:rsidRDefault="00A72BB7" w:rsidP="009123D3">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43584" behindDoc="0" locked="0" layoutInCell="1" allowOverlap="1">
                      <wp:simplePos x="0" y="0"/>
                      <wp:positionH relativeFrom="column">
                        <wp:posOffset>2277745</wp:posOffset>
                      </wp:positionH>
                      <wp:positionV relativeFrom="paragraph">
                        <wp:posOffset>78105</wp:posOffset>
                      </wp:positionV>
                      <wp:extent cx="152400" cy="180975"/>
                      <wp:effectExtent l="6985" t="11430" r="12065" b="7620"/>
                      <wp:wrapNone/>
                      <wp:docPr id="127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4" type="#_x0000_t202" style="position:absolute;left:0;text-align:left;margin-left:179.35pt;margin-top:6.15pt;width:12pt;height:1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">
                      <v:textbox>
                        <w:txbxContent>
                          <w:p w:rsidR="001603F5" w:rsidRDefault="001603F5" w:rsidP="009123D3"/>
                        </w:txbxContent>
                      </v:textbox>
                    </v:shape>
                  </w:pict>
                </mc:Fallback>
              </mc:AlternateContent>
            </w:r>
            <w:r w:rsidR="009123D3" w:rsidRPr="00DD3D43">
              <w:rPr>
                <w:rFonts w:ascii="Calibri" w:eastAsia="Calibri" w:hAnsi="Calibri" w:cs="Calibri"/>
                <w:lang w:eastAsia="en-US" w:bidi="en-US"/>
              </w:rPr>
              <w:t>Otros (especificar):</w:t>
            </w:r>
          </w:p>
        </w:tc>
      </w:tr>
      <w:tr w:rsidR="009123D3" w:rsidRPr="00DD3D43" w:rsidTr="009123D3">
        <w:trPr>
          <w:trHeight w:val="454"/>
        </w:trPr>
        <w:tc>
          <w:tcPr>
            <w:tcW w:w="4958" w:type="dxa"/>
          </w:tcPr>
          <w:p w:rsidR="009123D3" w:rsidRPr="00DD3D43" w:rsidRDefault="009123D3" w:rsidP="009123D3">
            <w:pPr>
              <w:spacing w:after="0" w:line="240" w:lineRule="auto"/>
              <w:jc w:val="both"/>
              <w:rPr>
                <w:rFonts w:ascii="Calibri" w:eastAsia="Calibri" w:hAnsi="Calibri" w:cs="Calibri"/>
                <w:noProof/>
              </w:rPr>
            </w:pPr>
            <w:r w:rsidRPr="00DD3D43">
              <w:rPr>
                <w:rFonts w:ascii="Calibri" w:eastAsia="Calibri" w:hAnsi="Calibri" w:cs="Calibri"/>
                <w:noProof/>
              </w:rPr>
              <w:t xml:space="preserve">Tejido embalado en condiciones de asepsia en tres fundas estériles: </w:t>
            </w:r>
          </w:p>
        </w:tc>
        <w:tc>
          <w:tcPr>
            <w:tcW w:w="3988" w:type="dxa"/>
          </w:tcPr>
          <w:p w:rsidR="009123D3" w:rsidRPr="00DD3D43" w:rsidRDefault="00A72BB7" w:rsidP="009123D3">
            <w:pPr>
              <w:spacing w:after="0" w:line="240" w:lineRule="auto"/>
              <w:jc w:val="both"/>
              <w:rPr>
                <w:rFonts w:ascii="Calibri" w:eastAsia="Calibri" w:hAnsi="Calibri" w:cs="Calibri"/>
                <w:noProof/>
              </w:rPr>
            </w:pPr>
            <w:r>
              <w:rPr>
                <w:rFonts w:ascii="Calibri" w:eastAsia="Calibri" w:hAnsi="Calibri" w:cs="Calibri"/>
                <w:noProof/>
              </w:rPr>
              <mc:AlternateContent>
                <mc:Choice Requires="wps">
                  <w:drawing>
                    <wp:anchor distT="0" distB="0" distL="114300" distR="114300" simplePos="0" relativeHeight="251845632" behindDoc="0" locked="0" layoutInCell="1" allowOverlap="1">
                      <wp:simplePos x="0" y="0"/>
                      <wp:positionH relativeFrom="column">
                        <wp:posOffset>1744345</wp:posOffset>
                      </wp:positionH>
                      <wp:positionV relativeFrom="paragraph">
                        <wp:posOffset>54610</wp:posOffset>
                      </wp:positionV>
                      <wp:extent cx="152400" cy="180975"/>
                      <wp:effectExtent l="12065" t="6350" r="6985" b="12700"/>
                      <wp:wrapNone/>
                      <wp:docPr id="127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5" type="#_x0000_t202" style="position:absolute;left:0;text-align:left;margin-left:137.35pt;margin-top:4.3pt;width:12pt;height:1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">
                      <v:textbox>
                        <w:txbxContent>
                          <w:p w:rsidR="001603F5" w:rsidRDefault="001603F5" w:rsidP="009123D3"/>
                        </w:txbxContent>
                      </v:textbox>
                    </v:shape>
                  </w:pict>
                </mc:Fallback>
              </mc:AlternateContent>
            </w:r>
            <w:r>
              <w:rPr>
                <w:rFonts w:ascii="Calibri" w:eastAsia="Calibri" w:hAnsi="Calibri" w:cs="Calibri"/>
                <w:noProof/>
              </w:rPr>
              <mc:AlternateContent>
                <mc:Choice Requires="wps">
                  <w:drawing>
                    <wp:anchor distT="0" distB="0" distL="114300" distR="114300" simplePos="0" relativeHeight="251844608" behindDoc="0" locked="0" layoutInCell="1" allowOverlap="1">
                      <wp:simplePos x="0" y="0"/>
                      <wp:positionH relativeFrom="column">
                        <wp:posOffset>250190</wp:posOffset>
                      </wp:positionH>
                      <wp:positionV relativeFrom="paragraph">
                        <wp:posOffset>54610</wp:posOffset>
                      </wp:positionV>
                      <wp:extent cx="152400" cy="180975"/>
                      <wp:effectExtent l="13335" t="6350" r="5715" b="12700"/>
                      <wp:wrapNone/>
                      <wp:docPr id="1272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86" type="#_x0000_t202" style="position:absolute;left:0;text-align:left;margin-left:19.7pt;margin-top:4.3pt;width:12pt;height:14.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">
                      <v:textbox>
                        <w:txbxContent>
                          <w:p w:rsidR="001603F5" w:rsidRDefault="001603F5" w:rsidP="009123D3"/>
                        </w:txbxContent>
                      </v:textbox>
                    </v:shape>
                  </w:pict>
                </mc:Fallback>
              </mc:AlternateContent>
            </w:r>
            <w:r w:rsidR="009123D3" w:rsidRPr="00DD3D43">
              <w:rPr>
                <w:rFonts w:ascii="Calibri" w:eastAsia="Calibri" w:hAnsi="Calibri" w:cs="Calibri"/>
                <w:noProof/>
              </w:rPr>
              <w:t>SI                                       NO</w:t>
            </w:r>
          </w:p>
        </w:tc>
      </w:tr>
      <w:tr w:rsidR="009123D3" w:rsidRPr="00DD3D43" w:rsidTr="009123D3">
        <w:trPr>
          <w:trHeight w:val="454"/>
        </w:trPr>
        <w:tc>
          <w:tcPr>
            <w:tcW w:w="8946" w:type="dxa"/>
            <w:gridSpan w:val="2"/>
            <w:tcBorders>
              <w:bottom w:val="single" w:sz="4" w:space="0" w:color="auto"/>
            </w:tcBorders>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Observaciones:</w:t>
            </w:r>
          </w:p>
        </w:tc>
      </w:tr>
      <w:tr w:rsidR="009123D3" w:rsidRPr="00DD3D43" w:rsidTr="009123D3">
        <w:trPr>
          <w:trHeight w:val="454"/>
        </w:trPr>
        <w:tc>
          <w:tcPr>
            <w:tcW w:w="8946" w:type="dxa"/>
            <w:gridSpan w:val="2"/>
            <w:shd w:val="pct10" w:color="auto" w:fill="auto"/>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PARA USO DEL BANTEC:</w:t>
            </w:r>
          </w:p>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CÓDIGO DEL TEJIDO:</w:t>
            </w:r>
          </w:p>
        </w:tc>
      </w:tr>
    </w:tbl>
    <w:p w:rsidR="009123D3" w:rsidRPr="00DD3D43" w:rsidRDefault="009123D3" w:rsidP="009123D3">
      <w:pPr>
        <w:spacing w:after="0" w:line="240" w:lineRule="auto"/>
        <w:ind w:left="1080"/>
        <w:jc w:val="both"/>
        <w:rPr>
          <w:rFonts w:ascii="Calibri" w:eastAsia="Calibri" w:hAnsi="Calibri" w:cs="Times New Roman"/>
          <w:lang w:eastAsia="en-US" w:bidi="en-US"/>
        </w:rPr>
      </w:pPr>
    </w:p>
    <w:p w:rsidR="009123D3" w:rsidRPr="00DD3D43" w:rsidRDefault="009123D3" w:rsidP="009123D3">
      <w:pPr>
        <w:spacing w:after="0" w:line="240" w:lineRule="auto"/>
        <w:ind w:left="1080"/>
        <w:jc w:val="both"/>
        <w:rPr>
          <w:rFonts w:ascii="Calibri" w:eastAsia="Calibri" w:hAnsi="Calibri" w:cs="Calibri"/>
          <w:lang w:eastAsia="en-US" w:bidi="en-US"/>
        </w:rPr>
      </w:pPr>
    </w:p>
    <w:p w:rsidR="009123D3" w:rsidRPr="00DD3D43" w:rsidRDefault="009123D3" w:rsidP="009123D3">
      <w:pPr>
        <w:spacing w:after="0" w:line="240" w:lineRule="auto"/>
        <w:ind w:left="1080"/>
        <w:jc w:val="both"/>
        <w:rPr>
          <w:rFonts w:ascii="Calibri" w:eastAsia="Calibri" w:hAnsi="Calibri" w:cs="Calibri"/>
          <w:lang w:eastAsia="en-US" w:bidi="en-US"/>
        </w:rPr>
      </w:pPr>
    </w:p>
    <w:p w:rsidR="009123D3" w:rsidRPr="00DD3D43" w:rsidRDefault="00A72BB7" w:rsidP="009123D3">
      <w:pPr>
        <w:spacing w:after="0" w:line="240" w:lineRule="auto"/>
        <w:ind w:left="1080"/>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46656" behindDoc="0" locked="0" layoutInCell="1" allowOverlap="1">
                <wp:simplePos x="0" y="0"/>
                <wp:positionH relativeFrom="column">
                  <wp:posOffset>2244090</wp:posOffset>
                </wp:positionH>
                <wp:positionV relativeFrom="paragraph">
                  <wp:posOffset>61595</wp:posOffset>
                </wp:positionV>
                <wp:extent cx="2085975" cy="0"/>
                <wp:effectExtent l="10160" t="9525" r="8890" b="9525"/>
                <wp:wrapNone/>
                <wp:docPr id="12722"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176.7pt;margin-top:4.85pt;width:164.2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qbIwIAAEE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"/>
            </w:pict>
          </mc:Fallback>
        </mc:AlternateContent>
      </w:r>
    </w:p>
    <w:p w:rsidR="009123D3" w:rsidRPr="00DD3D43" w:rsidRDefault="009123D3" w:rsidP="009123D3">
      <w:pPr>
        <w:spacing w:after="0" w:line="240" w:lineRule="auto"/>
        <w:ind w:left="1080"/>
        <w:jc w:val="center"/>
        <w:rPr>
          <w:rFonts w:ascii="Calibri" w:eastAsia="Calibri" w:hAnsi="Calibri" w:cs="Calibri"/>
          <w:lang w:eastAsia="en-US" w:bidi="en-US"/>
        </w:rPr>
      </w:pPr>
      <w:r w:rsidRPr="00DD3D43">
        <w:rPr>
          <w:rFonts w:ascii="Calibri" w:eastAsia="Calibri" w:hAnsi="Calibri" w:cs="Calibri"/>
          <w:lang w:eastAsia="en-US" w:bidi="en-US"/>
        </w:rPr>
        <w:t xml:space="preserve">Firma y sello del Médico Responsable </w:t>
      </w: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CF0E68">
      <w:pPr>
        <w:numPr>
          <w:ilvl w:val="1"/>
          <w:numId w:val="25"/>
        </w:num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Formulario de Obtención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Articular Tendinoso</w:t>
      </w: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OBTENCION DE TEJIDO OSTEO-ARTICULAR TENDINOSO</w:t>
      </w:r>
    </w:p>
    <w:p w:rsidR="009123D3" w:rsidRPr="00DD3D43" w:rsidRDefault="009123D3" w:rsidP="009123D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Formulario N°:</w:t>
      </w:r>
    </w:p>
    <w:p w:rsidR="009123D3" w:rsidRPr="00DD3D43" w:rsidRDefault="009123D3" w:rsidP="009123D3">
      <w:pPr>
        <w:spacing w:after="0" w:line="240" w:lineRule="auto"/>
        <w:jc w:val="center"/>
        <w:rPr>
          <w:rFonts w:ascii="Calibri" w:eastAsia="Calibri" w:hAnsi="Calibri" w:cs="Calibri"/>
          <w:b/>
          <w:lang w:eastAsia="en-US" w:bidi="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4529"/>
      </w:tblGrid>
      <w:tr w:rsidR="009123D3" w:rsidRPr="00DD3D43" w:rsidTr="009123D3">
        <w:trPr>
          <w:trHeight w:val="510"/>
        </w:trPr>
        <w:tc>
          <w:tcPr>
            <w:tcW w:w="33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Fecha:</w:t>
            </w:r>
          </w:p>
        </w:tc>
        <w:tc>
          <w:tcPr>
            <w:tcW w:w="4550"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Nombre del establecimiento:</w:t>
            </w:r>
          </w:p>
        </w:tc>
      </w:tr>
      <w:tr w:rsidR="009123D3" w:rsidRPr="00DD3D43" w:rsidTr="009123D3">
        <w:trPr>
          <w:trHeight w:val="510"/>
        </w:trPr>
        <w:tc>
          <w:tcPr>
            <w:tcW w:w="7938"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Nombre del neurocirujano:</w:t>
            </w:r>
          </w:p>
        </w:tc>
      </w:tr>
      <w:tr w:rsidR="009123D3" w:rsidRPr="00DD3D43" w:rsidTr="009123D3">
        <w:trPr>
          <w:trHeight w:val="510"/>
        </w:trPr>
        <w:tc>
          <w:tcPr>
            <w:tcW w:w="7938"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Nombres y apellidos del donante:</w:t>
            </w:r>
          </w:p>
        </w:tc>
      </w:tr>
      <w:tr w:rsidR="009123D3" w:rsidRPr="00DD3D43" w:rsidTr="009123D3">
        <w:trPr>
          <w:trHeight w:val="510"/>
        </w:trPr>
        <w:tc>
          <w:tcPr>
            <w:tcW w:w="7938"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Diagnóstico:</w:t>
            </w:r>
          </w:p>
        </w:tc>
      </w:tr>
      <w:tr w:rsidR="009123D3" w:rsidRPr="00DD3D43" w:rsidTr="009123D3">
        <w:trPr>
          <w:trHeight w:val="510"/>
        </w:trPr>
        <w:tc>
          <w:tcPr>
            <w:tcW w:w="7938"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Tipo de tejido (especificar)</w:t>
            </w:r>
          </w:p>
        </w:tc>
      </w:tr>
      <w:tr w:rsidR="009123D3" w:rsidRPr="00DD3D43" w:rsidTr="009123D3">
        <w:trPr>
          <w:trHeight w:val="510"/>
        </w:trPr>
        <w:tc>
          <w:tcPr>
            <w:tcW w:w="33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Fecha de extracción (</w:t>
            </w:r>
            <w:proofErr w:type="spellStart"/>
            <w:r w:rsidRPr="00DD3D43">
              <w:rPr>
                <w:rFonts w:ascii="Calibri" w:eastAsia="Calibri" w:hAnsi="Calibri" w:cs="Calibri"/>
                <w:lang w:eastAsia="en-US" w:bidi="en-US"/>
              </w:rPr>
              <w:t>dd</w:t>
            </w:r>
            <w:proofErr w:type="spellEnd"/>
            <w:r w:rsidRPr="00DD3D43">
              <w:rPr>
                <w:rFonts w:ascii="Calibri" w:eastAsia="Calibri" w:hAnsi="Calibri" w:cs="Calibri"/>
                <w:lang w:eastAsia="en-US" w:bidi="en-US"/>
              </w:rPr>
              <w:t>/mm/</w:t>
            </w:r>
            <w:proofErr w:type="spellStart"/>
            <w:r w:rsidRPr="00DD3D43">
              <w:rPr>
                <w:rFonts w:ascii="Calibri" w:eastAsia="Calibri" w:hAnsi="Calibri" w:cs="Calibri"/>
                <w:lang w:eastAsia="en-US" w:bidi="en-US"/>
              </w:rPr>
              <w:t>aa</w:t>
            </w:r>
            <w:proofErr w:type="spellEnd"/>
            <w:r w:rsidRPr="00DD3D43">
              <w:rPr>
                <w:rFonts w:ascii="Calibri" w:eastAsia="Calibri" w:hAnsi="Calibri" w:cs="Calibri"/>
                <w:lang w:eastAsia="en-US" w:bidi="en-US"/>
              </w:rPr>
              <w:t>):</w:t>
            </w:r>
          </w:p>
        </w:tc>
        <w:tc>
          <w:tcPr>
            <w:tcW w:w="4550"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Hora de extracción:</w:t>
            </w:r>
          </w:p>
        </w:tc>
      </w:tr>
      <w:tr w:rsidR="009123D3" w:rsidRPr="00DD3D43" w:rsidTr="009123D3">
        <w:trPr>
          <w:trHeight w:val="510"/>
        </w:trPr>
        <w:tc>
          <w:tcPr>
            <w:tcW w:w="7938"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Razón por la que se realiza la craniectomía: </w:t>
            </w:r>
          </w:p>
        </w:tc>
      </w:tr>
      <w:tr w:rsidR="009123D3" w:rsidRPr="00DD3D43" w:rsidTr="009123D3">
        <w:trPr>
          <w:trHeight w:val="510"/>
        </w:trPr>
        <w:tc>
          <w:tcPr>
            <w:tcW w:w="7938"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lastRenderedPageBreak/>
              <w:t>Código de tejido (para uso del BANTEC):</w:t>
            </w:r>
          </w:p>
        </w:tc>
      </w:tr>
    </w:tbl>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ind w:left="1080"/>
        <w:jc w:val="both"/>
        <w:rPr>
          <w:rFonts w:ascii="Calibri" w:eastAsia="Calibri" w:hAnsi="Calibri" w:cs="Calibri"/>
          <w:lang w:eastAsia="en-US" w:bidi="en-US"/>
        </w:rPr>
      </w:pPr>
    </w:p>
    <w:p w:rsidR="009123D3" w:rsidRPr="00DD3D43" w:rsidRDefault="00A72BB7" w:rsidP="009123D3">
      <w:pPr>
        <w:spacing w:after="0" w:line="240" w:lineRule="auto"/>
        <w:ind w:left="1080"/>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51776" behindDoc="0" locked="0" layoutInCell="1" allowOverlap="1">
                <wp:simplePos x="0" y="0"/>
                <wp:positionH relativeFrom="column">
                  <wp:posOffset>2088515</wp:posOffset>
                </wp:positionH>
                <wp:positionV relativeFrom="paragraph">
                  <wp:posOffset>61595</wp:posOffset>
                </wp:positionV>
                <wp:extent cx="2085975" cy="0"/>
                <wp:effectExtent l="6985" t="5715" r="12065" b="13335"/>
                <wp:wrapNone/>
                <wp:docPr id="12721"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164.45pt;margin-top:4.85pt;width:164.2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wIwIAAEE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"/>
            </w:pict>
          </mc:Fallback>
        </mc:AlternateContent>
      </w:r>
    </w:p>
    <w:p w:rsidR="009123D3" w:rsidRPr="00DD3D43" w:rsidRDefault="009123D3" w:rsidP="009123D3">
      <w:pPr>
        <w:spacing w:after="0" w:line="240" w:lineRule="auto"/>
        <w:ind w:left="1080"/>
        <w:jc w:val="center"/>
        <w:rPr>
          <w:rFonts w:ascii="Calibri" w:eastAsia="Calibri" w:hAnsi="Calibri" w:cs="Calibri"/>
          <w:lang w:eastAsia="en-US" w:bidi="en-US"/>
        </w:rPr>
      </w:pPr>
      <w:r w:rsidRPr="00DD3D43">
        <w:rPr>
          <w:rFonts w:ascii="Calibri" w:eastAsia="Calibri" w:hAnsi="Calibri" w:cs="Calibri"/>
          <w:lang w:eastAsia="en-US" w:bidi="en-US"/>
        </w:rPr>
        <w:t>Firma y sello del Neurocirujano</w:t>
      </w: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CF0E68">
      <w:pPr>
        <w:numPr>
          <w:ilvl w:val="1"/>
          <w:numId w:val="25"/>
        </w:numPr>
        <w:spacing w:after="0" w:line="240" w:lineRule="auto"/>
        <w:jc w:val="both"/>
        <w:rPr>
          <w:rFonts w:ascii="Calibri" w:eastAsia="Calibri" w:hAnsi="Calibri" w:cs="Calibri"/>
          <w:bCs/>
          <w:sz w:val="20"/>
          <w:szCs w:val="20"/>
        </w:rPr>
      </w:pPr>
      <w:r w:rsidRPr="00DD3D43">
        <w:rPr>
          <w:rFonts w:ascii="Calibri" w:eastAsia="Calibri" w:hAnsi="Calibri" w:cs="Calibri"/>
          <w:bCs/>
          <w:sz w:val="20"/>
          <w:szCs w:val="20"/>
        </w:rPr>
        <w:t xml:space="preserve">Formulario de Transporte de Tejido </w:t>
      </w:r>
      <w:proofErr w:type="spellStart"/>
      <w:r w:rsidRPr="00DD3D43">
        <w:rPr>
          <w:rFonts w:ascii="Calibri" w:eastAsia="Calibri" w:hAnsi="Calibri" w:cs="Calibri"/>
          <w:bCs/>
          <w:sz w:val="20"/>
          <w:szCs w:val="20"/>
        </w:rPr>
        <w:t>Osteo</w:t>
      </w:r>
      <w:proofErr w:type="spellEnd"/>
      <w:r w:rsidRPr="00DD3D43">
        <w:rPr>
          <w:rFonts w:ascii="Calibri" w:eastAsia="Calibri" w:hAnsi="Calibri" w:cs="Calibri"/>
          <w:bCs/>
          <w:sz w:val="20"/>
          <w:szCs w:val="20"/>
        </w:rPr>
        <w:t>-Articular  Tendinoso</w:t>
      </w:r>
    </w:p>
    <w:p w:rsidR="009123D3" w:rsidRPr="00DD3D43" w:rsidRDefault="009123D3" w:rsidP="009123D3">
      <w:pPr>
        <w:spacing w:after="0" w:line="240" w:lineRule="auto"/>
        <w:ind w:left="1080"/>
        <w:jc w:val="both"/>
        <w:rPr>
          <w:rFonts w:ascii="Calibri" w:eastAsia="Calibri" w:hAnsi="Calibri" w:cs="Calibri"/>
          <w:bCs/>
          <w:sz w:val="20"/>
          <w:szCs w:val="20"/>
        </w:rPr>
      </w:pPr>
    </w:p>
    <w:p w:rsidR="009123D3" w:rsidRPr="00DD3D43" w:rsidRDefault="009123D3" w:rsidP="009123D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TRANSPORTE DE TEJIDO OSTEO-ARTICULAR TENDINOSO</w:t>
      </w:r>
    </w:p>
    <w:p w:rsidR="009123D3" w:rsidRPr="00DD3D43" w:rsidRDefault="009123D3" w:rsidP="009123D3">
      <w:pPr>
        <w:spacing w:after="0" w:line="240" w:lineRule="auto"/>
        <w:jc w:val="center"/>
        <w:rPr>
          <w:rFonts w:ascii="Calibri" w:eastAsia="Calibri" w:hAnsi="Calibri" w:cs="Calibri"/>
          <w:b/>
          <w:lang w:eastAsia="en-US" w:bidi="en-US"/>
        </w:rPr>
      </w:pPr>
      <w:r w:rsidRPr="00DD3D43">
        <w:rPr>
          <w:rFonts w:ascii="Calibri" w:eastAsia="Calibri" w:hAnsi="Calibri" w:cs="Calibri"/>
          <w:b/>
          <w:lang w:eastAsia="en-US" w:bidi="en-US"/>
        </w:rPr>
        <w:t>Formulario N°:</w:t>
      </w: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4489"/>
      </w:tblGrid>
      <w:tr w:rsidR="009123D3" w:rsidRPr="00DD3D43" w:rsidTr="009123D3">
        <w:trPr>
          <w:trHeight w:val="510"/>
        </w:trPr>
        <w:tc>
          <w:tcPr>
            <w:tcW w:w="7877"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Nombres y apellidos del donante:</w:t>
            </w:r>
          </w:p>
        </w:tc>
      </w:tr>
      <w:tr w:rsidR="009123D3" w:rsidRPr="00DD3D43" w:rsidTr="009123D3">
        <w:trPr>
          <w:trHeight w:val="510"/>
        </w:trPr>
        <w:tc>
          <w:tcPr>
            <w:tcW w:w="33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Fecha del transporte:</w:t>
            </w:r>
          </w:p>
        </w:tc>
        <w:tc>
          <w:tcPr>
            <w:tcW w:w="4489"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Hora de inicio del transporte:</w:t>
            </w:r>
          </w:p>
        </w:tc>
      </w:tr>
      <w:tr w:rsidR="009123D3" w:rsidRPr="00DD3D43" w:rsidTr="009123D3">
        <w:trPr>
          <w:trHeight w:val="510"/>
        </w:trPr>
        <w:tc>
          <w:tcPr>
            <w:tcW w:w="7877"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Nombres y apellidos de la persona que transporta el tejido:</w:t>
            </w:r>
          </w:p>
        </w:tc>
      </w:tr>
      <w:tr w:rsidR="009123D3" w:rsidRPr="00DD3D43" w:rsidTr="009123D3">
        <w:trPr>
          <w:trHeight w:val="510"/>
        </w:trPr>
        <w:tc>
          <w:tcPr>
            <w:tcW w:w="7877"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Firma de la persona responsable del transporte:</w:t>
            </w:r>
          </w:p>
        </w:tc>
      </w:tr>
      <w:tr w:rsidR="009123D3" w:rsidRPr="00DD3D43" w:rsidTr="009123D3">
        <w:trPr>
          <w:trHeight w:val="510"/>
        </w:trPr>
        <w:tc>
          <w:tcPr>
            <w:tcW w:w="7877" w:type="dxa"/>
            <w:gridSpan w:val="2"/>
          </w:tcPr>
          <w:p w:rsidR="009123D3" w:rsidRPr="00DD3D43" w:rsidRDefault="009123D3" w:rsidP="009123D3">
            <w:pPr>
              <w:spacing w:after="0" w:line="240" w:lineRule="auto"/>
              <w:jc w:val="both"/>
              <w:rPr>
                <w:rFonts w:ascii="Calibri" w:eastAsia="Calibri" w:hAnsi="Calibri" w:cs="Calibri"/>
                <w:b/>
                <w:lang w:eastAsia="en-US" w:bidi="en-US"/>
              </w:rPr>
            </w:pPr>
          </w:p>
          <w:p w:rsidR="009123D3" w:rsidRPr="00DD3D43" w:rsidRDefault="009123D3" w:rsidP="009123D3">
            <w:pPr>
              <w:spacing w:after="0" w:line="240" w:lineRule="auto"/>
              <w:jc w:val="both"/>
              <w:rPr>
                <w:rFonts w:ascii="Calibri" w:eastAsia="Calibri" w:hAnsi="Calibri" w:cs="Calibri"/>
                <w:b/>
                <w:lang w:eastAsia="en-US" w:bidi="en-US"/>
              </w:rPr>
            </w:pPr>
            <w:r w:rsidRPr="00DD3D43">
              <w:rPr>
                <w:rFonts w:ascii="Calibri" w:eastAsia="Calibri" w:hAnsi="Calibri" w:cs="Calibri"/>
                <w:b/>
                <w:lang w:eastAsia="en-US" w:bidi="en-US"/>
              </w:rPr>
              <w:t>PARA USO EXCLUSIVO DEL BANTEC</w:t>
            </w:r>
          </w:p>
        </w:tc>
      </w:tr>
      <w:tr w:rsidR="009123D3" w:rsidRPr="00DD3D43" w:rsidTr="009123D3">
        <w:trPr>
          <w:trHeight w:val="510"/>
        </w:trPr>
        <w:tc>
          <w:tcPr>
            <w:tcW w:w="7877" w:type="dxa"/>
            <w:gridSpan w:val="2"/>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Fecha y hora de recepción en el BANTEC:</w:t>
            </w:r>
          </w:p>
        </w:tc>
      </w:tr>
      <w:tr w:rsidR="009123D3" w:rsidRPr="00DD3D43" w:rsidTr="009123D3">
        <w:trPr>
          <w:trHeight w:val="510"/>
        </w:trPr>
        <w:tc>
          <w:tcPr>
            <w:tcW w:w="3388"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lastRenderedPageBreak/>
              <w:t xml:space="preserve">Responsable recepción BANTEC: </w:t>
            </w:r>
          </w:p>
        </w:tc>
        <w:tc>
          <w:tcPr>
            <w:tcW w:w="4489" w:type="dxa"/>
          </w:tcPr>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Temperatura de transporte:</w:t>
            </w:r>
          </w:p>
          <w:p w:rsidR="009123D3" w:rsidRPr="00DD3D43" w:rsidRDefault="009123D3" w:rsidP="009123D3">
            <w:pPr>
              <w:spacing w:after="0" w:line="240" w:lineRule="auto"/>
              <w:jc w:val="both"/>
              <w:rPr>
                <w:rFonts w:ascii="Calibri" w:eastAsia="Calibri" w:hAnsi="Calibri" w:cs="Calibri"/>
                <w:lang w:eastAsia="en-US" w:bidi="en-US"/>
              </w:rPr>
            </w:pPr>
          </w:p>
        </w:tc>
      </w:tr>
      <w:tr w:rsidR="009123D3" w:rsidRPr="00DD3D43" w:rsidTr="009123D3">
        <w:trPr>
          <w:trHeight w:val="510"/>
        </w:trPr>
        <w:tc>
          <w:tcPr>
            <w:tcW w:w="3388" w:type="dxa"/>
          </w:tcPr>
          <w:p w:rsidR="009123D3" w:rsidRPr="00DD3D43" w:rsidRDefault="00A72BB7" w:rsidP="009123D3">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52800" behindDoc="0" locked="0" layoutInCell="1" allowOverlap="1">
                      <wp:simplePos x="0" y="0"/>
                      <wp:positionH relativeFrom="column">
                        <wp:posOffset>1643380</wp:posOffset>
                      </wp:positionH>
                      <wp:positionV relativeFrom="paragraph">
                        <wp:posOffset>121920</wp:posOffset>
                      </wp:positionV>
                      <wp:extent cx="152400" cy="180975"/>
                      <wp:effectExtent l="13335" t="8890" r="5715" b="10160"/>
                      <wp:wrapNone/>
                      <wp:docPr id="1272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87" type="#_x0000_t202" style="position:absolute;left:0;text-align:left;margin-left:129.4pt;margin-top:9.6pt;width:12pt;height:1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">
                      <v:textbox>
                        <w:txbxContent>
                          <w:p w:rsidR="001603F5" w:rsidRDefault="001603F5" w:rsidP="009123D3"/>
                        </w:txbxContent>
                      </v:textbox>
                    </v:shape>
                  </w:pict>
                </mc:Fallback>
              </mc:AlternateContent>
            </w:r>
            <w:r w:rsidR="009123D3" w:rsidRPr="00DD3D43">
              <w:rPr>
                <w:rFonts w:ascii="Calibri" w:eastAsia="Calibri" w:hAnsi="Calibri" w:cs="Calibri"/>
                <w:lang w:eastAsia="en-US" w:bidi="en-US"/>
              </w:rPr>
              <w:t>Embalaje integro :</w:t>
            </w:r>
          </w:p>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                                          SI</w:t>
            </w:r>
          </w:p>
        </w:tc>
        <w:tc>
          <w:tcPr>
            <w:tcW w:w="4489" w:type="dxa"/>
          </w:tcPr>
          <w:p w:rsidR="009123D3" w:rsidRPr="00DD3D43" w:rsidRDefault="00A72BB7" w:rsidP="009123D3">
            <w:pPr>
              <w:spacing w:after="0" w:line="240" w:lineRule="auto"/>
              <w:jc w:val="both"/>
              <w:rPr>
                <w:rFonts w:ascii="Calibri" w:eastAsia="Calibri" w:hAnsi="Calibri" w:cs="Calibri"/>
                <w:lang w:eastAsia="en-US" w:bidi="en-US"/>
              </w:rPr>
            </w:pPr>
            <w:r>
              <w:rPr>
                <w:rFonts w:ascii="Calibri" w:eastAsia="Calibri" w:hAnsi="Calibri" w:cs="Calibri"/>
                <w:noProof/>
              </w:rPr>
              <mc:AlternateContent>
                <mc:Choice Requires="wps">
                  <w:drawing>
                    <wp:anchor distT="0" distB="0" distL="114300" distR="114300" simplePos="0" relativeHeight="251853824" behindDoc="0" locked="0" layoutInCell="1" allowOverlap="1">
                      <wp:simplePos x="0" y="0"/>
                      <wp:positionH relativeFrom="column">
                        <wp:posOffset>276860</wp:posOffset>
                      </wp:positionH>
                      <wp:positionV relativeFrom="paragraph">
                        <wp:posOffset>121920</wp:posOffset>
                      </wp:positionV>
                      <wp:extent cx="152400" cy="180975"/>
                      <wp:effectExtent l="7620" t="8890" r="11430" b="10160"/>
                      <wp:wrapNone/>
                      <wp:docPr id="127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9123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88" type="#_x0000_t202" style="position:absolute;left:0;text-align:left;margin-left:21.8pt;margin-top:9.6pt;width:12pt;height:1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">
                      <v:textbox>
                        <w:txbxContent>
                          <w:p w:rsidR="001603F5" w:rsidRDefault="001603F5" w:rsidP="009123D3"/>
                        </w:txbxContent>
                      </v:textbox>
                    </v:shape>
                  </w:pict>
                </mc:Fallback>
              </mc:AlternateContent>
            </w:r>
          </w:p>
          <w:p w:rsidR="009123D3" w:rsidRPr="00DD3D43" w:rsidRDefault="009123D3" w:rsidP="009123D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NO</w:t>
            </w:r>
          </w:p>
        </w:tc>
      </w:tr>
      <w:tr w:rsidR="009123D3" w:rsidRPr="00DD3D43" w:rsidTr="009123D3">
        <w:trPr>
          <w:trHeight w:val="510"/>
        </w:trPr>
        <w:tc>
          <w:tcPr>
            <w:tcW w:w="7877" w:type="dxa"/>
            <w:gridSpan w:val="2"/>
          </w:tcPr>
          <w:p w:rsidR="009123D3" w:rsidRPr="00DD3D43" w:rsidRDefault="009123D3" w:rsidP="009123D3">
            <w:pPr>
              <w:spacing w:after="0" w:line="240" w:lineRule="auto"/>
              <w:jc w:val="both"/>
              <w:rPr>
                <w:rFonts w:ascii="Calibri" w:eastAsia="Calibri" w:hAnsi="Calibri" w:cs="Calibri"/>
                <w:noProof/>
              </w:rPr>
            </w:pPr>
            <w:r w:rsidRPr="00DD3D43">
              <w:rPr>
                <w:rFonts w:ascii="Calibri" w:eastAsia="Calibri" w:hAnsi="Calibri" w:cs="Calibri"/>
                <w:noProof/>
              </w:rPr>
              <w:t>Observaciones:</w:t>
            </w:r>
          </w:p>
        </w:tc>
      </w:tr>
    </w:tbl>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jc w:val="both"/>
        <w:rPr>
          <w:rFonts w:ascii="Calibri" w:eastAsia="Calibri" w:hAnsi="Calibri" w:cs="Calibri"/>
          <w:lang w:eastAsia="en-US" w:bidi="en-US"/>
        </w:rPr>
      </w:pPr>
    </w:p>
    <w:p w:rsidR="009123D3" w:rsidRPr="00DD3D43" w:rsidRDefault="009123D3" w:rsidP="009123D3">
      <w:pPr>
        <w:spacing w:after="0" w:line="240" w:lineRule="auto"/>
        <w:ind w:left="708"/>
        <w:jc w:val="both"/>
        <w:rPr>
          <w:rFonts w:ascii="Calibri" w:eastAsia="Calibri" w:hAnsi="Calibri" w:cs="Calibri"/>
          <w:lang w:eastAsia="en-US" w:bidi="en-US"/>
        </w:rPr>
      </w:pPr>
      <w:r w:rsidRPr="00DD3D43">
        <w:rPr>
          <w:rFonts w:ascii="Calibri" w:eastAsia="Times New Roman" w:hAnsi="Calibri" w:cs="Calibri"/>
          <w:b/>
          <w:noProof/>
          <w:sz w:val="20"/>
          <w:szCs w:val="20"/>
          <w:lang w:bidi="en-US"/>
        </w:rPr>
        <w:t>NOTA:  Favor comunicarse al siguiente tlfno.2558502 para coordinar el envío y recepción de tejidos.  En caso de requerir  atención fuera de horario es estrictamente necesario coordinar previamente con el BANTEC.</w:t>
      </w:r>
    </w:p>
    <w:p w:rsidR="009123D3" w:rsidRDefault="009123D3" w:rsidP="009123D3">
      <w:pPr>
        <w:tabs>
          <w:tab w:val="left" w:pos="2745"/>
        </w:tabs>
      </w:pPr>
    </w:p>
    <w:p w:rsidR="009123D3" w:rsidRDefault="009123D3" w:rsidP="009123D3">
      <w:pPr>
        <w:tabs>
          <w:tab w:val="left" w:pos="2745"/>
        </w:tabs>
      </w:pPr>
    </w:p>
    <w:p w:rsidR="009123D3" w:rsidRDefault="009123D3" w:rsidP="009123D3">
      <w:pPr>
        <w:tabs>
          <w:tab w:val="left" w:pos="2745"/>
        </w:tabs>
      </w:pPr>
    </w:p>
    <w:p w:rsidR="009123D3" w:rsidRPr="00DD3D43" w:rsidRDefault="009123D3" w:rsidP="009123D3">
      <w:pPr>
        <w:tabs>
          <w:tab w:val="left" w:pos="2745"/>
        </w:tabs>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Calibri"/>
          <w:lang w:eastAsia="en-US" w:bidi="en-US"/>
        </w:rPr>
      </w:pPr>
    </w:p>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 xml:space="preserve">6.1 </w:t>
      </w:r>
    </w:p>
    <w:p w:rsidR="00DD3D43" w:rsidRPr="00DD3D43" w:rsidRDefault="00DD3D43" w:rsidP="00DD3D43">
      <w:pPr>
        <w:spacing w:after="0" w:line="240" w:lineRule="auto"/>
        <w:jc w:val="center"/>
        <w:rPr>
          <w:rFonts w:ascii="Calibri" w:eastAsia="Calibri" w:hAnsi="Calibri" w:cs="Times New Roman"/>
          <w:b/>
          <w:lang w:eastAsia="en-US" w:bidi="en-US"/>
        </w:rPr>
      </w:pPr>
      <w:r w:rsidRPr="00DD3D43">
        <w:rPr>
          <w:rFonts w:ascii="Calibri" w:eastAsia="Calibri" w:hAnsi="Calibri" w:cs="Times New Roman"/>
          <w:b/>
          <w:lang w:eastAsia="en-US" w:bidi="en-US"/>
        </w:rPr>
        <w:t>TRANSPORTE DE TEJIDO OSTEO TENDINOSO</w:t>
      </w:r>
    </w:p>
    <w:p w:rsidR="00DD3D43" w:rsidRPr="00DD3D43" w:rsidRDefault="00DD3D43" w:rsidP="00DD3D43">
      <w:pPr>
        <w:spacing w:after="0" w:line="240" w:lineRule="auto"/>
        <w:jc w:val="center"/>
        <w:rPr>
          <w:rFonts w:ascii="Calibri" w:eastAsia="Calibri" w:hAnsi="Calibri" w:cs="Times New Roman"/>
          <w:b/>
          <w:lang w:eastAsia="en-US" w:bidi="en-US"/>
        </w:rPr>
      </w:pPr>
      <w:r w:rsidRPr="00DD3D43">
        <w:rPr>
          <w:rFonts w:ascii="Calibri" w:eastAsia="Calibri" w:hAnsi="Calibri" w:cs="Times New Roman"/>
          <w:b/>
          <w:lang w:eastAsia="en-US" w:bidi="en-US"/>
        </w:rPr>
        <w:t>Formulario N°:</w:t>
      </w:r>
    </w:p>
    <w:p w:rsidR="00DD3D43" w:rsidRPr="00DD3D43" w:rsidRDefault="00DD3D43" w:rsidP="00DD3D43">
      <w:pPr>
        <w:spacing w:after="0" w:line="240" w:lineRule="auto"/>
        <w:jc w:val="both"/>
        <w:rPr>
          <w:rFonts w:ascii="Calibri" w:eastAsia="Calibri" w:hAnsi="Calibri" w:cs="Times New Roman"/>
          <w:lang w:eastAsia="en-US"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lastRenderedPageBreak/>
              <w:t>Nombre del donante:</w:t>
            </w:r>
          </w:p>
        </w:tc>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Nombre de la Unidad de Salud:</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Fecha de transporte (mm/</w:t>
            </w:r>
            <w:proofErr w:type="spellStart"/>
            <w:r w:rsidRPr="00DD3D43">
              <w:rPr>
                <w:rFonts w:ascii="Calibri" w:eastAsia="Calibri" w:hAnsi="Calibri" w:cs="Times New Roman"/>
                <w:lang w:eastAsia="en-US" w:bidi="en-US"/>
              </w:rPr>
              <w:t>dd</w:t>
            </w:r>
            <w:proofErr w:type="spellEnd"/>
            <w:r w:rsidRPr="00DD3D43">
              <w:rPr>
                <w:rFonts w:ascii="Calibri" w:eastAsia="Calibri" w:hAnsi="Calibri" w:cs="Times New Roman"/>
                <w:lang w:eastAsia="en-US" w:bidi="en-US"/>
              </w:rPr>
              <w:t>/</w:t>
            </w:r>
            <w:proofErr w:type="spellStart"/>
            <w:r w:rsidRPr="00DD3D43">
              <w:rPr>
                <w:rFonts w:ascii="Calibri" w:eastAsia="Calibri" w:hAnsi="Calibri" w:cs="Times New Roman"/>
                <w:lang w:eastAsia="en-US" w:bidi="en-US"/>
              </w:rPr>
              <w:t>aa</w:t>
            </w:r>
            <w:proofErr w:type="spellEnd"/>
            <w:r w:rsidRPr="00DD3D43">
              <w:rPr>
                <w:rFonts w:ascii="Calibri" w:eastAsia="Calibri" w:hAnsi="Calibri" w:cs="Times New Roman"/>
                <w:lang w:eastAsia="en-US" w:bidi="en-US"/>
              </w:rPr>
              <w:t>):</w:t>
            </w:r>
          </w:p>
        </w:tc>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Hora de inicio del transporte:</w:t>
            </w:r>
          </w:p>
        </w:tc>
      </w:tr>
      <w:tr w:rsidR="00DD3D43" w:rsidRPr="00DD3D43" w:rsidTr="00DD3D43">
        <w:trPr>
          <w:trHeight w:val="1022"/>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Nombre de la persona responsable del transporte:</w:t>
            </w:r>
          </w:p>
        </w:tc>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Firma del responsable del transporte:</w:t>
            </w:r>
          </w:p>
        </w:tc>
      </w:tr>
      <w:tr w:rsidR="00DD3D43" w:rsidRPr="00DD3D43" w:rsidTr="00DD3D43">
        <w:trPr>
          <w:trHeight w:val="632"/>
        </w:trPr>
        <w:tc>
          <w:tcPr>
            <w:tcW w:w="8978" w:type="dxa"/>
            <w:gridSpan w:val="2"/>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Cargo de la persona responsable del transporte:</w:t>
            </w:r>
          </w:p>
        </w:tc>
      </w:tr>
      <w:tr w:rsidR="00DD3D43" w:rsidRPr="00DD3D43" w:rsidTr="00DD3D43">
        <w:trPr>
          <w:trHeight w:val="567"/>
        </w:trPr>
        <w:tc>
          <w:tcPr>
            <w:tcW w:w="8978" w:type="dxa"/>
            <w:gridSpan w:val="2"/>
          </w:tcPr>
          <w:p w:rsidR="00DD3D43" w:rsidRPr="00DD3D43" w:rsidRDefault="00DD3D43" w:rsidP="00DD3D43">
            <w:pPr>
              <w:spacing w:after="0" w:line="240" w:lineRule="auto"/>
              <w:jc w:val="center"/>
              <w:rPr>
                <w:rFonts w:ascii="Calibri" w:eastAsia="Calibri" w:hAnsi="Calibri" w:cs="Times New Roman"/>
                <w:b/>
                <w:lang w:eastAsia="en-US" w:bidi="en-US"/>
              </w:rPr>
            </w:pPr>
            <w:r w:rsidRPr="00DD3D43">
              <w:rPr>
                <w:rFonts w:ascii="Calibri" w:eastAsia="Calibri" w:hAnsi="Calibri" w:cs="Times New Roman"/>
                <w:b/>
                <w:lang w:eastAsia="en-US" w:bidi="en-US"/>
              </w:rPr>
              <w:t>Lista de chequeo de las condiciones del transporte e información adjunta:</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Estado del embalaje:</w:t>
            </w:r>
          </w:p>
        </w:tc>
        <w:tc>
          <w:tcPr>
            <w:tcW w:w="4489" w:type="dxa"/>
          </w:tcPr>
          <w:p w:rsidR="00DD3D43" w:rsidRPr="00DD3D43" w:rsidRDefault="00A72BB7" w:rsidP="00DD3D43">
            <w:pPr>
              <w:spacing w:after="0" w:line="240" w:lineRule="auto"/>
              <w:jc w:val="both"/>
              <w:rPr>
                <w:rFonts w:ascii="Calibri" w:eastAsia="Calibri" w:hAnsi="Calibri" w:cs="Times New Roman"/>
                <w:lang w:eastAsia="en-US" w:bidi="en-US"/>
              </w:rPr>
            </w:pPr>
            <w:r>
              <w:rPr>
                <w:rFonts w:ascii="Calibri" w:eastAsia="Calibri" w:hAnsi="Calibri" w:cs="Calibri"/>
                <w:noProof/>
              </w:rPr>
              <mc:AlternateContent>
                <mc:Choice Requires="wps">
                  <w:drawing>
                    <wp:anchor distT="0" distB="0" distL="114300" distR="114300" simplePos="0" relativeHeight="251675648" behindDoc="0" locked="0" layoutInCell="1" allowOverlap="1">
                      <wp:simplePos x="0" y="0"/>
                      <wp:positionH relativeFrom="column">
                        <wp:posOffset>2488565</wp:posOffset>
                      </wp:positionH>
                      <wp:positionV relativeFrom="paragraph">
                        <wp:posOffset>38100</wp:posOffset>
                      </wp:positionV>
                      <wp:extent cx="152400" cy="180975"/>
                      <wp:effectExtent l="9525" t="13970" r="9525" b="5080"/>
                      <wp:wrapNone/>
                      <wp:docPr id="127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9" type="#_x0000_t202" style="position:absolute;left:0;text-align:left;margin-left:195.95pt;margin-top:3pt;width:12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">
                      <v:textbox>
                        <w:txbxContent>
                          <w:p w:rsidR="001603F5" w:rsidRDefault="001603F5" w:rsidP="00DD3D43"/>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4624" behindDoc="0" locked="0" layoutInCell="1" allowOverlap="1">
                      <wp:simplePos x="0" y="0"/>
                      <wp:positionH relativeFrom="column">
                        <wp:posOffset>697865</wp:posOffset>
                      </wp:positionH>
                      <wp:positionV relativeFrom="paragraph">
                        <wp:posOffset>38100</wp:posOffset>
                      </wp:positionV>
                      <wp:extent cx="152400" cy="180975"/>
                      <wp:effectExtent l="9525" t="13970" r="9525" b="5080"/>
                      <wp:wrapNone/>
                      <wp:docPr id="127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0" type="#_x0000_t202" style="position:absolute;left:0;text-align:left;margin-left:54.95pt;margin-top:3pt;width:12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">
                      <v:textbox>
                        <w:txbxContent>
                          <w:p w:rsidR="001603F5" w:rsidRDefault="001603F5" w:rsidP="00DD3D43"/>
                        </w:txbxContent>
                      </v:textbox>
                    </v:shape>
                  </w:pict>
                </mc:Fallback>
              </mc:AlternateContent>
            </w:r>
            <w:r w:rsidR="00DD3D43" w:rsidRPr="00DD3D43">
              <w:rPr>
                <w:rFonts w:ascii="Calibri" w:eastAsia="Calibri" w:hAnsi="Calibri" w:cs="Times New Roman"/>
                <w:lang w:eastAsia="en-US" w:bidi="en-US"/>
              </w:rPr>
              <w:t xml:space="preserve">Aceptable                                  No aceptable </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Estado y cantidad de hielo:</w:t>
            </w:r>
          </w:p>
        </w:tc>
        <w:tc>
          <w:tcPr>
            <w:tcW w:w="4489" w:type="dxa"/>
          </w:tcPr>
          <w:p w:rsidR="00DD3D43" w:rsidRPr="00DD3D43" w:rsidRDefault="00A72BB7" w:rsidP="00DD3D43">
            <w:pPr>
              <w:spacing w:after="0" w:line="240" w:lineRule="auto"/>
              <w:jc w:val="both"/>
              <w:rPr>
                <w:rFonts w:ascii="Calibri" w:eastAsia="Calibri" w:hAnsi="Calibri" w:cs="Times New Roman"/>
                <w:lang w:eastAsia="en-US" w:bidi="en-US"/>
              </w:rPr>
            </w:pPr>
            <w:r>
              <w:rPr>
                <w:rFonts w:ascii="Calibri" w:eastAsia="Calibri" w:hAnsi="Calibri" w:cs="Times New Roman"/>
                <w:noProof/>
              </w:rPr>
              <mc:AlternateContent>
                <mc:Choice Requires="wps">
                  <w:drawing>
                    <wp:anchor distT="0" distB="0" distL="114300" distR="114300" simplePos="0" relativeHeight="251676672" behindDoc="0" locked="0" layoutInCell="1" allowOverlap="1">
                      <wp:simplePos x="0" y="0"/>
                      <wp:positionH relativeFrom="column">
                        <wp:posOffset>697865</wp:posOffset>
                      </wp:positionH>
                      <wp:positionV relativeFrom="paragraph">
                        <wp:posOffset>52705</wp:posOffset>
                      </wp:positionV>
                      <wp:extent cx="152400" cy="180975"/>
                      <wp:effectExtent l="9525" t="13970" r="9525" b="5080"/>
                      <wp:wrapNone/>
                      <wp:docPr id="127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91" type="#_x0000_t202" style="position:absolute;left:0;text-align:left;margin-left:54.95pt;margin-top:4.15pt;width:12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sLg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">
                      <v:textbox>
                        <w:txbxContent>
                          <w:p w:rsidR="001603F5" w:rsidRDefault="001603F5" w:rsidP="00DD3D43"/>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7696" behindDoc="0" locked="0" layoutInCell="1" allowOverlap="1">
                      <wp:simplePos x="0" y="0"/>
                      <wp:positionH relativeFrom="column">
                        <wp:posOffset>2488565</wp:posOffset>
                      </wp:positionH>
                      <wp:positionV relativeFrom="paragraph">
                        <wp:posOffset>52705</wp:posOffset>
                      </wp:positionV>
                      <wp:extent cx="152400" cy="180975"/>
                      <wp:effectExtent l="9525" t="13970" r="9525" b="5080"/>
                      <wp:wrapNone/>
                      <wp:docPr id="127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92" type="#_x0000_t202" style="position:absolute;left:0;text-align:left;margin-left:195.95pt;margin-top:4.15pt;width:12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uNLwIAAFw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">
                      <v:textbox>
                        <w:txbxContent>
                          <w:p w:rsidR="001603F5" w:rsidRDefault="001603F5" w:rsidP="00DD3D43"/>
                        </w:txbxContent>
                      </v:textbox>
                    </v:shape>
                  </w:pict>
                </mc:Fallback>
              </mc:AlternateContent>
            </w:r>
            <w:r w:rsidR="00DD3D43" w:rsidRPr="00DD3D43">
              <w:rPr>
                <w:rFonts w:ascii="Calibri" w:eastAsia="Calibri" w:hAnsi="Calibri" w:cs="Times New Roman"/>
                <w:lang w:eastAsia="en-US" w:bidi="en-US"/>
              </w:rPr>
              <w:t>Aceptable                                  No aceptable</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Calibri"/>
                <w:lang w:eastAsia="en-US" w:bidi="en-US"/>
              </w:rPr>
              <w:t xml:space="preserve">Consentimiento informado de donación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w:t>
            </w:r>
          </w:p>
        </w:tc>
        <w:tc>
          <w:tcPr>
            <w:tcW w:w="4489" w:type="dxa"/>
          </w:tcPr>
          <w:p w:rsidR="00DD3D43" w:rsidRPr="00DD3D43" w:rsidRDefault="00A72BB7" w:rsidP="00DD3D43">
            <w:pPr>
              <w:spacing w:after="0" w:line="240" w:lineRule="auto"/>
              <w:jc w:val="both"/>
              <w:rPr>
                <w:rFonts w:ascii="Calibri" w:eastAsia="Calibri" w:hAnsi="Calibri" w:cs="Times New Roman"/>
                <w:lang w:eastAsia="en-US" w:bidi="en-US"/>
              </w:rPr>
            </w:pPr>
            <w:r>
              <w:rPr>
                <w:rFonts w:ascii="Calibri" w:eastAsia="Calibri" w:hAnsi="Calibri" w:cs="Calibri"/>
                <w:noProof/>
              </w:rPr>
              <mc:AlternateContent>
                <mc:Choice Requires="wps">
                  <w:drawing>
                    <wp:anchor distT="0" distB="0" distL="114300" distR="114300" simplePos="0" relativeHeight="251679744" behindDoc="0" locked="0" layoutInCell="1" allowOverlap="1">
                      <wp:simplePos x="0" y="0"/>
                      <wp:positionH relativeFrom="column">
                        <wp:posOffset>1744345</wp:posOffset>
                      </wp:positionH>
                      <wp:positionV relativeFrom="paragraph">
                        <wp:posOffset>38735</wp:posOffset>
                      </wp:positionV>
                      <wp:extent cx="152400" cy="180975"/>
                      <wp:effectExtent l="8255" t="13970" r="10795" b="5080"/>
                      <wp:wrapNone/>
                      <wp:docPr id="127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93" type="#_x0000_t202" style="position:absolute;left:0;text-align:left;margin-left:137.35pt;margin-top:3.05pt;width:12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">
                      <v:textbox>
                        <w:txbxContent>
                          <w:p w:rsidR="001603F5" w:rsidRDefault="001603F5" w:rsidP="00DD3D43"/>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78720" behindDoc="0" locked="0" layoutInCell="1" allowOverlap="1">
                      <wp:simplePos x="0" y="0"/>
                      <wp:positionH relativeFrom="column">
                        <wp:posOffset>250190</wp:posOffset>
                      </wp:positionH>
                      <wp:positionV relativeFrom="paragraph">
                        <wp:posOffset>38735</wp:posOffset>
                      </wp:positionV>
                      <wp:extent cx="152400" cy="180975"/>
                      <wp:effectExtent l="9525" t="13970" r="9525" b="5080"/>
                      <wp:wrapNone/>
                      <wp:docPr id="127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94" type="#_x0000_t202" style="position:absolute;left:0;text-align:left;margin-left:19.7pt;margin-top:3.05pt;width:12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">
                      <v:textbox>
                        <w:txbxContent>
                          <w:p w:rsidR="001603F5" w:rsidRDefault="001603F5" w:rsidP="00DD3D43"/>
                        </w:txbxContent>
                      </v:textbox>
                    </v:shape>
                  </w:pict>
                </mc:Fallback>
              </mc:AlternateContent>
            </w:r>
            <w:r w:rsidR="00DD3D43" w:rsidRPr="00DD3D43">
              <w:rPr>
                <w:rFonts w:ascii="Calibri" w:eastAsia="Calibri" w:hAnsi="Calibri" w:cs="Calibri"/>
                <w:noProof/>
              </w:rPr>
              <w:t>SI                                       NO</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Formulario de información general del donante:</w:t>
            </w:r>
          </w:p>
          <w:p w:rsidR="00DD3D43" w:rsidRPr="00DD3D43" w:rsidRDefault="00DD3D43" w:rsidP="00DD3D43">
            <w:pPr>
              <w:spacing w:after="0" w:line="240" w:lineRule="auto"/>
              <w:jc w:val="both"/>
              <w:rPr>
                <w:rFonts w:ascii="Calibri" w:eastAsia="Calibri" w:hAnsi="Calibri" w:cs="Times New Roman"/>
                <w:lang w:eastAsia="en-US" w:bidi="en-US"/>
              </w:rPr>
            </w:pPr>
          </w:p>
        </w:tc>
        <w:tc>
          <w:tcPr>
            <w:tcW w:w="4489" w:type="dxa"/>
          </w:tcPr>
          <w:p w:rsidR="00DD3D43" w:rsidRPr="00DD3D43" w:rsidRDefault="00A72BB7" w:rsidP="00DD3D43">
            <w:pPr>
              <w:spacing w:after="0" w:line="240" w:lineRule="auto"/>
              <w:jc w:val="both"/>
              <w:rPr>
                <w:rFonts w:ascii="Calibri" w:eastAsia="Calibri" w:hAnsi="Calibri" w:cs="Calibri"/>
                <w:noProof/>
              </w:rPr>
            </w:pPr>
            <w:r>
              <w:rPr>
                <w:rFonts w:ascii="Calibri" w:eastAsia="Calibri" w:hAnsi="Calibri" w:cs="Calibri"/>
                <w:noProof/>
              </w:rPr>
              <mc:AlternateContent>
                <mc:Choice Requires="wps">
                  <w:drawing>
                    <wp:anchor distT="0" distB="0" distL="114300" distR="114300" simplePos="0" relativeHeight="251673600" behindDoc="0" locked="0" layoutInCell="1" allowOverlap="1">
                      <wp:simplePos x="0" y="0"/>
                      <wp:positionH relativeFrom="column">
                        <wp:posOffset>1744345</wp:posOffset>
                      </wp:positionH>
                      <wp:positionV relativeFrom="paragraph">
                        <wp:posOffset>54610</wp:posOffset>
                      </wp:positionV>
                      <wp:extent cx="152400" cy="180975"/>
                      <wp:effectExtent l="8255" t="5715" r="10795" b="13335"/>
                      <wp:wrapNone/>
                      <wp:docPr id="127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5" type="#_x0000_t202" style="position:absolute;left:0;text-align:left;margin-left:137.35pt;margin-top:4.3pt;width:12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">
                      <v:textbox>
                        <w:txbxContent>
                          <w:p w:rsidR="001603F5" w:rsidRDefault="001603F5" w:rsidP="00DD3D43"/>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72576" behindDoc="0" locked="0" layoutInCell="1" allowOverlap="1">
                      <wp:simplePos x="0" y="0"/>
                      <wp:positionH relativeFrom="column">
                        <wp:posOffset>250190</wp:posOffset>
                      </wp:positionH>
                      <wp:positionV relativeFrom="paragraph">
                        <wp:posOffset>54610</wp:posOffset>
                      </wp:positionV>
                      <wp:extent cx="152400" cy="180975"/>
                      <wp:effectExtent l="9525" t="5715" r="9525" b="13335"/>
                      <wp:wrapNone/>
                      <wp:docPr id="127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96" type="#_x0000_t202" style="position:absolute;left:0;text-align:left;margin-left:19.7pt;margin-top:4.3pt;width:12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">
                      <v:textbox>
                        <w:txbxContent>
                          <w:p w:rsidR="001603F5" w:rsidRDefault="001603F5" w:rsidP="00DD3D43"/>
                        </w:txbxContent>
                      </v:textbox>
                    </v:shape>
                  </w:pict>
                </mc:Fallback>
              </mc:AlternateContent>
            </w:r>
            <w:r w:rsidR="00DD3D43" w:rsidRPr="00DD3D43">
              <w:rPr>
                <w:rFonts w:ascii="Calibri" w:eastAsia="Calibri" w:hAnsi="Calibri" w:cs="Calibri"/>
                <w:noProof/>
              </w:rPr>
              <w:t>SI                                       NO</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Copia del documento de identificación del donante:</w:t>
            </w:r>
          </w:p>
        </w:tc>
        <w:tc>
          <w:tcPr>
            <w:tcW w:w="4489" w:type="dxa"/>
          </w:tcPr>
          <w:p w:rsidR="00DD3D43" w:rsidRPr="00DD3D43" w:rsidRDefault="00A72BB7" w:rsidP="00DD3D43">
            <w:pPr>
              <w:spacing w:after="0" w:line="240" w:lineRule="auto"/>
              <w:jc w:val="both"/>
              <w:rPr>
                <w:rFonts w:ascii="Calibri" w:eastAsia="Calibri" w:hAnsi="Calibri" w:cs="Calibri"/>
                <w:noProof/>
              </w:rPr>
            </w:pPr>
            <w:r>
              <w:rPr>
                <w:rFonts w:ascii="Calibri" w:eastAsia="Calibri" w:hAnsi="Calibri" w:cs="Calibri"/>
                <w:noProof/>
              </w:rPr>
              <mc:AlternateContent>
                <mc:Choice Requires="wps">
                  <w:drawing>
                    <wp:anchor distT="0" distB="0" distL="114300" distR="114300" simplePos="0" relativeHeight="251681792" behindDoc="0" locked="0" layoutInCell="1" allowOverlap="1">
                      <wp:simplePos x="0" y="0"/>
                      <wp:positionH relativeFrom="column">
                        <wp:posOffset>1744345</wp:posOffset>
                      </wp:positionH>
                      <wp:positionV relativeFrom="paragraph">
                        <wp:posOffset>54610</wp:posOffset>
                      </wp:positionV>
                      <wp:extent cx="152400" cy="180975"/>
                      <wp:effectExtent l="8255" t="9525" r="10795" b="9525"/>
                      <wp:wrapNone/>
                      <wp:docPr id="127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97" type="#_x0000_t202" style="position:absolute;left:0;text-align:left;margin-left:137.35pt;margin-top:4.3pt;width:12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">
                      <v:textbox>
                        <w:txbxContent>
                          <w:p w:rsidR="001603F5" w:rsidRDefault="001603F5" w:rsidP="00DD3D43"/>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80768" behindDoc="0" locked="0" layoutInCell="1" allowOverlap="1">
                      <wp:simplePos x="0" y="0"/>
                      <wp:positionH relativeFrom="column">
                        <wp:posOffset>250190</wp:posOffset>
                      </wp:positionH>
                      <wp:positionV relativeFrom="paragraph">
                        <wp:posOffset>54610</wp:posOffset>
                      </wp:positionV>
                      <wp:extent cx="152400" cy="180975"/>
                      <wp:effectExtent l="9525" t="9525" r="9525" b="9525"/>
                      <wp:wrapNone/>
                      <wp:docPr id="1270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8" type="#_x0000_t202" style="position:absolute;left:0;text-align:left;margin-left:19.7pt;margin-top:4.3pt;width:12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ZyLgIAAFw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">
                      <v:textbox>
                        <w:txbxContent>
                          <w:p w:rsidR="001603F5" w:rsidRDefault="001603F5" w:rsidP="00DD3D43"/>
                        </w:txbxContent>
                      </v:textbox>
                    </v:shape>
                  </w:pict>
                </mc:Fallback>
              </mc:AlternateContent>
            </w:r>
            <w:r w:rsidR="00DD3D43" w:rsidRPr="00DD3D43">
              <w:rPr>
                <w:rFonts w:ascii="Calibri" w:eastAsia="Calibri" w:hAnsi="Calibri" w:cs="Calibri"/>
                <w:noProof/>
              </w:rPr>
              <w:t>SI                                       NO</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 xml:space="preserve">Formulario de obtención de tejido </w:t>
            </w:r>
            <w:proofErr w:type="spellStart"/>
            <w:r w:rsidRPr="00DD3D43">
              <w:rPr>
                <w:rFonts w:ascii="Calibri" w:eastAsia="Calibri" w:hAnsi="Calibri" w:cs="Calibri"/>
                <w:lang w:eastAsia="en-US" w:bidi="en-US"/>
              </w:rPr>
              <w:t>osteo</w:t>
            </w:r>
            <w:proofErr w:type="spellEnd"/>
            <w:r w:rsidRPr="00DD3D43">
              <w:rPr>
                <w:rFonts w:ascii="Calibri" w:eastAsia="Calibri" w:hAnsi="Calibri" w:cs="Calibri"/>
                <w:lang w:eastAsia="en-US" w:bidi="en-US"/>
              </w:rPr>
              <w:t xml:space="preserve"> tendinoso.</w:t>
            </w:r>
          </w:p>
          <w:p w:rsidR="00DD3D43" w:rsidRPr="00DD3D43" w:rsidRDefault="00DD3D43" w:rsidP="00DD3D43">
            <w:pPr>
              <w:spacing w:after="0" w:line="240" w:lineRule="auto"/>
              <w:jc w:val="both"/>
              <w:rPr>
                <w:rFonts w:ascii="Calibri" w:eastAsia="Calibri" w:hAnsi="Calibri" w:cs="Times New Roman"/>
                <w:lang w:eastAsia="en-US" w:bidi="en-US"/>
              </w:rPr>
            </w:pPr>
          </w:p>
        </w:tc>
        <w:tc>
          <w:tcPr>
            <w:tcW w:w="4489" w:type="dxa"/>
          </w:tcPr>
          <w:p w:rsidR="00DD3D43" w:rsidRPr="00DD3D43" w:rsidRDefault="00A72BB7" w:rsidP="00DD3D43">
            <w:pPr>
              <w:spacing w:after="0" w:line="240" w:lineRule="auto"/>
              <w:jc w:val="both"/>
              <w:rPr>
                <w:rFonts w:ascii="Calibri" w:eastAsia="Calibri" w:hAnsi="Calibri" w:cs="Calibri"/>
                <w:noProof/>
              </w:rPr>
            </w:pPr>
            <w:r>
              <w:rPr>
                <w:rFonts w:ascii="Calibri" w:eastAsia="Calibri" w:hAnsi="Calibri" w:cs="Calibri"/>
                <w:noProof/>
              </w:rPr>
              <mc:AlternateContent>
                <mc:Choice Requires="wps">
                  <w:drawing>
                    <wp:anchor distT="0" distB="0" distL="114300" distR="114300" simplePos="0" relativeHeight="251683840" behindDoc="0" locked="0" layoutInCell="1" allowOverlap="1">
                      <wp:simplePos x="0" y="0"/>
                      <wp:positionH relativeFrom="column">
                        <wp:posOffset>1744345</wp:posOffset>
                      </wp:positionH>
                      <wp:positionV relativeFrom="paragraph">
                        <wp:posOffset>54610</wp:posOffset>
                      </wp:positionV>
                      <wp:extent cx="152400" cy="180975"/>
                      <wp:effectExtent l="8255" t="13970" r="10795" b="5080"/>
                      <wp:wrapNone/>
                      <wp:docPr id="1270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9" type="#_x0000_t202" style="position:absolute;left:0;text-align:left;margin-left:137.35pt;margin-top:4.3pt;width:12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">
                      <v:textbox>
                        <w:txbxContent>
                          <w:p w:rsidR="001603F5" w:rsidRDefault="001603F5" w:rsidP="00DD3D43"/>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82816" behindDoc="0" locked="0" layoutInCell="1" allowOverlap="1">
                      <wp:simplePos x="0" y="0"/>
                      <wp:positionH relativeFrom="column">
                        <wp:posOffset>250190</wp:posOffset>
                      </wp:positionH>
                      <wp:positionV relativeFrom="paragraph">
                        <wp:posOffset>54610</wp:posOffset>
                      </wp:positionV>
                      <wp:extent cx="152400" cy="180975"/>
                      <wp:effectExtent l="9525" t="13970" r="9525" b="5080"/>
                      <wp:wrapNone/>
                      <wp:docPr id="127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00" type="#_x0000_t202" style="position:absolute;left:0;text-align:left;margin-left:19.7pt;margin-top:4.3pt;width:12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c8LwIAAFw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">
                      <v:textbox>
                        <w:txbxContent>
                          <w:p w:rsidR="001603F5" w:rsidRDefault="001603F5" w:rsidP="00DD3D43"/>
                        </w:txbxContent>
                      </v:textbox>
                    </v:shape>
                  </w:pict>
                </mc:Fallback>
              </mc:AlternateContent>
            </w:r>
            <w:r w:rsidR="00DD3D43" w:rsidRPr="00DD3D43">
              <w:rPr>
                <w:rFonts w:ascii="Calibri" w:eastAsia="Calibri" w:hAnsi="Calibri" w:cs="Calibri"/>
                <w:noProof/>
              </w:rPr>
              <w:t>SI                                       NO</w:t>
            </w:r>
          </w:p>
        </w:tc>
      </w:tr>
      <w:tr w:rsidR="00DD3D43" w:rsidRPr="00DD3D43" w:rsidTr="00DD3D43">
        <w:trPr>
          <w:trHeight w:val="567"/>
        </w:trPr>
        <w:tc>
          <w:tcPr>
            <w:tcW w:w="4489" w:type="dxa"/>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Muestras de sangre (tubo tapa roja y tubo tapa lila)</w:t>
            </w:r>
          </w:p>
        </w:tc>
        <w:tc>
          <w:tcPr>
            <w:tcW w:w="4489" w:type="dxa"/>
          </w:tcPr>
          <w:p w:rsidR="00DD3D43" w:rsidRPr="00DD3D43" w:rsidRDefault="00A72BB7" w:rsidP="00DD3D43">
            <w:pPr>
              <w:spacing w:after="0" w:line="240" w:lineRule="auto"/>
              <w:jc w:val="both"/>
              <w:rPr>
                <w:rFonts w:ascii="Calibri" w:eastAsia="Calibri" w:hAnsi="Calibri" w:cs="Calibri"/>
                <w:noProof/>
              </w:rPr>
            </w:pPr>
            <w:r>
              <w:rPr>
                <w:rFonts w:ascii="Calibri" w:eastAsia="Calibri" w:hAnsi="Calibri" w:cs="Calibri"/>
                <w:noProof/>
              </w:rPr>
              <mc:AlternateContent>
                <mc:Choice Requires="wps">
                  <w:drawing>
                    <wp:anchor distT="0" distB="0" distL="114300" distR="114300" simplePos="0" relativeHeight="251685888" behindDoc="0" locked="0" layoutInCell="1" allowOverlap="1">
                      <wp:simplePos x="0" y="0"/>
                      <wp:positionH relativeFrom="column">
                        <wp:posOffset>1744345</wp:posOffset>
                      </wp:positionH>
                      <wp:positionV relativeFrom="paragraph">
                        <wp:posOffset>54610</wp:posOffset>
                      </wp:positionV>
                      <wp:extent cx="152400" cy="180975"/>
                      <wp:effectExtent l="8255" t="8255" r="10795" b="10795"/>
                      <wp:wrapNone/>
                      <wp:docPr id="1270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01" type="#_x0000_t202" style="position:absolute;left:0;text-align:left;margin-left:137.35pt;margin-top:4.3pt;width:12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bRLg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">
                      <v:textbox>
                        <w:txbxContent>
                          <w:p w:rsidR="001603F5" w:rsidRDefault="001603F5" w:rsidP="00DD3D43"/>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84864" behindDoc="0" locked="0" layoutInCell="1" allowOverlap="1">
                      <wp:simplePos x="0" y="0"/>
                      <wp:positionH relativeFrom="column">
                        <wp:posOffset>250190</wp:posOffset>
                      </wp:positionH>
                      <wp:positionV relativeFrom="paragraph">
                        <wp:posOffset>54610</wp:posOffset>
                      </wp:positionV>
                      <wp:extent cx="152400" cy="180975"/>
                      <wp:effectExtent l="9525" t="8255" r="9525" b="10795"/>
                      <wp:wrapNone/>
                      <wp:docPr id="127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0975"/>
                              </a:xfrm>
                              <a:prstGeom prst="rect">
                                <a:avLst/>
                              </a:prstGeom>
                              <a:solidFill>
                                <a:srgbClr val="FFFFFF"/>
                              </a:solidFill>
                              <a:ln w="9525">
                                <a:solidFill>
                                  <a:srgbClr val="000000"/>
                                </a:solidFill>
                                <a:miter lim="800000"/>
                                <a:headEnd/>
                                <a:tailEnd/>
                              </a:ln>
                            </wps:spPr>
                            <wps:txbx>
                              <w:txbxContent>
                                <w:p w:rsidR="00586B54" w:rsidRDefault="00586B54" w:rsidP="00DD3D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02" type="#_x0000_t202" style="position:absolute;left:0;text-align:left;margin-left:19.7pt;margin-top:4.3pt;width:12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">
                      <v:textbox>
                        <w:txbxContent>
                          <w:p w:rsidR="001603F5" w:rsidRDefault="001603F5" w:rsidP="00DD3D43"/>
                        </w:txbxContent>
                      </v:textbox>
                    </v:shape>
                  </w:pict>
                </mc:Fallback>
              </mc:AlternateContent>
            </w:r>
            <w:r w:rsidR="00DD3D43" w:rsidRPr="00DD3D43">
              <w:rPr>
                <w:rFonts w:ascii="Calibri" w:eastAsia="Calibri" w:hAnsi="Calibri" w:cs="Calibri"/>
                <w:noProof/>
              </w:rPr>
              <w:t>SI                                       NO</w:t>
            </w:r>
          </w:p>
        </w:tc>
      </w:tr>
      <w:tr w:rsidR="00DD3D43" w:rsidRPr="00DD3D43" w:rsidTr="00DD3D43">
        <w:trPr>
          <w:trHeight w:val="567"/>
        </w:trPr>
        <w:tc>
          <w:tcPr>
            <w:tcW w:w="4489" w:type="dxa"/>
            <w:tcBorders>
              <w:bottom w:val="single" w:sz="4" w:space="0" w:color="auto"/>
            </w:tcBorders>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 xml:space="preserve">Temperatura de transporte: </w:t>
            </w:r>
          </w:p>
        </w:tc>
        <w:tc>
          <w:tcPr>
            <w:tcW w:w="4489" w:type="dxa"/>
            <w:tcBorders>
              <w:bottom w:val="single" w:sz="4" w:space="0" w:color="auto"/>
            </w:tcBorders>
          </w:tcPr>
          <w:p w:rsidR="00DD3D43" w:rsidRPr="00DD3D43" w:rsidRDefault="00DD3D43" w:rsidP="00DD3D43">
            <w:pPr>
              <w:spacing w:after="0" w:line="240" w:lineRule="auto"/>
              <w:jc w:val="both"/>
              <w:rPr>
                <w:rFonts w:ascii="Calibri" w:eastAsia="Calibri" w:hAnsi="Calibri" w:cs="Times New Roman"/>
                <w:lang w:eastAsia="en-US" w:bidi="en-US"/>
              </w:rPr>
            </w:pPr>
            <w:r w:rsidRPr="00DD3D43">
              <w:rPr>
                <w:rFonts w:ascii="Calibri" w:eastAsia="Calibri" w:hAnsi="Calibri" w:cs="Times New Roman"/>
                <w:lang w:eastAsia="en-US" w:bidi="en-US"/>
              </w:rPr>
              <w:t>Hora de finalización del transporte:</w:t>
            </w:r>
          </w:p>
        </w:tc>
      </w:tr>
      <w:tr w:rsidR="00DD3D43" w:rsidRPr="00DD3D43" w:rsidTr="00DD3D43">
        <w:trPr>
          <w:trHeight w:val="567"/>
        </w:trPr>
        <w:tc>
          <w:tcPr>
            <w:tcW w:w="8978" w:type="dxa"/>
            <w:gridSpan w:val="2"/>
            <w:shd w:val="pct10" w:color="auto" w:fill="auto"/>
          </w:tcPr>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PARA USO DEL BANTEC:</w:t>
            </w:r>
          </w:p>
          <w:p w:rsidR="00DD3D43" w:rsidRPr="00DD3D43" w:rsidRDefault="00DD3D43" w:rsidP="00DD3D43">
            <w:pPr>
              <w:spacing w:after="0" w:line="240" w:lineRule="auto"/>
              <w:jc w:val="both"/>
              <w:rPr>
                <w:rFonts w:ascii="Calibri" w:eastAsia="Calibri" w:hAnsi="Calibri" w:cs="Calibri"/>
                <w:lang w:eastAsia="en-US" w:bidi="en-US"/>
              </w:rPr>
            </w:pPr>
            <w:r w:rsidRPr="00DD3D43">
              <w:rPr>
                <w:rFonts w:ascii="Calibri" w:eastAsia="Calibri" w:hAnsi="Calibri" w:cs="Calibri"/>
                <w:lang w:eastAsia="en-US" w:bidi="en-US"/>
              </w:rPr>
              <w:t>CÓDIGO DEL TEJIDO:</w:t>
            </w:r>
          </w:p>
        </w:tc>
      </w:tr>
    </w:tbl>
    <w:p w:rsidR="00DD3D43" w:rsidRPr="00DD3D43" w:rsidRDefault="00DD3D43" w:rsidP="00DD3D43">
      <w:pPr>
        <w:spacing w:after="0" w:line="240" w:lineRule="auto"/>
        <w:jc w:val="both"/>
        <w:rPr>
          <w:rFonts w:ascii="Calibri" w:eastAsia="Calibri" w:hAnsi="Calibri" w:cs="Times New Roman"/>
          <w:lang w:eastAsia="en-US" w:bidi="en-US"/>
        </w:rPr>
      </w:pPr>
    </w:p>
    <w:tbl>
      <w:tblPr>
        <w:tblW w:w="8505" w:type="dxa"/>
        <w:tblInd w:w="70" w:type="dxa"/>
        <w:tblCellMar>
          <w:left w:w="70" w:type="dxa"/>
          <w:right w:w="70" w:type="dxa"/>
        </w:tblCellMar>
        <w:tblLook w:val="04A0" w:firstRow="1" w:lastRow="0" w:firstColumn="1" w:lastColumn="0" w:noHBand="0" w:noVBand="1"/>
      </w:tblPr>
      <w:tblGrid>
        <w:gridCol w:w="8505"/>
      </w:tblGrid>
      <w:tr w:rsidR="00DD3D43" w:rsidRPr="00DD3D43" w:rsidTr="00DD3D43">
        <w:trPr>
          <w:trHeight w:val="379"/>
        </w:trPr>
        <w:tc>
          <w:tcPr>
            <w:tcW w:w="8505" w:type="dxa"/>
            <w:shd w:val="clear" w:color="auto" w:fill="auto"/>
            <w:noWrap/>
            <w:vAlign w:val="bottom"/>
            <w:hideMark/>
          </w:tcPr>
          <w:p w:rsidR="00DD3D43" w:rsidRPr="00DD3D43" w:rsidRDefault="00DD3D43" w:rsidP="00DD3D43">
            <w:pPr>
              <w:spacing w:after="0" w:line="240" w:lineRule="auto"/>
              <w:jc w:val="both"/>
              <w:rPr>
                <w:rFonts w:ascii="Calibri" w:eastAsia="Times New Roman" w:hAnsi="Calibri" w:cs="Calibri"/>
                <w:b/>
                <w:noProof/>
                <w:sz w:val="20"/>
                <w:szCs w:val="20"/>
                <w:lang w:bidi="en-US"/>
              </w:rPr>
            </w:pPr>
            <w:r w:rsidRPr="00DD3D43">
              <w:rPr>
                <w:rFonts w:ascii="Calibri" w:eastAsia="Times New Roman" w:hAnsi="Calibri" w:cs="Calibri"/>
                <w:b/>
                <w:noProof/>
                <w:sz w:val="20"/>
                <w:szCs w:val="20"/>
                <w:lang w:bidi="en-US"/>
              </w:rPr>
              <w:t>NOTA:  Favor comunicarse al siguiente tlfno.2558502 para coordinar el envío y recepción de tejidos.  En caso de requerir  atención fuera de horario es estrictamente necesario coordinar previamente con el BANTEC.</w:t>
            </w:r>
          </w:p>
        </w:tc>
      </w:tr>
    </w:tbl>
    <w:p w:rsidR="00DD3D43" w:rsidRPr="00DD3D43" w:rsidRDefault="00DD3D43" w:rsidP="00DD3D43">
      <w:pPr>
        <w:spacing w:after="0" w:line="240" w:lineRule="auto"/>
        <w:jc w:val="both"/>
        <w:rPr>
          <w:rFonts w:ascii="Calibri" w:eastAsia="Calibri" w:hAnsi="Calibri" w:cs="Times New Roman"/>
          <w:sz w:val="20"/>
          <w:szCs w:val="20"/>
          <w:lang w:eastAsia="en-US" w:bidi="en-US"/>
        </w:rPr>
      </w:pPr>
    </w:p>
    <w:p w:rsidR="00DD3D43" w:rsidRDefault="00DD3D43" w:rsidP="00DD3D43">
      <w:pPr>
        <w:tabs>
          <w:tab w:val="left" w:pos="2745"/>
        </w:tabs>
      </w:pPr>
    </w:p>
    <w:p w:rsidR="009123D3" w:rsidRPr="00DD3D43" w:rsidRDefault="009123D3">
      <w:pPr>
        <w:tabs>
          <w:tab w:val="left" w:pos="2745"/>
        </w:tabs>
      </w:pPr>
    </w:p>
    <w:sectPr w:rsidR="009123D3" w:rsidRPr="00DD3D43" w:rsidSect="00B552CA">
      <w:headerReference w:type="default" r:id="rId38"/>
      <w:pgSz w:w="11907" w:h="16840" w:code="9"/>
      <w:pgMar w:top="1134" w:right="1418" w:bottom="1134" w:left="1418" w:header="567" w:footer="567" w:gutter="284"/>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8F4" w:rsidRDefault="00D418F4" w:rsidP="00DC6925">
      <w:pPr>
        <w:spacing w:after="0" w:line="240" w:lineRule="auto"/>
      </w:pPr>
      <w:r>
        <w:separator/>
      </w:r>
    </w:p>
  </w:endnote>
  <w:endnote w:type="continuationSeparator" w:id="0">
    <w:p w:rsidR="00D418F4" w:rsidRDefault="00D418F4" w:rsidP="00DC6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8F4" w:rsidRDefault="00D418F4" w:rsidP="00DC6925">
      <w:pPr>
        <w:spacing w:after="0" w:line="240" w:lineRule="auto"/>
      </w:pPr>
      <w:r>
        <w:separator/>
      </w:r>
    </w:p>
  </w:footnote>
  <w:footnote w:type="continuationSeparator" w:id="0">
    <w:p w:rsidR="00D418F4" w:rsidRDefault="00D418F4" w:rsidP="00DC6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4424"/>
      <w:gridCol w:w="2572"/>
    </w:tblGrid>
    <w:tr w:rsidR="00586B54" w:rsidRPr="00AE3CDA" w:rsidTr="003A6FA1">
      <w:trPr>
        <w:trHeight w:val="527"/>
      </w:trPr>
      <w:tc>
        <w:tcPr>
          <w:tcW w:w="3210" w:type="dxa"/>
          <w:vMerge w:val="restart"/>
          <w:vAlign w:val="center"/>
        </w:tcPr>
        <w:p w:rsidR="00586B54" w:rsidRPr="00AE3CDA" w:rsidRDefault="00586B54" w:rsidP="004E780B">
          <w:pPr>
            <w:pStyle w:val="Encabezado"/>
            <w:jc w:val="center"/>
            <w:rPr>
              <w:rFonts w:ascii="Arial" w:hAnsi="Arial" w:cs="Arial"/>
              <w:b/>
            </w:rPr>
          </w:pPr>
          <w:r>
            <w:rPr>
              <w:rFonts w:ascii="Arial" w:hAnsi="Arial" w:cs="Arial"/>
              <w:b/>
              <w:noProof/>
            </w:rPr>
            <w:drawing>
              <wp:inline distT="0" distB="0" distL="0" distR="0" wp14:anchorId="07880013" wp14:editId="07778351">
                <wp:extent cx="1609725" cy="5217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526" cy="523624"/>
                        </a:xfrm>
                        <a:prstGeom prst="rect">
                          <a:avLst/>
                        </a:prstGeom>
                        <a:noFill/>
                      </pic:spPr>
                    </pic:pic>
                  </a:graphicData>
                </a:graphic>
              </wp:inline>
            </w:drawing>
          </w:r>
        </w:p>
      </w:tc>
      <w:tc>
        <w:tcPr>
          <w:tcW w:w="4424" w:type="dxa"/>
          <w:vMerge w:val="restart"/>
          <w:shd w:val="clear" w:color="auto" w:fill="auto"/>
          <w:vAlign w:val="center"/>
        </w:tcPr>
        <w:p w:rsidR="00586B54" w:rsidRPr="004A2702" w:rsidRDefault="00586B54" w:rsidP="00426940">
          <w:pPr>
            <w:pStyle w:val="Encabezado"/>
            <w:rPr>
              <w:rFonts w:ascii="Arial" w:hAnsi="Arial" w:cs="Arial"/>
              <w:sz w:val="20"/>
              <w:szCs w:val="20"/>
            </w:rPr>
          </w:pPr>
          <w:r>
            <w:rPr>
              <w:rFonts w:ascii="Arial" w:hAnsi="Arial" w:cs="Arial"/>
              <w:b/>
              <w:bCs/>
              <w:sz w:val="20"/>
              <w:szCs w:val="20"/>
            </w:rPr>
            <w:t>PROCEDIMIENTO TÉCNICO DE TEJIDOS</w:t>
          </w:r>
        </w:p>
      </w:tc>
      <w:tc>
        <w:tcPr>
          <w:tcW w:w="2572" w:type="dxa"/>
          <w:vAlign w:val="center"/>
        </w:tcPr>
        <w:p w:rsidR="00586B54" w:rsidRPr="004A2702" w:rsidRDefault="00586B54" w:rsidP="003A6FA1">
          <w:pPr>
            <w:pStyle w:val="Ttulo6"/>
            <w:rPr>
              <w:rFonts w:ascii="Arial" w:hAnsi="Arial" w:cs="Arial"/>
              <w:sz w:val="20"/>
            </w:rPr>
          </w:pPr>
          <w:r w:rsidRPr="004A2702">
            <w:rPr>
              <w:rFonts w:ascii="Arial" w:hAnsi="Arial" w:cs="Arial"/>
              <w:sz w:val="20"/>
            </w:rPr>
            <w:t>FECHA</w:t>
          </w:r>
          <w:r>
            <w:rPr>
              <w:rFonts w:ascii="Arial" w:hAnsi="Arial" w:cs="Arial"/>
              <w:sz w:val="20"/>
            </w:rPr>
            <w:t xml:space="preserve">: </w:t>
          </w:r>
          <w:r>
            <w:rPr>
              <w:rFonts w:ascii="Arial" w:hAnsi="Arial" w:cs="Arial"/>
              <w:b w:val="0"/>
              <w:sz w:val="20"/>
            </w:rPr>
            <w:t>11</w:t>
          </w:r>
          <w:r w:rsidRPr="004A2702">
            <w:rPr>
              <w:rFonts w:ascii="Arial" w:hAnsi="Arial" w:cs="Arial"/>
              <w:b w:val="0"/>
              <w:sz w:val="20"/>
            </w:rPr>
            <w:t>-04-2014</w:t>
          </w:r>
        </w:p>
      </w:tc>
    </w:tr>
    <w:tr w:rsidR="00586B54" w:rsidRPr="00AE3CDA" w:rsidTr="003A6FA1">
      <w:trPr>
        <w:trHeight w:val="522"/>
      </w:trPr>
      <w:tc>
        <w:tcPr>
          <w:tcW w:w="3210" w:type="dxa"/>
          <w:vMerge/>
        </w:tcPr>
        <w:p w:rsidR="00586B54" w:rsidRPr="00AE3CDA" w:rsidRDefault="00586B54" w:rsidP="004E780B">
          <w:pPr>
            <w:jc w:val="center"/>
            <w:rPr>
              <w:rFonts w:ascii="Arial" w:hAnsi="Arial" w:cs="Arial"/>
            </w:rPr>
          </w:pPr>
        </w:p>
      </w:tc>
      <w:tc>
        <w:tcPr>
          <w:tcW w:w="4424" w:type="dxa"/>
          <w:vMerge/>
          <w:shd w:val="clear" w:color="auto" w:fill="auto"/>
        </w:tcPr>
        <w:p w:rsidR="00586B54" w:rsidRPr="00AE3CDA" w:rsidRDefault="00586B54" w:rsidP="004E780B">
          <w:pPr>
            <w:pStyle w:val="Encabezado"/>
            <w:rPr>
              <w:rFonts w:ascii="Arial" w:hAnsi="Arial" w:cs="Arial"/>
            </w:rPr>
          </w:pPr>
        </w:p>
      </w:tc>
      <w:tc>
        <w:tcPr>
          <w:tcW w:w="2572" w:type="dxa"/>
          <w:vAlign w:val="center"/>
        </w:tcPr>
        <w:p w:rsidR="00586B54" w:rsidRPr="004A2702" w:rsidRDefault="00586B54" w:rsidP="004E780B">
          <w:pPr>
            <w:pStyle w:val="Encabezado"/>
            <w:rPr>
              <w:rFonts w:ascii="Arial" w:hAnsi="Arial" w:cs="Arial"/>
              <w:sz w:val="20"/>
              <w:u w:val="single"/>
            </w:rPr>
          </w:pPr>
          <w:r w:rsidRPr="004A2702">
            <w:rPr>
              <w:rFonts w:ascii="Arial" w:hAnsi="Arial" w:cs="Arial"/>
              <w:b/>
              <w:sz w:val="20"/>
            </w:rPr>
            <w:t xml:space="preserve">CÓDIGO: </w:t>
          </w:r>
          <w:r>
            <w:rPr>
              <w:rFonts w:ascii="Arial" w:hAnsi="Arial" w:cs="Arial"/>
              <w:sz w:val="20"/>
            </w:rPr>
            <w:t>RCC-11-PR</w:t>
          </w:r>
        </w:p>
      </w:tc>
    </w:tr>
    <w:tr w:rsidR="00586B54" w:rsidRPr="00AE3CDA" w:rsidTr="003A6FA1">
      <w:trPr>
        <w:trHeight w:val="300"/>
      </w:trPr>
      <w:tc>
        <w:tcPr>
          <w:tcW w:w="3210" w:type="dxa"/>
          <w:vMerge/>
        </w:tcPr>
        <w:p w:rsidR="00586B54" w:rsidRPr="00AE3CDA" w:rsidRDefault="00586B54" w:rsidP="004E780B">
          <w:pPr>
            <w:jc w:val="center"/>
            <w:rPr>
              <w:rFonts w:ascii="Arial" w:hAnsi="Arial" w:cs="Arial"/>
            </w:rPr>
          </w:pPr>
        </w:p>
      </w:tc>
      <w:tc>
        <w:tcPr>
          <w:tcW w:w="4424" w:type="dxa"/>
          <w:shd w:val="clear" w:color="auto" w:fill="auto"/>
          <w:vAlign w:val="center"/>
        </w:tcPr>
        <w:p w:rsidR="00586B54" w:rsidRPr="00AE3CDA" w:rsidRDefault="00586B54" w:rsidP="004E780B">
          <w:pPr>
            <w:pStyle w:val="Encabezado"/>
            <w:jc w:val="center"/>
            <w:rPr>
              <w:rFonts w:ascii="Arial" w:hAnsi="Arial" w:cs="Arial"/>
              <w:b/>
            </w:rPr>
          </w:pPr>
          <w:r w:rsidRPr="00AE3CDA">
            <w:rPr>
              <w:rFonts w:ascii="Arial" w:hAnsi="Arial" w:cs="Arial"/>
              <w:b/>
            </w:rPr>
            <w:t>Versión: 00</w:t>
          </w:r>
          <w:r>
            <w:rPr>
              <w:rFonts w:ascii="Arial" w:hAnsi="Arial" w:cs="Arial"/>
              <w:b/>
            </w:rPr>
            <w:t>1</w:t>
          </w:r>
        </w:p>
      </w:tc>
      <w:tc>
        <w:tcPr>
          <w:tcW w:w="2572" w:type="dxa"/>
          <w:vMerge w:val="restart"/>
          <w:vAlign w:val="center"/>
        </w:tcPr>
        <w:p w:rsidR="00586B54" w:rsidRPr="004A2702" w:rsidRDefault="00586B54" w:rsidP="004E780B">
          <w:pPr>
            <w:pStyle w:val="Ttulo6"/>
            <w:rPr>
              <w:rFonts w:ascii="Arial" w:hAnsi="Arial" w:cs="Arial"/>
              <w:sz w:val="20"/>
            </w:rPr>
          </w:pPr>
          <w:r w:rsidRPr="004A2702">
            <w:rPr>
              <w:rFonts w:ascii="Arial" w:hAnsi="Arial" w:cs="Arial"/>
              <w:sz w:val="20"/>
            </w:rPr>
            <w:t xml:space="preserve">PÁGINA: </w:t>
          </w:r>
          <w:r w:rsidRPr="004A2702">
            <w:rPr>
              <w:rStyle w:val="Nmerodepgina"/>
              <w:rFonts w:ascii="Arial" w:hAnsi="Arial" w:cs="Arial"/>
              <w:b w:val="0"/>
              <w:sz w:val="20"/>
            </w:rPr>
            <w:fldChar w:fldCharType="begin"/>
          </w:r>
          <w:r w:rsidRPr="004A2702">
            <w:rPr>
              <w:rStyle w:val="Nmerodepgina"/>
              <w:rFonts w:ascii="Arial" w:hAnsi="Arial" w:cs="Arial"/>
              <w:b w:val="0"/>
              <w:sz w:val="20"/>
            </w:rPr>
            <w:instrText xml:space="preserve"> PAGE </w:instrText>
          </w:r>
          <w:r w:rsidRPr="004A2702">
            <w:rPr>
              <w:rStyle w:val="Nmerodepgina"/>
              <w:rFonts w:ascii="Arial" w:hAnsi="Arial" w:cs="Arial"/>
              <w:b w:val="0"/>
              <w:sz w:val="20"/>
            </w:rPr>
            <w:fldChar w:fldCharType="separate"/>
          </w:r>
          <w:r w:rsidR="001E2A94">
            <w:rPr>
              <w:rStyle w:val="Nmerodepgina"/>
              <w:rFonts w:ascii="Arial" w:hAnsi="Arial" w:cs="Arial"/>
              <w:b w:val="0"/>
              <w:noProof/>
              <w:sz w:val="20"/>
            </w:rPr>
            <w:t>1</w:t>
          </w:r>
          <w:r w:rsidRPr="004A2702">
            <w:rPr>
              <w:rStyle w:val="Nmerodepgina"/>
              <w:rFonts w:ascii="Arial" w:hAnsi="Arial" w:cs="Arial"/>
              <w:b w:val="0"/>
              <w:sz w:val="20"/>
            </w:rPr>
            <w:fldChar w:fldCharType="end"/>
          </w:r>
          <w:r w:rsidRPr="004A2702">
            <w:rPr>
              <w:rStyle w:val="Nmerodepgina"/>
              <w:rFonts w:ascii="Arial" w:hAnsi="Arial" w:cs="Arial"/>
              <w:b w:val="0"/>
              <w:sz w:val="20"/>
            </w:rPr>
            <w:t xml:space="preserve"> de </w:t>
          </w:r>
          <w:r w:rsidRPr="004A2702">
            <w:rPr>
              <w:rStyle w:val="Nmerodepgina"/>
              <w:rFonts w:ascii="Arial" w:hAnsi="Arial" w:cs="Arial"/>
              <w:b w:val="0"/>
              <w:sz w:val="20"/>
            </w:rPr>
            <w:fldChar w:fldCharType="begin"/>
          </w:r>
          <w:r w:rsidRPr="004A2702">
            <w:rPr>
              <w:rStyle w:val="Nmerodepgina"/>
              <w:rFonts w:ascii="Arial" w:hAnsi="Arial" w:cs="Arial"/>
              <w:b w:val="0"/>
              <w:sz w:val="20"/>
            </w:rPr>
            <w:instrText xml:space="preserve"> NUMPAGES </w:instrText>
          </w:r>
          <w:r w:rsidRPr="004A2702">
            <w:rPr>
              <w:rStyle w:val="Nmerodepgina"/>
              <w:rFonts w:ascii="Arial" w:hAnsi="Arial" w:cs="Arial"/>
              <w:b w:val="0"/>
              <w:sz w:val="20"/>
            </w:rPr>
            <w:fldChar w:fldCharType="separate"/>
          </w:r>
          <w:r w:rsidR="001E2A94">
            <w:rPr>
              <w:rStyle w:val="Nmerodepgina"/>
              <w:rFonts w:ascii="Arial" w:hAnsi="Arial" w:cs="Arial"/>
              <w:b w:val="0"/>
              <w:noProof/>
              <w:sz w:val="20"/>
            </w:rPr>
            <w:t>55</w:t>
          </w:r>
          <w:r w:rsidRPr="004A2702">
            <w:rPr>
              <w:rStyle w:val="Nmerodepgina"/>
              <w:rFonts w:ascii="Arial" w:hAnsi="Arial" w:cs="Arial"/>
              <w:b w:val="0"/>
              <w:sz w:val="20"/>
            </w:rPr>
            <w:fldChar w:fldCharType="end"/>
          </w:r>
        </w:p>
      </w:tc>
    </w:tr>
    <w:tr w:rsidR="00586B54" w:rsidRPr="00AE3CDA" w:rsidTr="003A6FA1">
      <w:trPr>
        <w:trHeight w:val="440"/>
      </w:trPr>
      <w:tc>
        <w:tcPr>
          <w:tcW w:w="3210" w:type="dxa"/>
          <w:vMerge/>
        </w:tcPr>
        <w:p w:rsidR="00586B54" w:rsidRPr="00AE3CDA" w:rsidRDefault="00586B54" w:rsidP="004E780B">
          <w:pPr>
            <w:jc w:val="center"/>
            <w:rPr>
              <w:rFonts w:ascii="Arial" w:hAnsi="Arial" w:cs="Arial"/>
            </w:rPr>
          </w:pPr>
        </w:p>
      </w:tc>
      <w:tc>
        <w:tcPr>
          <w:tcW w:w="4424" w:type="dxa"/>
          <w:shd w:val="clear" w:color="auto" w:fill="auto"/>
          <w:vAlign w:val="center"/>
        </w:tcPr>
        <w:p w:rsidR="00586B54" w:rsidRPr="00AE3CDA" w:rsidRDefault="00586B54" w:rsidP="004E780B">
          <w:pPr>
            <w:pStyle w:val="Encabezado"/>
            <w:rPr>
              <w:rFonts w:ascii="Arial" w:hAnsi="Arial" w:cs="Arial"/>
              <w:b/>
              <w:sz w:val="10"/>
            </w:rPr>
          </w:pPr>
          <w:r w:rsidRPr="00AE3CDA">
            <w:rPr>
              <w:rFonts w:ascii="Arial" w:hAnsi="Arial" w:cs="Arial"/>
              <w:b/>
              <w:sz w:val="12"/>
            </w:rPr>
            <w:t xml:space="preserve">PUBLICADO  </w:t>
          </w:r>
          <w:r>
            <w:rPr>
              <w:rFonts w:ascii="Arial" w:hAnsi="Arial" w:cs="Arial"/>
              <w:b/>
              <w:sz w:val="12"/>
            </w:rPr>
            <w:t xml:space="preserve">         </w:t>
          </w:r>
          <w:r w:rsidRPr="00AE3CDA">
            <w:rPr>
              <w:rFonts w:ascii="Arial" w:hAnsi="Arial" w:cs="Arial"/>
              <w:b/>
              <w:sz w:val="12"/>
            </w:rPr>
            <w:t xml:space="preserve"> EN ANALISIS                 BORRADOR</w:t>
          </w:r>
          <w:r>
            <w:rPr>
              <w:rFonts w:ascii="Arial" w:hAnsi="Arial" w:cs="Arial"/>
              <w:b/>
              <w:sz w:val="12"/>
            </w:rPr>
            <w:t xml:space="preserve">          </w:t>
          </w:r>
          <w:r w:rsidRPr="00AE3CDA">
            <w:rPr>
              <w:rFonts w:ascii="Arial" w:hAnsi="Arial" w:cs="Arial"/>
              <w:b/>
              <w:sz w:val="12"/>
            </w:rPr>
            <w:t>OBSOLETO</w:t>
          </w:r>
        </w:p>
        <w:p w:rsidR="00586B54" w:rsidRPr="00AE3CDA" w:rsidRDefault="00586B54" w:rsidP="004E780B">
          <w:pPr>
            <w:pStyle w:val="Encabezado"/>
            <w:rPr>
              <w:rFonts w:ascii="Arial" w:hAnsi="Arial" w:cs="Arial"/>
              <w:b/>
            </w:rPr>
          </w:pPr>
          <w:r>
            <w:rPr>
              <w:rFonts w:ascii="Arial" w:hAnsi="Arial" w:cs="Arial"/>
              <w:noProof/>
            </w:rPr>
            <mc:AlternateContent>
              <mc:Choice Requires="wps">
                <w:drawing>
                  <wp:anchor distT="0" distB="0" distL="114300" distR="114300" simplePos="0" relativeHeight="251661312" behindDoc="0" locked="0" layoutInCell="1" allowOverlap="1" wp14:anchorId="63947A44" wp14:editId="52237977">
                    <wp:simplePos x="0" y="0"/>
                    <wp:positionH relativeFrom="column">
                      <wp:posOffset>2380615</wp:posOffset>
                    </wp:positionH>
                    <wp:positionV relativeFrom="paragraph">
                      <wp:posOffset>33020</wp:posOffset>
                    </wp:positionV>
                    <wp:extent cx="161925" cy="117475"/>
                    <wp:effectExtent l="0" t="0" r="28575" b="15875"/>
                    <wp:wrapNone/>
                    <wp:docPr id="12704"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0" o:spid="_x0000_s1026" style="position:absolute;margin-left:187.45pt;margin-top:2.6pt;width:12.75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"/>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35F7A040" wp14:editId="77CB7ECE">
                    <wp:simplePos x="0" y="0"/>
                    <wp:positionH relativeFrom="column">
                      <wp:posOffset>972820</wp:posOffset>
                    </wp:positionH>
                    <wp:positionV relativeFrom="paragraph">
                      <wp:posOffset>44450</wp:posOffset>
                    </wp:positionV>
                    <wp:extent cx="161925" cy="117475"/>
                    <wp:effectExtent l="0" t="0" r="28575" b="15875"/>
                    <wp:wrapNone/>
                    <wp:docPr id="6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747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9" o:spid="_x0000_s1026" style="position:absolute;margin-left:76.6pt;margin-top:3.5pt;width:12.75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" filled="f"/>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54CC9095" wp14:editId="46D385C3">
                    <wp:simplePos x="0" y="0"/>
                    <wp:positionH relativeFrom="column">
                      <wp:posOffset>1744345</wp:posOffset>
                    </wp:positionH>
                    <wp:positionV relativeFrom="paragraph">
                      <wp:posOffset>34925</wp:posOffset>
                    </wp:positionV>
                    <wp:extent cx="161925" cy="117475"/>
                    <wp:effectExtent l="0" t="0" r="28575" b="15875"/>
                    <wp:wrapNone/>
                    <wp:docPr id="62"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7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margin-left:137.35pt;margin-top:2.75pt;width:12.75pt;height: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"/>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3BBF5751" wp14:editId="36859139">
                    <wp:simplePos x="0" y="0"/>
                    <wp:positionH relativeFrom="column">
                      <wp:posOffset>124460</wp:posOffset>
                    </wp:positionH>
                    <wp:positionV relativeFrom="paragraph">
                      <wp:posOffset>26670</wp:posOffset>
                    </wp:positionV>
                    <wp:extent cx="161925" cy="117475"/>
                    <wp:effectExtent l="0" t="0" r="28575" b="15875"/>
                    <wp:wrapNone/>
                    <wp:docPr id="6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17475"/>
                            </a:xfrm>
                            <a:prstGeom prst="rect">
                              <a:avLst/>
                            </a:prstGeom>
                            <a:solidFill>
                              <a:schemeClr val="accent6">
                                <a:lumMod val="7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9.8pt;margin-top:2.1pt;width:12.75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" fillcolor="#e36c0a [2409]"/>
                </w:pict>
              </mc:Fallback>
            </mc:AlternateContent>
          </w:r>
        </w:p>
      </w:tc>
      <w:tc>
        <w:tcPr>
          <w:tcW w:w="2572" w:type="dxa"/>
          <w:vMerge/>
          <w:vAlign w:val="center"/>
        </w:tcPr>
        <w:p w:rsidR="00586B54" w:rsidRPr="00AE3CDA" w:rsidRDefault="00586B54" w:rsidP="004E780B">
          <w:pPr>
            <w:pStyle w:val="Ttulo6"/>
            <w:rPr>
              <w:rFonts w:ascii="Arial" w:hAnsi="Arial" w:cs="Arial"/>
            </w:rPr>
          </w:pPr>
        </w:p>
      </w:tc>
    </w:tr>
  </w:tbl>
  <w:p w:rsidR="00586B54" w:rsidRPr="00FE40F8" w:rsidRDefault="00586B54" w:rsidP="00FE40F8">
    <w:pPr>
      <w:pStyle w:val="Encabezado"/>
      <w:rPr>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03C"/>
    <w:multiLevelType w:val="multilevel"/>
    <w:tmpl w:val="2D9AFB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220BFE"/>
    <w:multiLevelType w:val="multilevel"/>
    <w:tmpl w:val="6DE8BD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AA3496C"/>
    <w:multiLevelType w:val="hybridMultilevel"/>
    <w:tmpl w:val="EA100D7C"/>
    <w:lvl w:ilvl="0" w:tplc="0A7217BC">
      <w:start w:val="6"/>
      <w:numFmt w:val="bullet"/>
      <w:lvlText w:val="-"/>
      <w:lvlJc w:val="left"/>
      <w:pPr>
        <w:ind w:left="1080" w:hanging="360"/>
      </w:pPr>
      <w:rPr>
        <w:rFonts w:ascii="Calibri" w:eastAsia="Calibri" w:hAnsi="Calibri" w:cs="Aria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nsid w:val="0AC13F4A"/>
    <w:multiLevelType w:val="hybridMultilevel"/>
    <w:tmpl w:val="B1C8EEC4"/>
    <w:lvl w:ilvl="0" w:tplc="B5A05CE6">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C537204"/>
    <w:multiLevelType w:val="multilevel"/>
    <w:tmpl w:val="16C4C8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C40450"/>
    <w:multiLevelType w:val="hybridMultilevel"/>
    <w:tmpl w:val="360A9202"/>
    <w:lvl w:ilvl="0" w:tplc="B5A05C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B5A05CE6">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2711FB"/>
    <w:multiLevelType w:val="hybridMultilevel"/>
    <w:tmpl w:val="F1606EAA"/>
    <w:lvl w:ilvl="0" w:tplc="B5A05CE6">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
    <w:nsid w:val="126F700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536635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6DD57AC"/>
    <w:multiLevelType w:val="hybridMultilevel"/>
    <w:tmpl w:val="3CD89124"/>
    <w:lvl w:ilvl="0" w:tplc="FD64A23A">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nsid w:val="16EE616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BE158D"/>
    <w:multiLevelType w:val="hybridMultilevel"/>
    <w:tmpl w:val="9BD24E1E"/>
    <w:lvl w:ilvl="0" w:tplc="B1D4A82E">
      <w:numFmt w:val="bullet"/>
      <w:lvlText w:val="-"/>
      <w:lvlJc w:val="left"/>
      <w:pPr>
        <w:ind w:left="1080" w:hanging="360"/>
      </w:pPr>
      <w:rPr>
        <w:rFonts w:ascii="Calibri" w:eastAsia="Calibr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2">
    <w:nsid w:val="183A224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8582C4E"/>
    <w:multiLevelType w:val="hybridMultilevel"/>
    <w:tmpl w:val="4B521B8A"/>
    <w:lvl w:ilvl="0" w:tplc="B5A05CE6">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6484498">
      <w:start w:val="1"/>
      <w:numFmt w:val="bullet"/>
      <w:lvlText w:val=""/>
      <w:lvlJc w:val="left"/>
      <w:pPr>
        <w:ind w:left="2880" w:hanging="360"/>
      </w:pPr>
      <w:rPr>
        <w:rFonts w:ascii="Wingdings" w:hAnsi="Wingdings" w:hint="default"/>
        <w:color w:val="auto"/>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19E81A8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C56511C"/>
    <w:multiLevelType w:val="hybridMultilevel"/>
    <w:tmpl w:val="8B1C416E"/>
    <w:lvl w:ilvl="0" w:tplc="AED0E71A">
      <w:start w:val="3"/>
      <w:numFmt w:val="bullet"/>
      <w:lvlText w:val="-"/>
      <w:lvlJc w:val="left"/>
      <w:pPr>
        <w:ind w:left="720" w:hanging="360"/>
      </w:pPr>
      <w:rPr>
        <w:rFonts w:ascii="Calibri" w:eastAsia="Calibri" w:hAnsi="Calibri" w:cs="Aria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D38159F"/>
    <w:multiLevelType w:val="multilevel"/>
    <w:tmpl w:val="537ACA2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nsid w:val="23082B8A"/>
    <w:multiLevelType w:val="hybridMultilevel"/>
    <w:tmpl w:val="0C5EE06E"/>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8">
    <w:nsid w:val="25FF56AF"/>
    <w:multiLevelType w:val="multilevel"/>
    <w:tmpl w:val="5AC4AA2E"/>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b/>
      </w:rPr>
    </w:lvl>
    <w:lvl w:ilvl="2">
      <w:start w:val="1"/>
      <w:numFmt w:val="bullet"/>
      <w:lvlText w:val=""/>
      <w:lvlJc w:val="left"/>
      <w:pPr>
        <w:ind w:left="1800" w:hanging="720"/>
      </w:pPr>
      <w:rPr>
        <w:rFonts w:ascii="Symbol" w:hAnsi="Symbol"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9">
    <w:nsid w:val="27F75D9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0821D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F3A6F7B"/>
    <w:multiLevelType w:val="multilevel"/>
    <w:tmpl w:val="48C4F494"/>
    <w:lvl w:ilvl="0">
      <w:start w:val="1"/>
      <w:numFmt w:val="decimal"/>
      <w:lvlText w:val="%1."/>
      <w:lvlJc w:val="left"/>
      <w:pPr>
        <w:ind w:left="720" w:hanging="360"/>
      </w:pPr>
      <w:rPr>
        <w:rFonts w:hint="default"/>
        <w:color w:val="auto"/>
      </w:rPr>
    </w:lvl>
    <w:lvl w:ilvl="1">
      <w:start w:val="1"/>
      <w:numFmt w:val="decimal"/>
      <w:lvlText w:val="%1.%2."/>
      <w:lvlJc w:val="left"/>
      <w:pPr>
        <w:ind w:left="1152" w:hanging="432"/>
      </w:pPr>
      <w:rPr>
        <w:rFonts w:hint="default"/>
        <w:b/>
        <w:color w:val="00000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nsid w:val="35EE2BE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67451A8"/>
    <w:multiLevelType w:val="hybridMultilevel"/>
    <w:tmpl w:val="BF361648"/>
    <w:lvl w:ilvl="0" w:tplc="C3A88FE4">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4">
    <w:nsid w:val="382E741B"/>
    <w:multiLevelType w:val="multilevel"/>
    <w:tmpl w:val="116CA620"/>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38F00671"/>
    <w:multiLevelType w:val="hybridMultilevel"/>
    <w:tmpl w:val="7854A9CC"/>
    <w:lvl w:ilvl="0" w:tplc="1F7AD81E">
      <w:start w:val="1"/>
      <w:numFmt w:val="decimal"/>
      <w:lvlText w:val="%1."/>
      <w:lvlJc w:val="left"/>
      <w:pPr>
        <w:ind w:left="1473" w:hanging="360"/>
      </w:pPr>
      <w:rPr>
        <w:rFonts w:hint="default"/>
      </w:rPr>
    </w:lvl>
    <w:lvl w:ilvl="1" w:tplc="300A0019" w:tentative="1">
      <w:start w:val="1"/>
      <w:numFmt w:val="lowerLetter"/>
      <w:lvlText w:val="%2."/>
      <w:lvlJc w:val="left"/>
      <w:pPr>
        <w:ind w:left="2193" w:hanging="360"/>
      </w:pPr>
    </w:lvl>
    <w:lvl w:ilvl="2" w:tplc="300A001B" w:tentative="1">
      <w:start w:val="1"/>
      <w:numFmt w:val="lowerRoman"/>
      <w:lvlText w:val="%3."/>
      <w:lvlJc w:val="right"/>
      <w:pPr>
        <w:ind w:left="2913" w:hanging="180"/>
      </w:pPr>
    </w:lvl>
    <w:lvl w:ilvl="3" w:tplc="300A000F" w:tentative="1">
      <w:start w:val="1"/>
      <w:numFmt w:val="decimal"/>
      <w:lvlText w:val="%4."/>
      <w:lvlJc w:val="left"/>
      <w:pPr>
        <w:ind w:left="3633" w:hanging="360"/>
      </w:pPr>
    </w:lvl>
    <w:lvl w:ilvl="4" w:tplc="300A0019" w:tentative="1">
      <w:start w:val="1"/>
      <w:numFmt w:val="lowerLetter"/>
      <w:lvlText w:val="%5."/>
      <w:lvlJc w:val="left"/>
      <w:pPr>
        <w:ind w:left="4353" w:hanging="360"/>
      </w:pPr>
    </w:lvl>
    <w:lvl w:ilvl="5" w:tplc="300A001B" w:tentative="1">
      <w:start w:val="1"/>
      <w:numFmt w:val="lowerRoman"/>
      <w:lvlText w:val="%6."/>
      <w:lvlJc w:val="right"/>
      <w:pPr>
        <w:ind w:left="5073" w:hanging="180"/>
      </w:pPr>
    </w:lvl>
    <w:lvl w:ilvl="6" w:tplc="300A000F" w:tentative="1">
      <w:start w:val="1"/>
      <w:numFmt w:val="decimal"/>
      <w:lvlText w:val="%7."/>
      <w:lvlJc w:val="left"/>
      <w:pPr>
        <w:ind w:left="5793" w:hanging="360"/>
      </w:pPr>
    </w:lvl>
    <w:lvl w:ilvl="7" w:tplc="300A0019" w:tentative="1">
      <w:start w:val="1"/>
      <w:numFmt w:val="lowerLetter"/>
      <w:lvlText w:val="%8."/>
      <w:lvlJc w:val="left"/>
      <w:pPr>
        <w:ind w:left="6513" w:hanging="360"/>
      </w:pPr>
    </w:lvl>
    <w:lvl w:ilvl="8" w:tplc="300A001B" w:tentative="1">
      <w:start w:val="1"/>
      <w:numFmt w:val="lowerRoman"/>
      <w:lvlText w:val="%9."/>
      <w:lvlJc w:val="right"/>
      <w:pPr>
        <w:ind w:left="7233" w:hanging="180"/>
      </w:pPr>
    </w:lvl>
  </w:abstractNum>
  <w:abstractNum w:abstractNumId="26">
    <w:nsid w:val="39BB07EA"/>
    <w:multiLevelType w:val="hybridMultilevel"/>
    <w:tmpl w:val="19CE648E"/>
    <w:lvl w:ilvl="0" w:tplc="B5A05CE6">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7">
    <w:nsid w:val="3DBC0ED7"/>
    <w:multiLevelType w:val="multilevel"/>
    <w:tmpl w:val="99C241AA"/>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08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400" w:hanging="1440"/>
      </w:pPr>
      <w:rPr>
        <w:rFonts w:hint="default"/>
      </w:rPr>
    </w:lvl>
  </w:abstractNum>
  <w:abstractNum w:abstractNumId="28">
    <w:nsid w:val="3E905824"/>
    <w:multiLevelType w:val="hybridMultilevel"/>
    <w:tmpl w:val="47DAE460"/>
    <w:lvl w:ilvl="0" w:tplc="DC0C59A6">
      <w:start w:val="2"/>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E993851"/>
    <w:multiLevelType w:val="hybridMultilevel"/>
    <w:tmpl w:val="93A6D1D4"/>
    <w:lvl w:ilvl="0" w:tplc="8676C8BE">
      <w:start w:val="1"/>
      <w:numFmt w:val="decimal"/>
      <w:lvlText w:val="%1."/>
      <w:lvlJc w:val="left"/>
      <w:pPr>
        <w:ind w:left="1473" w:hanging="360"/>
      </w:pPr>
      <w:rPr>
        <w:rFonts w:hint="default"/>
      </w:rPr>
    </w:lvl>
    <w:lvl w:ilvl="1" w:tplc="300A0019" w:tentative="1">
      <w:start w:val="1"/>
      <w:numFmt w:val="lowerLetter"/>
      <w:lvlText w:val="%2."/>
      <w:lvlJc w:val="left"/>
      <w:pPr>
        <w:ind w:left="2193" w:hanging="360"/>
      </w:pPr>
    </w:lvl>
    <w:lvl w:ilvl="2" w:tplc="300A001B" w:tentative="1">
      <w:start w:val="1"/>
      <w:numFmt w:val="lowerRoman"/>
      <w:lvlText w:val="%3."/>
      <w:lvlJc w:val="right"/>
      <w:pPr>
        <w:ind w:left="2913" w:hanging="180"/>
      </w:pPr>
    </w:lvl>
    <w:lvl w:ilvl="3" w:tplc="300A000F" w:tentative="1">
      <w:start w:val="1"/>
      <w:numFmt w:val="decimal"/>
      <w:lvlText w:val="%4."/>
      <w:lvlJc w:val="left"/>
      <w:pPr>
        <w:ind w:left="3633" w:hanging="360"/>
      </w:pPr>
    </w:lvl>
    <w:lvl w:ilvl="4" w:tplc="300A0019" w:tentative="1">
      <w:start w:val="1"/>
      <w:numFmt w:val="lowerLetter"/>
      <w:lvlText w:val="%5."/>
      <w:lvlJc w:val="left"/>
      <w:pPr>
        <w:ind w:left="4353" w:hanging="360"/>
      </w:pPr>
    </w:lvl>
    <w:lvl w:ilvl="5" w:tplc="300A001B" w:tentative="1">
      <w:start w:val="1"/>
      <w:numFmt w:val="lowerRoman"/>
      <w:lvlText w:val="%6."/>
      <w:lvlJc w:val="right"/>
      <w:pPr>
        <w:ind w:left="5073" w:hanging="180"/>
      </w:pPr>
    </w:lvl>
    <w:lvl w:ilvl="6" w:tplc="300A000F" w:tentative="1">
      <w:start w:val="1"/>
      <w:numFmt w:val="decimal"/>
      <w:lvlText w:val="%7."/>
      <w:lvlJc w:val="left"/>
      <w:pPr>
        <w:ind w:left="5793" w:hanging="360"/>
      </w:pPr>
    </w:lvl>
    <w:lvl w:ilvl="7" w:tplc="300A0019" w:tentative="1">
      <w:start w:val="1"/>
      <w:numFmt w:val="lowerLetter"/>
      <w:lvlText w:val="%8."/>
      <w:lvlJc w:val="left"/>
      <w:pPr>
        <w:ind w:left="6513" w:hanging="360"/>
      </w:pPr>
    </w:lvl>
    <w:lvl w:ilvl="8" w:tplc="300A001B" w:tentative="1">
      <w:start w:val="1"/>
      <w:numFmt w:val="lowerRoman"/>
      <w:lvlText w:val="%9."/>
      <w:lvlJc w:val="right"/>
      <w:pPr>
        <w:ind w:left="7233" w:hanging="180"/>
      </w:pPr>
    </w:lvl>
  </w:abstractNum>
  <w:abstractNum w:abstractNumId="30">
    <w:nsid w:val="3ECA057C"/>
    <w:multiLevelType w:val="multilevel"/>
    <w:tmpl w:val="49AC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DC546B"/>
    <w:multiLevelType w:val="hybridMultilevel"/>
    <w:tmpl w:val="9D703B42"/>
    <w:lvl w:ilvl="0" w:tplc="B5A05CE6">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nsid w:val="48133BC6"/>
    <w:multiLevelType w:val="multilevel"/>
    <w:tmpl w:val="599C50EE"/>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33">
    <w:nsid w:val="4A031450"/>
    <w:multiLevelType w:val="multilevel"/>
    <w:tmpl w:val="9F5E83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B985626"/>
    <w:multiLevelType w:val="hybridMultilevel"/>
    <w:tmpl w:val="75DCF42A"/>
    <w:lvl w:ilvl="0" w:tplc="DC0C59A6">
      <w:start w:val="2"/>
      <w:numFmt w:val="bullet"/>
      <w:lvlText w:val="-"/>
      <w:lvlJc w:val="left"/>
      <w:pPr>
        <w:ind w:left="1065" w:hanging="360"/>
      </w:pPr>
      <w:rPr>
        <w:rFonts w:ascii="Calibri" w:eastAsiaTheme="minorEastAsia" w:hAnsi="Calibri"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35">
    <w:nsid w:val="4CE77253"/>
    <w:multiLevelType w:val="hybridMultilevel"/>
    <w:tmpl w:val="CB76E6DC"/>
    <w:lvl w:ilvl="0" w:tplc="6204C262">
      <w:start w:val="5"/>
      <w:numFmt w:val="bullet"/>
      <w:lvlText w:val="-"/>
      <w:lvlJc w:val="left"/>
      <w:pPr>
        <w:ind w:left="1080" w:hanging="360"/>
      </w:pPr>
      <w:rPr>
        <w:rFonts w:ascii="Calibri" w:eastAsia="Calibr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6">
    <w:nsid w:val="4F64767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52D5999"/>
    <w:multiLevelType w:val="multilevel"/>
    <w:tmpl w:val="0DFCEA72"/>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1800" w:hanging="720"/>
      </w:pPr>
      <w:rPr>
        <w:rFonts w:ascii="Symbol" w:hAnsi="Symbol"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38">
    <w:nsid w:val="554E4FEB"/>
    <w:multiLevelType w:val="hybridMultilevel"/>
    <w:tmpl w:val="61627064"/>
    <w:lvl w:ilvl="0" w:tplc="0C0A0005">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9">
    <w:nsid w:val="56831693"/>
    <w:multiLevelType w:val="multilevel"/>
    <w:tmpl w:val="E330366E"/>
    <w:lvl w:ilvl="0">
      <w:start w:val="1"/>
      <w:numFmt w:val="decimal"/>
      <w:lvlText w:val="%1."/>
      <w:lvlJc w:val="left"/>
      <w:pPr>
        <w:ind w:left="360" w:hanging="360"/>
      </w:pPr>
    </w:lvl>
    <w:lvl w:ilvl="1">
      <w:start w:val="1"/>
      <w:numFmt w:val="decimal"/>
      <w:lvlText w:val="%1.%2."/>
      <w:lvlJc w:val="left"/>
      <w:pPr>
        <w:ind w:left="858"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6BA7221"/>
    <w:multiLevelType w:val="hybridMultilevel"/>
    <w:tmpl w:val="F3A0EBCA"/>
    <w:lvl w:ilvl="0" w:tplc="FD901DFE">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1">
    <w:nsid w:val="56C933B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79D5C4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AB64853"/>
    <w:multiLevelType w:val="hybridMultilevel"/>
    <w:tmpl w:val="55EE2288"/>
    <w:lvl w:ilvl="0" w:tplc="B5A05CE6">
      <w:start w:val="1"/>
      <w:numFmt w:val="bullet"/>
      <w:lvlText w:val=""/>
      <w:lvlJc w:val="left"/>
      <w:pPr>
        <w:tabs>
          <w:tab w:val="num" w:pos="1800"/>
        </w:tabs>
        <w:ind w:left="1800" w:hanging="360"/>
      </w:pPr>
      <w:rPr>
        <w:rFonts w:ascii="Symbol" w:hAnsi="Symbol" w:hint="default"/>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4">
    <w:nsid w:val="5ABE65B6"/>
    <w:multiLevelType w:val="hybridMultilevel"/>
    <w:tmpl w:val="72BC23B6"/>
    <w:lvl w:ilvl="0" w:tplc="0C0A0005">
      <w:start w:val="1"/>
      <w:numFmt w:val="bullet"/>
      <w:lvlText w:val=""/>
      <w:lvlJc w:val="left"/>
      <w:pPr>
        <w:ind w:left="2496" w:hanging="360"/>
      </w:pPr>
      <w:rPr>
        <w:rFonts w:ascii="Wingdings" w:hAnsi="Wingdings" w:hint="default"/>
      </w:rPr>
    </w:lvl>
    <w:lvl w:ilvl="1" w:tplc="0C0A0003" w:tentative="1">
      <w:start w:val="1"/>
      <w:numFmt w:val="bullet"/>
      <w:lvlText w:val="o"/>
      <w:lvlJc w:val="left"/>
      <w:pPr>
        <w:ind w:left="3216" w:hanging="360"/>
      </w:pPr>
      <w:rPr>
        <w:rFonts w:ascii="Courier New" w:hAnsi="Courier New" w:cs="Courier New" w:hint="default"/>
      </w:rPr>
    </w:lvl>
    <w:lvl w:ilvl="2" w:tplc="0C0A0005" w:tentative="1">
      <w:start w:val="1"/>
      <w:numFmt w:val="bullet"/>
      <w:lvlText w:val=""/>
      <w:lvlJc w:val="left"/>
      <w:pPr>
        <w:ind w:left="3936" w:hanging="360"/>
      </w:pPr>
      <w:rPr>
        <w:rFonts w:ascii="Wingdings" w:hAnsi="Wingdings" w:hint="default"/>
      </w:rPr>
    </w:lvl>
    <w:lvl w:ilvl="3" w:tplc="0C0A0001" w:tentative="1">
      <w:start w:val="1"/>
      <w:numFmt w:val="bullet"/>
      <w:lvlText w:val=""/>
      <w:lvlJc w:val="left"/>
      <w:pPr>
        <w:ind w:left="4656" w:hanging="360"/>
      </w:pPr>
      <w:rPr>
        <w:rFonts w:ascii="Symbol" w:hAnsi="Symbol" w:hint="default"/>
      </w:rPr>
    </w:lvl>
    <w:lvl w:ilvl="4" w:tplc="0C0A0003" w:tentative="1">
      <w:start w:val="1"/>
      <w:numFmt w:val="bullet"/>
      <w:lvlText w:val="o"/>
      <w:lvlJc w:val="left"/>
      <w:pPr>
        <w:ind w:left="5376" w:hanging="360"/>
      </w:pPr>
      <w:rPr>
        <w:rFonts w:ascii="Courier New" w:hAnsi="Courier New" w:cs="Courier New" w:hint="default"/>
      </w:rPr>
    </w:lvl>
    <w:lvl w:ilvl="5" w:tplc="0C0A0005" w:tentative="1">
      <w:start w:val="1"/>
      <w:numFmt w:val="bullet"/>
      <w:lvlText w:val=""/>
      <w:lvlJc w:val="left"/>
      <w:pPr>
        <w:ind w:left="6096" w:hanging="360"/>
      </w:pPr>
      <w:rPr>
        <w:rFonts w:ascii="Wingdings" w:hAnsi="Wingdings" w:hint="default"/>
      </w:rPr>
    </w:lvl>
    <w:lvl w:ilvl="6" w:tplc="0C0A0001" w:tentative="1">
      <w:start w:val="1"/>
      <w:numFmt w:val="bullet"/>
      <w:lvlText w:val=""/>
      <w:lvlJc w:val="left"/>
      <w:pPr>
        <w:ind w:left="6816" w:hanging="360"/>
      </w:pPr>
      <w:rPr>
        <w:rFonts w:ascii="Symbol" w:hAnsi="Symbol" w:hint="default"/>
      </w:rPr>
    </w:lvl>
    <w:lvl w:ilvl="7" w:tplc="0C0A0003" w:tentative="1">
      <w:start w:val="1"/>
      <w:numFmt w:val="bullet"/>
      <w:lvlText w:val="o"/>
      <w:lvlJc w:val="left"/>
      <w:pPr>
        <w:ind w:left="7536" w:hanging="360"/>
      </w:pPr>
      <w:rPr>
        <w:rFonts w:ascii="Courier New" w:hAnsi="Courier New" w:cs="Courier New" w:hint="default"/>
      </w:rPr>
    </w:lvl>
    <w:lvl w:ilvl="8" w:tplc="0C0A0005" w:tentative="1">
      <w:start w:val="1"/>
      <w:numFmt w:val="bullet"/>
      <w:lvlText w:val=""/>
      <w:lvlJc w:val="left"/>
      <w:pPr>
        <w:ind w:left="8256" w:hanging="360"/>
      </w:pPr>
      <w:rPr>
        <w:rFonts w:ascii="Wingdings" w:hAnsi="Wingdings" w:hint="default"/>
      </w:rPr>
    </w:lvl>
  </w:abstractNum>
  <w:abstractNum w:abstractNumId="45">
    <w:nsid w:val="5C296C2E"/>
    <w:multiLevelType w:val="multilevel"/>
    <w:tmpl w:val="D74AACCC"/>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46">
    <w:nsid w:val="5E0A01D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E0C47B9"/>
    <w:multiLevelType w:val="hybridMultilevel"/>
    <w:tmpl w:val="71C03CC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60C82549"/>
    <w:multiLevelType w:val="multilevel"/>
    <w:tmpl w:val="18D2B84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628C5AAD"/>
    <w:multiLevelType w:val="hybridMultilevel"/>
    <w:tmpl w:val="6DCA4BD2"/>
    <w:lvl w:ilvl="0" w:tplc="927C0202">
      <w:start w:val="1"/>
      <w:numFmt w:val="bullet"/>
      <w:lvlText w:val="-"/>
      <w:lvlJc w:val="left"/>
      <w:pPr>
        <w:ind w:left="1068" w:hanging="360"/>
      </w:pPr>
      <w:rPr>
        <w:rFonts w:ascii="Calibri" w:eastAsiaTheme="minorEastAsia"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0">
    <w:nsid w:val="64AC5EB4"/>
    <w:multiLevelType w:val="multilevel"/>
    <w:tmpl w:val="91201A7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52873A0"/>
    <w:multiLevelType w:val="hybridMultilevel"/>
    <w:tmpl w:val="7A1280B6"/>
    <w:lvl w:ilvl="0" w:tplc="B5A05CE6">
      <w:start w:val="1"/>
      <w:numFmt w:val="bullet"/>
      <w:lvlText w:val=""/>
      <w:lvlJc w:val="left"/>
      <w:pPr>
        <w:ind w:left="1800" w:hanging="360"/>
      </w:pPr>
      <w:rPr>
        <w:rFonts w:ascii="Symbol" w:hAnsi="Symbol"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2">
    <w:nsid w:val="65D444C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B9619E6"/>
    <w:multiLevelType w:val="multilevel"/>
    <w:tmpl w:val="3A927A02"/>
    <w:lvl w:ilvl="0">
      <w:start w:val="1"/>
      <w:numFmt w:val="decimal"/>
      <w:lvlText w:val="%1."/>
      <w:lvlJc w:val="left"/>
      <w:pPr>
        <w:ind w:left="360" w:hanging="360"/>
      </w:pPr>
    </w:lvl>
    <w:lvl w:ilvl="1">
      <w:start w:val="1"/>
      <w:numFmt w:val="decimal"/>
      <w:lvlText w:val="%1.%2."/>
      <w:lvlJc w:val="left"/>
      <w:pPr>
        <w:ind w:left="857"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C14048C"/>
    <w:multiLevelType w:val="multilevel"/>
    <w:tmpl w:val="4E464E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5">
    <w:nsid w:val="6E114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E307F12"/>
    <w:multiLevelType w:val="multilevel"/>
    <w:tmpl w:val="72FEEB6A"/>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7">
    <w:nsid w:val="6F282C85"/>
    <w:multiLevelType w:val="multilevel"/>
    <w:tmpl w:val="AFAC01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FC516B4"/>
    <w:multiLevelType w:val="hybridMultilevel"/>
    <w:tmpl w:val="C47C3EB0"/>
    <w:lvl w:ilvl="0" w:tplc="DC0C59A6">
      <w:start w:val="2"/>
      <w:numFmt w:val="bullet"/>
      <w:lvlText w:val="-"/>
      <w:lvlJc w:val="left"/>
      <w:pPr>
        <w:ind w:left="1065" w:hanging="360"/>
      </w:pPr>
      <w:rPr>
        <w:rFonts w:ascii="Calibri" w:eastAsiaTheme="minorEastAsia" w:hAnsi="Calibri" w:cstheme="minorBidi"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59">
    <w:nsid w:val="702D479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2766303"/>
    <w:multiLevelType w:val="multilevel"/>
    <w:tmpl w:val="599C50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752E2F13"/>
    <w:multiLevelType w:val="hybridMultilevel"/>
    <w:tmpl w:val="31920B4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62">
    <w:nsid w:val="76C0628E"/>
    <w:multiLevelType w:val="multilevel"/>
    <w:tmpl w:val="D74AACCC"/>
    <w:lvl w:ilvl="0">
      <w:start w:val="1"/>
      <w:numFmt w:val="decimal"/>
      <w:lvlText w:val="%1."/>
      <w:lvlJc w:val="left"/>
      <w:pPr>
        <w:ind w:left="72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63">
    <w:nsid w:val="7C036501"/>
    <w:multiLevelType w:val="hybridMultilevel"/>
    <w:tmpl w:val="1AF6B37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7F623372"/>
    <w:multiLevelType w:val="hybridMultilevel"/>
    <w:tmpl w:val="AD78687E"/>
    <w:lvl w:ilvl="0" w:tplc="B5A05CE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47"/>
  </w:num>
  <w:num w:numId="3">
    <w:abstractNumId w:val="30"/>
  </w:num>
  <w:num w:numId="4">
    <w:abstractNumId w:val="60"/>
  </w:num>
  <w:num w:numId="5">
    <w:abstractNumId w:val="58"/>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12"/>
  </w:num>
  <w:num w:numId="10">
    <w:abstractNumId w:val="10"/>
  </w:num>
  <w:num w:numId="11">
    <w:abstractNumId w:val="36"/>
  </w:num>
  <w:num w:numId="12">
    <w:abstractNumId w:val="46"/>
  </w:num>
  <w:num w:numId="13">
    <w:abstractNumId w:val="41"/>
  </w:num>
  <w:num w:numId="14">
    <w:abstractNumId w:val="0"/>
  </w:num>
  <w:num w:numId="15">
    <w:abstractNumId w:val="63"/>
  </w:num>
  <w:num w:numId="16">
    <w:abstractNumId w:val="49"/>
  </w:num>
  <w:num w:numId="17">
    <w:abstractNumId w:val="8"/>
  </w:num>
  <w:num w:numId="18">
    <w:abstractNumId w:val="53"/>
  </w:num>
  <w:num w:numId="19">
    <w:abstractNumId w:val="32"/>
  </w:num>
  <w:num w:numId="20">
    <w:abstractNumId w:val="45"/>
  </w:num>
  <w:num w:numId="21">
    <w:abstractNumId w:val="62"/>
  </w:num>
  <w:num w:numId="22">
    <w:abstractNumId w:val="44"/>
  </w:num>
  <w:num w:numId="23">
    <w:abstractNumId w:val="38"/>
  </w:num>
  <w:num w:numId="24">
    <w:abstractNumId w:val="17"/>
  </w:num>
  <w:num w:numId="25">
    <w:abstractNumId w:val="54"/>
  </w:num>
  <w:num w:numId="26">
    <w:abstractNumId w:val="11"/>
  </w:num>
  <w:num w:numId="27">
    <w:abstractNumId w:val="35"/>
  </w:num>
  <w:num w:numId="28">
    <w:abstractNumId w:val="27"/>
  </w:num>
  <w:num w:numId="29">
    <w:abstractNumId w:val="40"/>
  </w:num>
  <w:num w:numId="30">
    <w:abstractNumId w:val="9"/>
  </w:num>
  <w:num w:numId="31">
    <w:abstractNumId w:val="29"/>
  </w:num>
  <w:num w:numId="32">
    <w:abstractNumId w:val="25"/>
  </w:num>
  <w:num w:numId="33">
    <w:abstractNumId w:val="2"/>
  </w:num>
  <w:num w:numId="34">
    <w:abstractNumId w:val="23"/>
  </w:num>
  <w:num w:numId="35">
    <w:abstractNumId w:val="16"/>
  </w:num>
  <w:num w:numId="36">
    <w:abstractNumId w:val="15"/>
  </w:num>
  <w:num w:numId="37">
    <w:abstractNumId w:val="48"/>
  </w:num>
  <w:num w:numId="38">
    <w:abstractNumId w:val="24"/>
  </w:num>
  <w:num w:numId="39">
    <w:abstractNumId w:val="21"/>
  </w:num>
  <w:num w:numId="40">
    <w:abstractNumId w:val="26"/>
  </w:num>
  <w:num w:numId="41">
    <w:abstractNumId w:val="43"/>
  </w:num>
  <w:num w:numId="42">
    <w:abstractNumId w:val="3"/>
  </w:num>
  <w:num w:numId="43">
    <w:abstractNumId w:val="51"/>
  </w:num>
  <w:num w:numId="44">
    <w:abstractNumId w:val="6"/>
  </w:num>
  <w:num w:numId="45">
    <w:abstractNumId w:val="22"/>
  </w:num>
  <w:num w:numId="46">
    <w:abstractNumId w:val="33"/>
  </w:num>
  <w:num w:numId="47">
    <w:abstractNumId w:val="55"/>
  </w:num>
  <w:num w:numId="48">
    <w:abstractNumId w:val="57"/>
  </w:num>
  <w:num w:numId="49">
    <w:abstractNumId w:val="14"/>
  </w:num>
  <w:num w:numId="50">
    <w:abstractNumId w:val="7"/>
  </w:num>
  <w:num w:numId="51">
    <w:abstractNumId w:val="20"/>
  </w:num>
  <w:num w:numId="52">
    <w:abstractNumId w:val="59"/>
  </w:num>
  <w:num w:numId="53">
    <w:abstractNumId w:val="19"/>
  </w:num>
  <w:num w:numId="54">
    <w:abstractNumId w:val="1"/>
  </w:num>
  <w:num w:numId="55">
    <w:abstractNumId w:val="37"/>
  </w:num>
  <w:num w:numId="56">
    <w:abstractNumId w:val="5"/>
  </w:num>
  <w:num w:numId="57">
    <w:abstractNumId w:val="34"/>
  </w:num>
  <w:num w:numId="58">
    <w:abstractNumId w:val="28"/>
  </w:num>
  <w:num w:numId="59">
    <w:abstractNumId w:val="18"/>
  </w:num>
  <w:num w:numId="60">
    <w:abstractNumId w:val="64"/>
  </w:num>
  <w:num w:numId="61">
    <w:abstractNumId w:val="31"/>
  </w:num>
  <w:num w:numId="62">
    <w:abstractNumId w:val="52"/>
  </w:num>
  <w:num w:numId="63">
    <w:abstractNumId w:val="42"/>
  </w:num>
  <w:num w:numId="64">
    <w:abstractNumId w:val="13"/>
  </w:num>
  <w:num w:numId="65">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5B8"/>
    <w:rsid w:val="00000D73"/>
    <w:rsid w:val="00003897"/>
    <w:rsid w:val="000043A7"/>
    <w:rsid w:val="00005075"/>
    <w:rsid w:val="0000715B"/>
    <w:rsid w:val="0001008E"/>
    <w:rsid w:val="00010DB3"/>
    <w:rsid w:val="000117D5"/>
    <w:rsid w:val="00011850"/>
    <w:rsid w:val="000119F0"/>
    <w:rsid w:val="00012385"/>
    <w:rsid w:val="00013CAC"/>
    <w:rsid w:val="00021DB6"/>
    <w:rsid w:val="00022347"/>
    <w:rsid w:val="00022B2A"/>
    <w:rsid w:val="00023B90"/>
    <w:rsid w:val="000241B1"/>
    <w:rsid w:val="0002431F"/>
    <w:rsid w:val="0002467D"/>
    <w:rsid w:val="00026328"/>
    <w:rsid w:val="000308D6"/>
    <w:rsid w:val="00030DE0"/>
    <w:rsid w:val="00031230"/>
    <w:rsid w:val="0003289D"/>
    <w:rsid w:val="00032929"/>
    <w:rsid w:val="00033796"/>
    <w:rsid w:val="00033847"/>
    <w:rsid w:val="0003480E"/>
    <w:rsid w:val="00034E1B"/>
    <w:rsid w:val="000359C8"/>
    <w:rsid w:val="000362D9"/>
    <w:rsid w:val="00037BDD"/>
    <w:rsid w:val="00040E32"/>
    <w:rsid w:val="00041383"/>
    <w:rsid w:val="0004151C"/>
    <w:rsid w:val="000421BA"/>
    <w:rsid w:val="00043E5B"/>
    <w:rsid w:val="0004478E"/>
    <w:rsid w:val="00047F6D"/>
    <w:rsid w:val="000519E1"/>
    <w:rsid w:val="00052152"/>
    <w:rsid w:val="000526E0"/>
    <w:rsid w:val="000531F1"/>
    <w:rsid w:val="0005335D"/>
    <w:rsid w:val="000536CF"/>
    <w:rsid w:val="00054756"/>
    <w:rsid w:val="0005672A"/>
    <w:rsid w:val="00056942"/>
    <w:rsid w:val="00060FF7"/>
    <w:rsid w:val="000621BF"/>
    <w:rsid w:val="00063CD1"/>
    <w:rsid w:val="00064C4E"/>
    <w:rsid w:val="00071234"/>
    <w:rsid w:val="00071D62"/>
    <w:rsid w:val="000720EF"/>
    <w:rsid w:val="00072343"/>
    <w:rsid w:val="00072A40"/>
    <w:rsid w:val="0007351B"/>
    <w:rsid w:val="000737FB"/>
    <w:rsid w:val="00074775"/>
    <w:rsid w:val="00076057"/>
    <w:rsid w:val="0007775F"/>
    <w:rsid w:val="00077C64"/>
    <w:rsid w:val="00080473"/>
    <w:rsid w:val="00080A4E"/>
    <w:rsid w:val="0008160D"/>
    <w:rsid w:val="00084041"/>
    <w:rsid w:val="000849FC"/>
    <w:rsid w:val="00084BD6"/>
    <w:rsid w:val="0008697B"/>
    <w:rsid w:val="00091EA1"/>
    <w:rsid w:val="000926B6"/>
    <w:rsid w:val="000947D9"/>
    <w:rsid w:val="00094ABC"/>
    <w:rsid w:val="00094ADA"/>
    <w:rsid w:val="00096223"/>
    <w:rsid w:val="00096324"/>
    <w:rsid w:val="000A4BA9"/>
    <w:rsid w:val="000A5ADF"/>
    <w:rsid w:val="000A5BC4"/>
    <w:rsid w:val="000A5E69"/>
    <w:rsid w:val="000A6AE9"/>
    <w:rsid w:val="000A738C"/>
    <w:rsid w:val="000B075F"/>
    <w:rsid w:val="000B12A2"/>
    <w:rsid w:val="000B1D03"/>
    <w:rsid w:val="000B20C6"/>
    <w:rsid w:val="000B2570"/>
    <w:rsid w:val="000B28AE"/>
    <w:rsid w:val="000B4625"/>
    <w:rsid w:val="000B4BE7"/>
    <w:rsid w:val="000B4C9E"/>
    <w:rsid w:val="000B6812"/>
    <w:rsid w:val="000C03B9"/>
    <w:rsid w:val="000C08F1"/>
    <w:rsid w:val="000C095D"/>
    <w:rsid w:val="000C1197"/>
    <w:rsid w:val="000C19DE"/>
    <w:rsid w:val="000C2268"/>
    <w:rsid w:val="000C3797"/>
    <w:rsid w:val="000C4377"/>
    <w:rsid w:val="000C57B3"/>
    <w:rsid w:val="000D011B"/>
    <w:rsid w:val="000D1866"/>
    <w:rsid w:val="000D2E5D"/>
    <w:rsid w:val="000D3548"/>
    <w:rsid w:val="000D4289"/>
    <w:rsid w:val="000D7365"/>
    <w:rsid w:val="000E0720"/>
    <w:rsid w:val="000E079A"/>
    <w:rsid w:val="000E3505"/>
    <w:rsid w:val="000E6E99"/>
    <w:rsid w:val="000E756A"/>
    <w:rsid w:val="000F26C5"/>
    <w:rsid w:val="000F2B44"/>
    <w:rsid w:val="000F4683"/>
    <w:rsid w:val="000F4AFC"/>
    <w:rsid w:val="000F4F0C"/>
    <w:rsid w:val="000F563E"/>
    <w:rsid w:val="000F619A"/>
    <w:rsid w:val="000F6C30"/>
    <w:rsid w:val="00100CF4"/>
    <w:rsid w:val="00101B2B"/>
    <w:rsid w:val="00101C9C"/>
    <w:rsid w:val="00102A0E"/>
    <w:rsid w:val="001057A6"/>
    <w:rsid w:val="00105E2D"/>
    <w:rsid w:val="00106156"/>
    <w:rsid w:val="00111BF1"/>
    <w:rsid w:val="00111C11"/>
    <w:rsid w:val="00111D9E"/>
    <w:rsid w:val="00111FC7"/>
    <w:rsid w:val="00113ADF"/>
    <w:rsid w:val="00114455"/>
    <w:rsid w:val="0011484F"/>
    <w:rsid w:val="00115DE6"/>
    <w:rsid w:val="00115E0F"/>
    <w:rsid w:val="00116BAF"/>
    <w:rsid w:val="00121BE8"/>
    <w:rsid w:val="0012266A"/>
    <w:rsid w:val="00123259"/>
    <w:rsid w:val="00123F44"/>
    <w:rsid w:val="00124F6C"/>
    <w:rsid w:val="00126269"/>
    <w:rsid w:val="00126808"/>
    <w:rsid w:val="00127177"/>
    <w:rsid w:val="001323C0"/>
    <w:rsid w:val="00132477"/>
    <w:rsid w:val="00132A69"/>
    <w:rsid w:val="001420D6"/>
    <w:rsid w:val="0014333E"/>
    <w:rsid w:val="0014367A"/>
    <w:rsid w:val="00146BF1"/>
    <w:rsid w:val="00147760"/>
    <w:rsid w:val="00150522"/>
    <w:rsid w:val="00150F7C"/>
    <w:rsid w:val="00151186"/>
    <w:rsid w:val="00151D5E"/>
    <w:rsid w:val="00152898"/>
    <w:rsid w:val="00152D42"/>
    <w:rsid w:val="00153A16"/>
    <w:rsid w:val="00154658"/>
    <w:rsid w:val="00154D25"/>
    <w:rsid w:val="00155018"/>
    <w:rsid w:val="0015527D"/>
    <w:rsid w:val="00156407"/>
    <w:rsid w:val="00156511"/>
    <w:rsid w:val="001566ED"/>
    <w:rsid w:val="001579C9"/>
    <w:rsid w:val="00160279"/>
    <w:rsid w:val="001603F5"/>
    <w:rsid w:val="001622ED"/>
    <w:rsid w:val="00162678"/>
    <w:rsid w:val="001629EA"/>
    <w:rsid w:val="001642FD"/>
    <w:rsid w:val="00164CB7"/>
    <w:rsid w:val="00166048"/>
    <w:rsid w:val="001660DD"/>
    <w:rsid w:val="00166A91"/>
    <w:rsid w:val="00167033"/>
    <w:rsid w:val="00167D26"/>
    <w:rsid w:val="00170251"/>
    <w:rsid w:val="00170726"/>
    <w:rsid w:val="001708E3"/>
    <w:rsid w:val="001719C0"/>
    <w:rsid w:val="001723B6"/>
    <w:rsid w:val="001727B7"/>
    <w:rsid w:val="00172DBF"/>
    <w:rsid w:val="0017420C"/>
    <w:rsid w:val="001747D2"/>
    <w:rsid w:val="00174EE3"/>
    <w:rsid w:val="001763E3"/>
    <w:rsid w:val="00182B80"/>
    <w:rsid w:val="00184672"/>
    <w:rsid w:val="001846FD"/>
    <w:rsid w:val="00185F50"/>
    <w:rsid w:val="001862AC"/>
    <w:rsid w:val="00186962"/>
    <w:rsid w:val="0018777A"/>
    <w:rsid w:val="0019156A"/>
    <w:rsid w:val="001918EE"/>
    <w:rsid w:val="0019233D"/>
    <w:rsid w:val="001935D7"/>
    <w:rsid w:val="001940F6"/>
    <w:rsid w:val="00195BB5"/>
    <w:rsid w:val="001970A6"/>
    <w:rsid w:val="001A08D4"/>
    <w:rsid w:val="001A2170"/>
    <w:rsid w:val="001A3194"/>
    <w:rsid w:val="001A5834"/>
    <w:rsid w:val="001A5B93"/>
    <w:rsid w:val="001A7574"/>
    <w:rsid w:val="001B086B"/>
    <w:rsid w:val="001B1BB1"/>
    <w:rsid w:val="001B3399"/>
    <w:rsid w:val="001B3F67"/>
    <w:rsid w:val="001B4226"/>
    <w:rsid w:val="001B6B7B"/>
    <w:rsid w:val="001C04BF"/>
    <w:rsid w:val="001C2288"/>
    <w:rsid w:val="001C269D"/>
    <w:rsid w:val="001C29F8"/>
    <w:rsid w:val="001C37B7"/>
    <w:rsid w:val="001C3E88"/>
    <w:rsid w:val="001C4511"/>
    <w:rsid w:val="001C5448"/>
    <w:rsid w:val="001C562D"/>
    <w:rsid w:val="001C5DC9"/>
    <w:rsid w:val="001C60A6"/>
    <w:rsid w:val="001C686D"/>
    <w:rsid w:val="001C7EE9"/>
    <w:rsid w:val="001D0331"/>
    <w:rsid w:val="001D037E"/>
    <w:rsid w:val="001D0441"/>
    <w:rsid w:val="001D19A2"/>
    <w:rsid w:val="001D1D83"/>
    <w:rsid w:val="001D1F79"/>
    <w:rsid w:val="001D3115"/>
    <w:rsid w:val="001D3922"/>
    <w:rsid w:val="001D40FC"/>
    <w:rsid w:val="001D418B"/>
    <w:rsid w:val="001D4A44"/>
    <w:rsid w:val="001D4D40"/>
    <w:rsid w:val="001D78DF"/>
    <w:rsid w:val="001E0273"/>
    <w:rsid w:val="001E2A94"/>
    <w:rsid w:val="001E3936"/>
    <w:rsid w:val="001E52A0"/>
    <w:rsid w:val="001E7A55"/>
    <w:rsid w:val="001E7CDB"/>
    <w:rsid w:val="001F1375"/>
    <w:rsid w:val="001F2B9C"/>
    <w:rsid w:val="001F2F5B"/>
    <w:rsid w:val="001F34F2"/>
    <w:rsid w:val="001F4B2A"/>
    <w:rsid w:val="001F51EE"/>
    <w:rsid w:val="001F6646"/>
    <w:rsid w:val="001F78FF"/>
    <w:rsid w:val="001F7DEA"/>
    <w:rsid w:val="0020078F"/>
    <w:rsid w:val="00200D2F"/>
    <w:rsid w:val="0020240F"/>
    <w:rsid w:val="00203703"/>
    <w:rsid w:val="00203A33"/>
    <w:rsid w:val="00203DD7"/>
    <w:rsid w:val="00204E83"/>
    <w:rsid w:val="00205EA4"/>
    <w:rsid w:val="002066BE"/>
    <w:rsid w:val="00206913"/>
    <w:rsid w:val="002070FF"/>
    <w:rsid w:val="00210A58"/>
    <w:rsid w:val="002125A5"/>
    <w:rsid w:val="00212F6E"/>
    <w:rsid w:val="00212FA3"/>
    <w:rsid w:val="002137BE"/>
    <w:rsid w:val="00215935"/>
    <w:rsid w:val="00215ACA"/>
    <w:rsid w:val="0021639A"/>
    <w:rsid w:val="0021640F"/>
    <w:rsid w:val="00216BF9"/>
    <w:rsid w:val="00216F52"/>
    <w:rsid w:val="002177A1"/>
    <w:rsid w:val="00220099"/>
    <w:rsid w:val="00221F60"/>
    <w:rsid w:val="00222BC6"/>
    <w:rsid w:val="0022315E"/>
    <w:rsid w:val="00223702"/>
    <w:rsid w:val="0022402A"/>
    <w:rsid w:val="00224EEB"/>
    <w:rsid w:val="00225393"/>
    <w:rsid w:val="00225B18"/>
    <w:rsid w:val="002276AE"/>
    <w:rsid w:val="00230F41"/>
    <w:rsid w:val="002321D0"/>
    <w:rsid w:val="00232EC7"/>
    <w:rsid w:val="0023369E"/>
    <w:rsid w:val="002338FB"/>
    <w:rsid w:val="00236B3F"/>
    <w:rsid w:val="0023718F"/>
    <w:rsid w:val="002401FA"/>
    <w:rsid w:val="00241B55"/>
    <w:rsid w:val="00242BDA"/>
    <w:rsid w:val="002430CC"/>
    <w:rsid w:val="0024407B"/>
    <w:rsid w:val="00244EAD"/>
    <w:rsid w:val="002459FB"/>
    <w:rsid w:val="00245F21"/>
    <w:rsid w:val="00247E49"/>
    <w:rsid w:val="00250CC2"/>
    <w:rsid w:val="00252E4B"/>
    <w:rsid w:val="00253FE6"/>
    <w:rsid w:val="002550E0"/>
    <w:rsid w:val="00255375"/>
    <w:rsid w:val="0025655B"/>
    <w:rsid w:val="00257273"/>
    <w:rsid w:val="00257C40"/>
    <w:rsid w:val="00257C84"/>
    <w:rsid w:val="00257CE6"/>
    <w:rsid w:val="00257EEA"/>
    <w:rsid w:val="002605C1"/>
    <w:rsid w:val="0026136D"/>
    <w:rsid w:val="00263A57"/>
    <w:rsid w:val="00263A87"/>
    <w:rsid w:val="0026649E"/>
    <w:rsid w:val="00270410"/>
    <w:rsid w:val="002710E0"/>
    <w:rsid w:val="002725ED"/>
    <w:rsid w:val="002733EB"/>
    <w:rsid w:val="00275674"/>
    <w:rsid w:val="00275C58"/>
    <w:rsid w:val="00275F2A"/>
    <w:rsid w:val="002765B4"/>
    <w:rsid w:val="00277BD5"/>
    <w:rsid w:val="002825EE"/>
    <w:rsid w:val="00286DB7"/>
    <w:rsid w:val="00286FF6"/>
    <w:rsid w:val="00290D4F"/>
    <w:rsid w:val="00294F43"/>
    <w:rsid w:val="002958D8"/>
    <w:rsid w:val="002A0500"/>
    <w:rsid w:val="002A14B1"/>
    <w:rsid w:val="002A1F37"/>
    <w:rsid w:val="002A20DA"/>
    <w:rsid w:val="002A2461"/>
    <w:rsid w:val="002A32DA"/>
    <w:rsid w:val="002A47C5"/>
    <w:rsid w:val="002A544B"/>
    <w:rsid w:val="002A7D28"/>
    <w:rsid w:val="002B19DE"/>
    <w:rsid w:val="002B1ECA"/>
    <w:rsid w:val="002B2AEA"/>
    <w:rsid w:val="002B2BCB"/>
    <w:rsid w:val="002B2FBE"/>
    <w:rsid w:val="002B44D9"/>
    <w:rsid w:val="002B633C"/>
    <w:rsid w:val="002B6421"/>
    <w:rsid w:val="002B6AEC"/>
    <w:rsid w:val="002C0F05"/>
    <w:rsid w:val="002C1A66"/>
    <w:rsid w:val="002C2255"/>
    <w:rsid w:val="002C4004"/>
    <w:rsid w:val="002C506B"/>
    <w:rsid w:val="002C5941"/>
    <w:rsid w:val="002C5EEF"/>
    <w:rsid w:val="002C6517"/>
    <w:rsid w:val="002C7672"/>
    <w:rsid w:val="002C7B8C"/>
    <w:rsid w:val="002C7FE6"/>
    <w:rsid w:val="002D0E9E"/>
    <w:rsid w:val="002D1029"/>
    <w:rsid w:val="002D1EDD"/>
    <w:rsid w:val="002D32D5"/>
    <w:rsid w:val="002D4234"/>
    <w:rsid w:val="002E32D8"/>
    <w:rsid w:val="002E3B2F"/>
    <w:rsid w:val="002E3C08"/>
    <w:rsid w:val="002E3EAF"/>
    <w:rsid w:val="002E4F1A"/>
    <w:rsid w:val="002E5A07"/>
    <w:rsid w:val="002E5A94"/>
    <w:rsid w:val="002F0D97"/>
    <w:rsid w:val="002F17A7"/>
    <w:rsid w:val="002F257C"/>
    <w:rsid w:val="002F3B43"/>
    <w:rsid w:val="00301590"/>
    <w:rsid w:val="00301DF3"/>
    <w:rsid w:val="00302388"/>
    <w:rsid w:val="0030280B"/>
    <w:rsid w:val="00302CB6"/>
    <w:rsid w:val="00302FFA"/>
    <w:rsid w:val="003044F8"/>
    <w:rsid w:val="00305B76"/>
    <w:rsid w:val="00305D2B"/>
    <w:rsid w:val="00310545"/>
    <w:rsid w:val="003112C4"/>
    <w:rsid w:val="00312684"/>
    <w:rsid w:val="00313138"/>
    <w:rsid w:val="00313652"/>
    <w:rsid w:val="00314214"/>
    <w:rsid w:val="00314544"/>
    <w:rsid w:val="00314757"/>
    <w:rsid w:val="00316048"/>
    <w:rsid w:val="00317CE8"/>
    <w:rsid w:val="00321C58"/>
    <w:rsid w:val="0032214A"/>
    <w:rsid w:val="003224ED"/>
    <w:rsid w:val="00322838"/>
    <w:rsid w:val="00323518"/>
    <w:rsid w:val="00323E43"/>
    <w:rsid w:val="00324EC9"/>
    <w:rsid w:val="003254E2"/>
    <w:rsid w:val="00330BB1"/>
    <w:rsid w:val="00330CF1"/>
    <w:rsid w:val="003313B2"/>
    <w:rsid w:val="00331C4E"/>
    <w:rsid w:val="00332372"/>
    <w:rsid w:val="00332A3E"/>
    <w:rsid w:val="003349BF"/>
    <w:rsid w:val="00336E32"/>
    <w:rsid w:val="00336EDD"/>
    <w:rsid w:val="0033768C"/>
    <w:rsid w:val="00337C0E"/>
    <w:rsid w:val="00337F77"/>
    <w:rsid w:val="003401FB"/>
    <w:rsid w:val="00340460"/>
    <w:rsid w:val="0034583B"/>
    <w:rsid w:val="00345C40"/>
    <w:rsid w:val="0034649F"/>
    <w:rsid w:val="003470BF"/>
    <w:rsid w:val="003472DE"/>
    <w:rsid w:val="00351F23"/>
    <w:rsid w:val="00352F9B"/>
    <w:rsid w:val="00355021"/>
    <w:rsid w:val="00355AA4"/>
    <w:rsid w:val="00356ED5"/>
    <w:rsid w:val="00357803"/>
    <w:rsid w:val="00357BA8"/>
    <w:rsid w:val="00361B29"/>
    <w:rsid w:val="00362FA9"/>
    <w:rsid w:val="0036371D"/>
    <w:rsid w:val="003640A7"/>
    <w:rsid w:val="0037213B"/>
    <w:rsid w:val="00372645"/>
    <w:rsid w:val="00372ACA"/>
    <w:rsid w:val="00372F67"/>
    <w:rsid w:val="00373C0C"/>
    <w:rsid w:val="00373E1C"/>
    <w:rsid w:val="003743CA"/>
    <w:rsid w:val="00374CE9"/>
    <w:rsid w:val="00375043"/>
    <w:rsid w:val="0037561D"/>
    <w:rsid w:val="003802DE"/>
    <w:rsid w:val="00383B0D"/>
    <w:rsid w:val="00383E2C"/>
    <w:rsid w:val="00384535"/>
    <w:rsid w:val="00385D97"/>
    <w:rsid w:val="0038600C"/>
    <w:rsid w:val="003861C4"/>
    <w:rsid w:val="00387959"/>
    <w:rsid w:val="003909FC"/>
    <w:rsid w:val="00392749"/>
    <w:rsid w:val="00393AEA"/>
    <w:rsid w:val="00393DA6"/>
    <w:rsid w:val="0039427F"/>
    <w:rsid w:val="003958BA"/>
    <w:rsid w:val="00396CA2"/>
    <w:rsid w:val="003973E0"/>
    <w:rsid w:val="003A46BF"/>
    <w:rsid w:val="003A481B"/>
    <w:rsid w:val="003A5327"/>
    <w:rsid w:val="003A5A44"/>
    <w:rsid w:val="003A6207"/>
    <w:rsid w:val="003A6763"/>
    <w:rsid w:val="003A6BF9"/>
    <w:rsid w:val="003A6E0B"/>
    <w:rsid w:val="003A6F0D"/>
    <w:rsid w:val="003A6FA1"/>
    <w:rsid w:val="003B059C"/>
    <w:rsid w:val="003B418E"/>
    <w:rsid w:val="003B451B"/>
    <w:rsid w:val="003B46F0"/>
    <w:rsid w:val="003B59EC"/>
    <w:rsid w:val="003B63A8"/>
    <w:rsid w:val="003B7C54"/>
    <w:rsid w:val="003B7CB8"/>
    <w:rsid w:val="003C0B46"/>
    <w:rsid w:val="003C1A00"/>
    <w:rsid w:val="003C1C54"/>
    <w:rsid w:val="003C1C7B"/>
    <w:rsid w:val="003C1CEB"/>
    <w:rsid w:val="003C6C7A"/>
    <w:rsid w:val="003C7BBE"/>
    <w:rsid w:val="003D0A96"/>
    <w:rsid w:val="003D0CEB"/>
    <w:rsid w:val="003D16F0"/>
    <w:rsid w:val="003D1BD2"/>
    <w:rsid w:val="003D216B"/>
    <w:rsid w:val="003D24C7"/>
    <w:rsid w:val="003D2CFF"/>
    <w:rsid w:val="003D2F36"/>
    <w:rsid w:val="003D3524"/>
    <w:rsid w:val="003D373F"/>
    <w:rsid w:val="003E18AF"/>
    <w:rsid w:val="003E2034"/>
    <w:rsid w:val="003E2567"/>
    <w:rsid w:val="003E580F"/>
    <w:rsid w:val="003E68DE"/>
    <w:rsid w:val="003E6936"/>
    <w:rsid w:val="003E6C52"/>
    <w:rsid w:val="003E7128"/>
    <w:rsid w:val="003E721B"/>
    <w:rsid w:val="003E77BC"/>
    <w:rsid w:val="003E7AC3"/>
    <w:rsid w:val="003F06B3"/>
    <w:rsid w:val="003F16D4"/>
    <w:rsid w:val="003F1C1E"/>
    <w:rsid w:val="003F333C"/>
    <w:rsid w:val="003F49C2"/>
    <w:rsid w:val="003F5407"/>
    <w:rsid w:val="003F7032"/>
    <w:rsid w:val="003F79EB"/>
    <w:rsid w:val="0040001B"/>
    <w:rsid w:val="00400126"/>
    <w:rsid w:val="0040114A"/>
    <w:rsid w:val="00401520"/>
    <w:rsid w:val="004018AA"/>
    <w:rsid w:val="00403674"/>
    <w:rsid w:val="00403F06"/>
    <w:rsid w:val="00404322"/>
    <w:rsid w:val="004058F3"/>
    <w:rsid w:val="0040670A"/>
    <w:rsid w:val="004079AF"/>
    <w:rsid w:val="00407DD6"/>
    <w:rsid w:val="004111C7"/>
    <w:rsid w:val="004115F6"/>
    <w:rsid w:val="0041449E"/>
    <w:rsid w:val="00414E81"/>
    <w:rsid w:val="004178C0"/>
    <w:rsid w:val="00417FC8"/>
    <w:rsid w:val="00420204"/>
    <w:rsid w:val="00420446"/>
    <w:rsid w:val="00420AEF"/>
    <w:rsid w:val="00426940"/>
    <w:rsid w:val="00426F03"/>
    <w:rsid w:val="00427606"/>
    <w:rsid w:val="004305D6"/>
    <w:rsid w:val="00430684"/>
    <w:rsid w:val="00430A11"/>
    <w:rsid w:val="00430C09"/>
    <w:rsid w:val="00432286"/>
    <w:rsid w:val="0043403D"/>
    <w:rsid w:val="0043411F"/>
    <w:rsid w:val="004342CC"/>
    <w:rsid w:val="00434DD9"/>
    <w:rsid w:val="00435738"/>
    <w:rsid w:val="00441015"/>
    <w:rsid w:val="00442B2F"/>
    <w:rsid w:val="00442F05"/>
    <w:rsid w:val="004442F6"/>
    <w:rsid w:val="004444CC"/>
    <w:rsid w:val="0044569D"/>
    <w:rsid w:val="0044588C"/>
    <w:rsid w:val="004460FE"/>
    <w:rsid w:val="004471A5"/>
    <w:rsid w:val="0044752F"/>
    <w:rsid w:val="0044758E"/>
    <w:rsid w:val="004502D5"/>
    <w:rsid w:val="00451087"/>
    <w:rsid w:val="004514FC"/>
    <w:rsid w:val="004523B2"/>
    <w:rsid w:val="004530DD"/>
    <w:rsid w:val="00454F4B"/>
    <w:rsid w:val="004552BF"/>
    <w:rsid w:val="0045689B"/>
    <w:rsid w:val="0045723E"/>
    <w:rsid w:val="0045754A"/>
    <w:rsid w:val="00457A12"/>
    <w:rsid w:val="00461A38"/>
    <w:rsid w:val="00462E34"/>
    <w:rsid w:val="0046499C"/>
    <w:rsid w:val="00466A4B"/>
    <w:rsid w:val="004675CA"/>
    <w:rsid w:val="0046784B"/>
    <w:rsid w:val="00467D5E"/>
    <w:rsid w:val="00467ECC"/>
    <w:rsid w:val="00470325"/>
    <w:rsid w:val="00470550"/>
    <w:rsid w:val="004718AC"/>
    <w:rsid w:val="00471EC8"/>
    <w:rsid w:val="00472EB2"/>
    <w:rsid w:val="0047379A"/>
    <w:rsid w:val="00474229"/>
    <w:rsid w:val="00474931"/>
    <w:rsid w:val="00475F22"/>
    <w:rsid w:val="0047614D"/>
    <w:rsid w:val="004768FC"/>
    <w:rsid w:val="00476B81"/>
    <w:rsid w:val="00477858"/>
    <w:rsid w:val="00477B33"/>
    <w:rsid w:val="00480A4F"/>
    <w:rsid w:val="00480BBF"/>
    <w:rsid w:val="004811B3"/>
    <w:rsid w:val="0048168D"/>
    <w:rsid w:val="00482156"/>
    <w:rsid w:val="00484842"/>
    <w:rsid w:val="004852F8"/>
    <w:rsid w:val="0048691D"/>
    <w:rsid w:val="00487221"/>
    <w:rsid w:val="0049077B"/>
    <w:rsid w:val="00491097"/>
    <w:rsid w:val="004933AE"/>
    <w:rsid w:val="00493CB9"/>
    <w:rsid w:val="00493D08"/>
    <w:rsid w:val="0049440D"/>
    <w:rsid w:val="0049459C"/>
    <w:rsid w:val="004953B2"/>
    <w:rsid w:val="00496E5C"/>
    <w:rsid w:val="00497104"/>
    <w:rsid w:val="004973F2"/>
    <w:rsid w:val="004A0763"/>
    <w:rsid w:val="004A143C"/>
    <w:rsid w:val="004A1C1F"/>
    <w:rsid w:val="004A2702"/>
    <w:rsid w:val="004A35E0"/>
    <w:rsid w:val="004A5CD8"/>
    <w:rsid w:val="004A6219"/>
    <w:rsid w:val="004B024F"/>
    <w:rsid w:val="004B2AED"/>
    <w:rsid w:val="004B5484"/>
    <w:rsid w:val="004B5C58"/>
    <w:rsid w:val="004B6E9B"/>
    <w:rsid w:val="004B7557"/>
    <w:rsid w:val="004B7AEE"/>
    <w:rsid w:val="004C1946"/>
    <w:rsid w:val="004C4725"/>
    <w:rsid w:val="004C51CA"/>
    <w:rsid w:val="004C6F59"/>
    <w:rsid w:val="004C7360"/>
    <w:rsid w:val="004C76D6"/>
    <w:rsid w:val="004D0BFE"/>
    <w:rsid w:val="004D1C17"/>
    <w:rsid w:val="004D2228"/>
    <w:rsid w:val="004D2635"/>
    <w:rsid w:val="004D3949"/>
    <w:rsid w:val="004D3EC8"/>
    <w:rsid w:val="004D404F"/>
    <w:rsid w:val="004D4278"/>
    <w:rsid w:val="004D4A25"/>
    <w:rsid w:val="004D549A"/>
    <w:rsid w:val="004D5795"/>
    <w:rsid w:val="004D63A6"/>
    <w:rsid w:val="004E0D67"/>
    <w:rsid w:val="004E11AB"/>
    <w:rsid w:val="004E2BCF"/>
    <w:rsid w:val="004E3AA5"/>
    <w:rsid w:val="004E41B6"/>
    <w:rsid w:val="004E4229"/>
    <w:rsid w:val="004E52E0"/>
    <w:rsid w:val="004E652F"/>
    <w:rsid w:val="004E66B7"/>
    <w:rsid w:val="004E71F9"/>
    <w:rsid w:val="004E780B"/>
    <w:rsid w:val="004E79BD"/>
    <w:rsid w:val="004F37D8"/>
    <w:rsid w:val="004F3BB8"/>
    <w:rsid w:val="004F435E"/>
    <w:rsid w:val="004F4F51"/>
    <w:rsid w:val="004F7553"/>
    <w:rsid w:val="00500163"/>
    <w:rsid w:val="00500218"/>
    <w:rsid w:val="00500FC0"/>
    <w:rsid w:val="00502624"/>
    <w:rsid w:val="005028E0"/>
    <w:rsid w:val="00502CE3"/>
    <w:rsid w:val="00502DCC"/>
    <w:rsid w:val="00503714"/>
    <w:rsid w:val="0050426B"/>
    <w:rsid w:val="00504939"/>
    <w:rsid w:val="00505098"/>
    <w:rsid w:val="00510797"/>
    <w:rsid w:val="00510AA6"/>
    <w:rsid w:val="00511FD7"/>
    <w:rsid w:val="00514D9B"/>
    <w:rsid w:val="00515DD8"/>
    <w:rsid w:val="00516132"/>
    <w:rsid w:val="0051739F"/>
    <w:rsid w:val="0052016F"/>
    <w:rsid w:val="00522167"/>
    <w:rsid w:val="005225A8"/>
    <w:rsid w:val="00523DF6"/>
    <w:rsid w:val="00523E97"/>
    <w:rsid w:val="005247FC"/>
    <w:rsid w:val="00524B96"/>
    <w:rsid w:val="00525A64"/>
    <w:rsid w:val="00527725"/>
    <w:rsid w:val="0053081E"/>
    <w:rsid w:val="0053131A"/>
    <w:rsid w:val="005319D2"/>
    <w:rsid w:val="00533A2C"/>
    <w:rsid w:val="00534B35"/>
    <w:rsid w:val="00535215"/>
    <w:rsid w:val="0053533C"/>
    <w:rsid w:val="00535E2C"/>
    <w:rsid w:val="00535F2A"/>
    <w:rsid w:val="0053646B"/>
    <w:rsid w:val="00537576"/>
    <w:rsid w:val="0053761A"/>
    <w:rsid w:val="0054410D"/>
    <w:rsid w:val="00544381"/>
    <w:rsid w:val="00544F58"/>
    <w:rsid w:val="00545357"/>
    <w:rsid w:val="005453B3"/>
    <w:rsid w:val="005466BB"/>
    <w:rsid w:val="00547717"/>
    <w:rsid w:val="00547DE1"/>
    <w:rsid w:val="0055035C"/>
    <w:rsid w:val="005509C3"/>
    <w:rsid w:val="00550B98"/>
    <w:rsid w:val="00551553"/>
    <w:rsid w:val="00551686"/>
    <w:rsid w:val="00551ACA"/>
    <w:rsid w:val="00551E06"/>
    <w:rsid w:val="00553166"/>
    <w:rsid w:val="00554B58"/>
    <w:rsid w:val="00554C95"/>
    <w:rsid w:val="00555209"/>
    <w:rsid w:val="0055542D"/>
    <w:rsid w:val="005557AB"/>
    <w:rsid w:val="00556B0F"/>
    <w:rsid w:val="00560C2A"/>
    <w:rsid w:val="0056120D"/>
    <w:rsid w:val="00561B96"/>
    <w:rsid w:val="00566A3B"/>
    <w:rsid w:val="00567379"/>
    <w:rsid w:val="00570C7A"/>
    <w:rsid w:val="00571814"/>
    <w:rsid w:val="00571EB4"/>
    <w:rsid w:val="005722FB"/>
    <w:rsid w:val="005756FA"/>
    <w:rsid w:val="00576326"/>
    <w:rsid w:val="0057640E"/>
    <w:rsid w:val="00576A22"/>
    <w:rsid w:val="00580330"/>
    <w:rsid w:val="00581B16"/>
    <w:rsid w:val="00582DEC"/>
    <w:rsid w:val="005844C9"/>
    <w:rsid w:val="005855EF"/>
    <w:rsid w:val="00586B54"/>
    <w:rsid w:val="00586DA0"/>
    <w:rsid w:val="00590020"/>
    <w:rsid w:val="005909F9"/>
    <w:rsid w:val="0059113B"/>
    <w:rsid w:val="00592047"/>
    <w:rsid w:val="00592880"/>
    <w:rsid w:val="00593F98"/>
    <w:rsid w:val="005943CD"/>
    <w:rsid w:val="00594837"/>
    <w:rsid w:val="00595DFE"/>
    <w:rsid w:val="00596702"/>
    <w:rsid w:val="00596F14"/>
    <w:rsid w:val="00597313"/>
    <w:rsid w:val="005975B6"/>
    <w:rsid w:val="005A10E0"/>
    <w:rsid w:val="005A178D"/>
    <w:rsid w:val="005A297B"/>
    <w:rsid w:val="005A3523"/>
    <w:rsid w:val="005A4C29"/>
    <w:rsid w:val="005A548F"/>
    <w:rsid w:val="005A608F"/>
    <w:rsid w:val="005B0646"/>
    <w:rsid w:val="005B4181"/>
    <w:rsid w:val="005B4A32"/>
    <w:rsid w:val="005B4A84"/>
    <w:rsid w:val="005B6395"/>
    <w:rsid w:val="005C119D"/>
    <w:rsid w:val="005C1E3C"/>
    <w:rsid w:val="005C25C8"/>
    <w:rsid w:val="005C3AA1"/>
    <w:rsid w:val="005C3E1E"/>
    <w:rsid w:val="005C6996"/>
    <w:rsid w:val="005C7502"/>
    <w:rsid w:val="005C7CEE"/>
    <w:rsid w:val="005D15E9"/>
    <w:rsid w:val="005D21F4"/>
    <w:rsid w:val="005D3854"/>
    <w:rsid w:val="005D3FD0"/>
    <w:rsid w:val="005D415D"/>
    <w:rsid w:val="005D5C76"/>
    <w:rsid w:val="005D61E7"/>
    <w:rsid w:val="005D68AB"/>
    <w:rsid w:val="005D7140"/>
    <w:rsid w:val="005D7697"/>
    <w:rsid w:val="005D7EB9"/>
    <w:rsid w:val="005E2323"/>
    <w:rsid w:val="005E3029"/>
    <w:rsid w:val="005E3ED1"/>
    <w:rsid w:val="005E3FCC"/>
    <w:rsid w:val="005E4691"/>
    <w:rsid w:val="005E4729"/>
    <w:rsid w:val="005E5147"/>
    <w:rsid w:val="005E59A2"/>
    <w:rsid w:val="005E648F"/>
    <w:rsid w:val="005E66EE"/>
    <w:rsid w:val="005F0297"/>
    <w:rsid w:val="005F042B"/>
    <w:rsid w:val="005F2529"/>
    <w:rsid w:val="005F5F59"/>
    <w:rsid w:val="005F7A2A"/>
    <w:rsid w:val="0060000F"/>
    <w:rsid w:val="00600464"/>
    <w:rsid w:val="00600A64"/>
    <w:rsid w:val="006012ED"/>
    <w:rsid w:val="00601C8C"/>
    <w:rsid w:val="00603A9F"/>
    <w:rsid w:val="006050E4"/>
    <w:rsid w:val="006068BE"/>
    <w:rsid w:val="00607745"/>
    <w:rsid w:val="00607D4A"/>
    <w:rsid w:val="00611C90"/>
    <w:rsid w:val="00613CBB"/>
    <w:rsid w:val="00613D0B"/>
    <w:rsid w:val="00614088"/>
    <w:rsid w:val="00615021"/>
    <w:rsid w:val="00615667"/>
    <w:rsid w:val="00615C3B"/>
    <w:rsid w:val="006162DA"/>
    <w:rsid w:val="006168B5"/>
    <w:rsid w:val="00616BCB"/>
    <w:rsid w:val="006174E1"/>
    <w:rsid w:val="00620390"/>
    <w:rsid w:val="00620718"/>
    <w:rsid w:val="00620CCB"/>
    <w:rsid w:val="00622588"/>
    <w:rsid w:val="00622C2C"/>
    <w:rsid w:val="00623B95"/>
    <w:rsid w:val="00624175"/>
    <w:rsid w:val="00624F8C"/>
    <w:rsid w:val="006255F3"/>
    <w:rsid w:val="00627B12"/>
    <w:rsid w:val="0063084A"/>
    <w:rsid w:val="0063128D"/>
    <w:rsid w:val="00633896"/>
    <w:rsid w:val="006348B3"/>
    <w:rsid w:val="00635799"/>
    <w:rsid w:val="00635819"/>
    <w:rsid w:val="00636326"/>
    <w:rsid w:val="00637825"/>
    <w:rsid w:val="006409F9"/>
    <w:rsid w:val="00640D6D"/>
    <w:rsid w:val="00642371"/>
    <w:rsid w:val="00642E82"/>
    <w:rsid w:val="006432AC"/>
    <w:rsid w:val="00643830"/>
    <w:rsid w:val="00644186"/>
    <w:rsid w:val="00645344"/>
    <w:rsid w:val="006500FD"/>
    <w:rsid w:val="0065173F"/>
    <w:rsid w:val="00651F05"/>
    <w:rsid w:val="0065263F"/>
    <w:rsid w:val="00653068"/>
    <w:rsid w:val="0065441D"/>
    <w:rsid w:val="006554AE"/>
    <w:rsid w:val="00655982"/>
    <w:rsid w:val="00655D09"/>
    <w:rsid w:val="0065691E"/>
    <w:rsid w:val="00657AE7"/>
    <w:rsid w:val="00660932"/>
    <w:rsid w:val="0066093D"/>
    <w:rsid w:val="00663A7D"/>
    <w:rsid w:val="00664103"/>
    <w:rsid w:val="006658B9"/>
    <w:rsid w:val="00667270"/>
    <w:rsid w:val="0066735C"/>
    <w:rsid w:val="00667544"/>
    <w:rsid w:val="0067059D"/>
    <w:rsid w:val="00672089"/>
    <w:rsid w:val="006721E9"/>
    <w:rsid w:val="006725B6"/>
    <w:rsid w:val="00672FE4"/>
    <w:rsid w:val="006737A0"/>
    <w:rsid w:val="00675752"/>
    <w:rsid w:val="00676396"/>
    <w:rsid w:val="00676571"/>
    <w:rsid w:val="00676ABA"/>
    <w:rsid w:val="00681A2E"/>
    <w:rsid w:val="00681E14"/>
    <w:rsid w:val="006820DF"/>
    <w:rsid w:val="00683806"/>
    <w:rsid w:val="00683D60"/>
    <w:rsid w:val="00686E37"/>
    <w:rsid w:val="00690292"/>
    <w:rsid w:val="0069232D"/>
    <w:rsid w:val="006927EF"/>
    <w:rsid w:val="006935DB"/>
    <w:rsid w:val="006947F1"/>
    <w:rsid w:val="00694956"/>
    <w:rsid w:val="00694E92"/>
    <w:rsid w:val="006971E9"/>
    <w:rsid w:val="006978A2"/>
    <w:rsid w:val="006A24B6"/>
    <w:rsid w:val="006A398F"/>
    <w:rsid w:val="006A4418"/>
    <w:rsid w:val="006A4930"/>
    <w:rsid w:val="006A7272"/>
    <w:rsid w:val="006B112E"/>
    <w:rsid w:val="006B316D"/>
    <w:rsid w:val="006B321C"/>
    <w:rsid w:val="006B3220"/>
    <w:rsid w:val="006B4A23"/>
    <w:rsid w:val="006B5491"/>
    <w:rsid w:val="006B5737"/>
    <w:rsid w:val="006B5FE6"/>
    <w:rsid w:val="006B75A8"/>
    <w:rsid w:val="006B7920"/>
    <w:rsid w:val="006C12C3"/>
    <w:rsid w:val="006C17D9"/>
    <w:rsid w:val="006C2BE9"/>
    <w:rsid w:val="006C4318"/>
    <w:rsid w:val="006C477B"/>
    <w:rsid w:val="006C4847"/>
    <w:rsid w:val="006C59A8"/>
    <w:rsid w:val="006C65D7"/>
    <w:rsid w:val="006C6A09"/>
    <w:rsid w:val="006C7D7E"/>
    <w:rsid w:val="006D10D5"/>
    <w:rsid w:val="006D1679"/>
    <w:rsid w:val="006D24E0"/>
    <w:rsid w:val="006D28F1"/>
    <w:rsid w:val="006D37ED"/>
    <w:rsid w:val="006D3F77"/>
    <w:rsid w:val="006D4B35"/>
    <w:rsid w:val="006D58ED"/>
    <w:rsid w:val="006D5A8C"/>
    <w:rsid w:val="006D5B90"/>
    <w:rsid w:val="006D7131"/>
    <w:rsid w:val="006D73E5"/>
    <w:rsid w:val="006D77C1"/>
    <w:rsid w:val="006D79F6"/>
    <w:rsid w:val="006E0C08"/>
    <w:rsid w:val="006E2113"/>
    <w:rsid w:val="006E252C"/>
    <w:rsid w:val="006E58A5"/>
    <w:rsid w:val="006E76ED"/>
    <w:rsid w:val="006F262F"/>
    <w:rsid w:val="006F2EA9"/>
    <w:rsid w:val="006F51EC"/>
    <w:rsid w:val="006F5C8C"/>
    <w:rsid w:val="006F5E67"/>
    <w:rsid w:val="006F6333"/>
    <w:rsid w:val="006F64AC"/>
    <w:rsid w:val="006F705A"/>
    <w:rsid w:val="006F7921"/>
    <w:rsid w:val="006F7C55"/>
    <w:rsid w:val="00701228"/>
    <w:rsid w:val="00701927"/>
    <w:rsid w:val="00701E34"/>
    <w:rsid w:val="00703B72"/>
    <w:rsid w:val="00703C72"/>
    <w:rsid w:val="00704CCE"/>
    <w:rsid w:val="00707296"/>
    <w:rsid w:val="00707F5E"/>
    <w:rsid w:val="007101F6"/>
    <w:rsid w:val="00711932"/>
    <w:rsid w:val="00713175"/>
    <w:rsid w:val="007146AF"/>
    <w:rsid w:val="00714A09"/>
    <w:rsid w:val="00715FD4"/>
    <w:rsid w:val="00717039"/>
    <w:rsid w:val="007172CB"/>
    <w:rsid w:val="007173C9"/>
    <w:rsid w:val="007207D8"/>
    <w:rsid w:val="00721261"/>
    <w:rsid w:val="00722270"/>
    <w:rsid w:val="007226BD"/>
    <w:rsid w:val="0072306B"/>
    <w:rsid w:val="007232D5"/>
    <w:rsid w:val="00723740"/>
    <w:rsid w:val="00725218"/>
    <w:rsid w:val="00725259"/>
    <w:rsid w:val="00725FCF"/>
    <w:rsid w:val="00731AEF"/>
    <w:rsid w:val="007323B7"/>
    <w:rsid w:val="00732C43"/>
    <w:rsid w:val="0073316E"/>
    <w:rsid w:val="007337BC"/>
    <w:rsid w:val="00734E42"/>
    <w:rsid w:val="00735AC8"/>
    <w:rsid w:val="007362C5"/>
    <w:rsid w:val="007371DC"/>
    <w:rsid w:val="0074344E"/>
    <w:rsid w:val="00744018"/>
    <w:rsid w:val="00744FF2"/>
    <w:rsid w:val="00745525"/>
    <w:rsid w:val="00745AFB"/>
    <w:rsid w:val="007460E4"/>
    <w:rsid w:val="00747C2C"/>
    <w:rsid w:val="00747E55"/>
    <w:rsid w:val="00750D22"/>
    <w:rsid w:val="00753998"/>
    <w:rsid w:val="00753CAB"/>
    <w:rsid w:val="00754A55"/>
    <w:rsid w:val="00756430"/>
    <w:rsid w:val="007608C8"/>
    <w:rsid w:val="0076091D"/>
    <w:rsid w:val="007621B2"/>
    <w:rsid w:val="007633CC"/>
    <w:rsid w:val="007636F9"/>
    <w:rsid w:val="00763F6D"/>
    <w:rsid w:val="00765EEA"/>
    <w:rsid w:val="007663BF"/>
    <w:rsid w:val="00766B12"/>
    <w:rsid w:val="00766D52"/>
    <w:rsid w:val="0077146C"/>
    <w:rsid w:val="00772046"/>
    <w:rsid w:val="007728C4"/>
    <w:rsid w:val="00772CA3"/>
    <w:rsid w:val="00773B28"/>
    <w:rsid w:val="00775E83"/>
    <w:rsid w:val="007760A3"/>
    <w:rsid w:val="0077659F"/>
    <w:rsid w:val="00782854"/>
    <w:rsid w:val="0078370F"/>
    <w:rsid w:val="00783D07"/>
    <w:rsid w:val="007842B7"/>
    <w:rsid w:val="007844FC"/>
    <w:rsid w:val="00784F27"/>
    <w:rsid w:val="0078544C"/>
    <w:rsid w:val="00785633"/>
    <w:rsid w:val="007858FF"/>
    <w:rsid w:val="00786283"/>
    <w:rsid w:val="007867F8"/>
    <w:rsid w:val="00786BAE"/>
    <w:rsid w:val="00791126"/>
    <w:rsid w:val="007912C2"/>
    <w:rsid w:val="00791A5E"/>
    <w:rsid w:val="00792283"/>
    <w:rsid w:val="00793CB1"/>
    <w:rsid w:val="0079525A"/>
    <w:rsid w:val="007962FD"/>
    <w:rsid w:val="00796558"/>
    <w:rsid w:val="00797358"/>
    <w:rsid w:val="00797DA5"/>
    <w:rsid w:val="007A02F6"/>
    <w:rsid w:val="007A076D"/>
    <w:rsid w:val="007A0BA6"/>
    <w:rsid w:val="007A15F6"/>
    <w:rsid w:val="007A3435"/>
    <w:rsid w:val="007A52AD"/>
    <w:rsid w:val="007A58B0"/>
    <w:rsid w:val="007A6CC1"/>
    <w:rsid w:val="007A76BD"/>
    <w:rsid w:val="007A7EF2"/>
    <w:rsid w:val="007B0FAE"/>
    <w:rsid w:val="007B11AA"/>
    <w:rsid w:val="007B4291"/>
    <w:rsid w:val="007B456A"/>
    <w:rsid w:val="007B4DB7"/>
    <w:rsid w:val="007B4F0C"/>
    <w:rsid w:val="007B5FD1"/>
    <w:rsid w:val="007B6D02"/>
    <w:rsid w:val="007C062E"/>
    <w:rsid w:val="007C1D23"/>
    <w:rsid w:val="007C2A0C"/>
    <w:rsid w:val="007C3090"/>
    <w:rsid w:val="007C3796"/>
    <w:rsid w:val="007C4FED"/>
    <w:rsid w:val="007C63E8"/>
    <w:rsid w:val="007C6EC0"/>
    <w:rsid w:val="007D22D5"/>
    <w:rsid w:val="007D3D0F"/>
    <w:rsid w:val="007D4783"/>
    <w:rsid w:val="007D4EA1"/>
    <w:rsid w:val="007D661F"/>
    <w:rsid w:val="007E0A5D"/>
    <w:rsid w:val="007E191E"/>
    <w:rsid w:val="007E333F"/>
    <w:rsid w:val="007E4B74"/>
    <w:rsid w:val="007E4D45"/>
    <w:rsid w:val="007E5CCC"/>
    <w:rsid w:val="007E5E3D"/>
    <w:rsid w:val="007E6EA8"/>
    <w:rsid w:val="007E6F19"/>
    <w:rsid w:val="007E7FC1"/>
    <w:rsid w:val="007F04A0"/>
    <w:rsid w:val="007F05BD"/>
    <w:rsid w:val="007F12D4"/>
    <w:rsid w:val="007F2127"/>
    <w:rsid w:val="007F2DD1"/>
    <w:rsid w:val="007F3224"/>
    <w:rsid w:val="007F4C53"/>
    <w:rsid w:val="007F6A72"/>
    <w:rsid w:val="007F7879"/>
    <w:rsid w:val="0080108B"/>
    <w:rsid w:val="008019F5"/>
    <w:rsid w:val="008024D4"/>
    <w:rsid w:val="0080266D"/>
    <w:rsid w:val="00803233"/>
    <w:rsid w:val="00806226"/>
    <w:rsid w:val="00806898"/>
    <w:rsid w:val="008071B9"/>
    <w:rsid w:val="0080785B"/>
    <w:rsid w:val="0081082A"/>
    <w:rsid w:val="00811A24"/>
    <w:rsid w:val="008135E0"/>
    <w:rsid w:val="00814F2A"/>
    <w:rsid w:val="0081543E"/>
    <w:rsid w:val="008171BB"/>
    <w:rsid w:val="00820CF9"/>
    <w:rsid w:val="00820E18"/>
    <w:rsid w:val="00821BAE"/>
    <w:rsid w:val="0082325A"/>
    <w:rsid w:val="0082483D"/>
    <w:rsid w:val="00825094"/>
    <w:rsid w:val="008258FA"/>
    <w:rsid w:val="00826777"/>
    <w:rsid w:val="00826CAE"/>
    <w:rsid w:val="00827F74"/>
    <w:rsid w:val="00830F3D"/>
    <w:rsid w:val="008315B8"/>
    <w:rsid w:val="00831A7E"/>
    <w:rsid w:val="008320F2"/>
    <w:rsid w:val="00832C96"/>
    <w:rsid w:val="00833D85"/>
    <w:rsid w:val="008340C9"/>
    <w:rsid w:val="00834746"/>
    <w:rsid w:val="00834E6F"/>
    <w:rsid w:val="00834F9D"/>
    <w:rsid w:val="00835C17"/>
    <w:rsid w:val="00836CFC"/>
    <w:rsid w:val="00837EF6"/>
    <w:rsid w:val="008429C4"/>
    <w:rsid w:val="008434F4"/>
    <w:rsid w:val="008451B6"/>
    <w:rsid w:val="008458C7"/>
    <w:rsid w:val="00846559"/>
    <w:rsid w:val="008508B0"/>
    <w:rsid w:val="00854604"/>
    <w:rsid w:val="00854F25"/>
    <w:rsid w:val="00856566"/>
    <w:rsid w:val="00856D1F"/>
    <w:rsid w:val="00857546"/>
    <w:rsid w:val="00857A87"/>
    <w:rsid w:val="00860E19"/>
    <w:rsid w:val="0086165F"/>
    <w:rsid w:val="00861C1C"/>
    <w:rsid w:val="00861FC4"/>
    <w:rsid w:val="00862FB0"/>
    <w:rsid w:val="00865020"/>
    <w:rsid w:val="00865597"/>
    <w:rsid w:val="00865CD9"/>
    <w:rsid w:val="00865D69"/>
    <w:rsid w:val="00865DA2"/>
    <w:rsid w:val="00865F69"/>
    <w:rsid w:val="00866CBE"/>
    <w:rsid w:val="00867B30"/>
    <w:rsid w:val="00867EB7"/>
    <w:rsid w:val="00870C21"/>
    <w:rsid w:val="00871333"/>
    <w:rsid w:val="00872CD6"/>
    <w:rsid w:val="0087448B"/>
    <w:rsid w:val="008759A4"/>
    <w:rsid w:val="00875F48"/>
    <w:rsid w:val="00876888"/>
    <w:rsid w:val="00877238"/>
    <w:rsid w:val="00880CCF"/>
    <w:rsid w:val="008835E2"/>
    <w:rsid w:val="00883B6D"/>
    <w:rsid w:val="0088415B"/>
    <w:rsid w:val="008877DB"/>
    <w:rsid w:val="0089037E"/>
    <w:rsid w:val="008909B1"/>
    <w:rsid w:val="00890ABA"/>
    <w:rsid w:val="00892575"/>
    <w:rsid w:val="00893707"/>
    <w:rsid w:val="00894D01"/>
    <w:rsid w:val="008965CA"/>
    <w:rsid w:val="008976AE"/>
    <w:rsid w:val="008A0680"/>
    <w:rsid w:val="008A0A91"/>
    <w:rsid w:val="008A198A"/>
    <w:rsid w:val="008A29F4"/>
    <w:rsid w:val="008A40FB"/>
    <w:rsid w:val="008A5C99"/>
    <w:rsid w:val="008B1E04"/>
    <w:rsid w:val="008B3656"/>
    <w:rsid w:val="008B43BF"/>
    <w:rsid w:val="008B4472"/>
    <w:rsid w:val="008B47EF"/>
    <w:rsid w:val="008B621F"/>
    <w:rsid w:val="008B64EF"/>
    <w:rsid w:val="008B7C20"/>
    <w:rsid w:val="008C08A8"/>
    <w:rsid w:val="008C1140"/>
    <w:rsid w:val="008C37F8"/>
    <w:rsid w:val="008C3ADE"/>
    <w:rsid w:val="008C5939"/>
    <w:rsid w:val="008D0483"/>
    <w:rsid w:val="008D0FFC"/>
    <w:rsid w:val="008D1F0A"/>
    <w:rsid w:val="008D2FCD"/>
    <w:rsid w:val="008D3706"/>
    <w:rsid w:val="008D3D09"/>
    <w:rsid w:val="008D4B28"/>
    <w:rsid w:val="008D504B"/>
    <w:rsid w:val="008D5D92"/>
    <w:rsid w:val="008D6EAD"/>
    <w:rsid w:val="008D7F44"/>
    <w:rsid w:val="008E089D"/>
    <w:rsid w:val="008E1E59"/>
    <w:rsid w:val="008E20D3"/>
    <w:rsid w:val="008E33E0"/>
    <w:rsid w:val="008E3528"/>
    <w:rsid w:val="008E40F3"/>
    <w:rsid w:val="008E4374"/>
    <w:rsid w:val="008E53C8"/>
    <w:rsid w:val="008E5A62"/>
    <w:rsid w:val="008E77DB"/>
    <w:rsid w:val="008E7F23"/>
    <w:rsid w:val="008F0385"/>
    <w:rsid w:val="008F1CB1"/>
    <w:rsid w:val="008F3A91"/>
    <w:rsid w:val="008F43EC"/>
    <w:rsid w:val="008F4C0D"/>
    <w:rsid w:val="008F5DC6"/>
    <w:rsid w:val="009021C1"/>
    <w:rsid w:val="00903129"/>
    <w:rsid w:val="009044EC"/>
    <w:rsid w:val="00906EF4"/>
    <w:rsid w:val="00907E37"/>
    <w:rsid w:val="00907E66"/>
    <w:rsid w:val="0091000C"/>
    <w:rsid w:val="009101C6"/>
    <w:rsid w:val="009117A4"/>
    <w:rsid w:val="00911929"/>
    <w:rsid w:val="00911C23"/>
    <w:rsid w:val="009123D3"/>
    <w:rsid w:val="00912657"/>
    <w:rsid w:val="00912C09"/>
    <w:rsid w:val="00914C04"/>
    <w:rsid w:val="00915701"/>
    <w:rsid w:val="009158F7"/>
    <w:rsid w:val="00915B54"/>
    <w:rsid w:val="00917746"/>
    <w:rsid w:val="009202AE"/>
    <w:rsid w:val="00920C8D"/>
    <w:rsid w:val="009239F0"/>
    <w:rsid w:val="00924580"/>
    <w:rsid w:val="00924FAE"/>
    <w:rsid w:val="00926CB5"/>
    <w:rsid w:val="00926E4F"/>
    <w:rsid w:val="009271BF"/>
    <w:rsid w:val="00930900"/>
    <w:rsid w:val="00930C96"/>
    <w:rsid w:val="00932679"/>
    <w:rsid w:val="009333B9"/>
    <w:rsid w:val="00934580"/>
    <w:rsid w:val="009403AF"/>
    <w:rsid w:val="00941429"/>
    <w:rsid w:val="00941A92"/>
    <w:rsid w:val="009428F5"/>
    <w:rsid w:val="00942E4D"/>
    <w:rsid w:val="00943898"/>
    <w:rsid w:val="009470D5"/>
    <w:rsid w:val="00947686"/>
    <w:rsid w:val="0094770B"/>
    <w:rsid w:val="00947AC7"/>
    <w:rsid w:val="00947ACD"/>
    <w:rsid w:val="009528E0"/>
    <w:rsid w:val="009547A2"/>
    <w:rsid w:val="0095560D"/>
    <w:rsid w:val="00955789"/>
    <w:rsid w:val="00956BC2"/>
    <w:rsid w:val="00956EFB"/>
    <w:rsid w:val="00957661"/>
    <w:rsid w:val="009579CB"/>
    <w:rsid w:val="00960618"/>
    <w:rsid w:val="009634B1"/>
    <w:rsid w:val="009643B4"/>
    <w:rsid w:val="00964B3C"/>
    <w:rsid w:val="0096572D"/>
    <w:rsid w:val="00965F38"/>
    <w:rsid w:val="009667E9"/>
    <w:rsid w:val="009668C7"/>
    <w:rsid w:val="00970CFA"/>
    <w:rsid w:val="0097165A"/>
    <w:rsid w:val="009736F1"/>
    <w:rsid w:val="00973AC3"/>
    <w:rsid w:val="00974308"/>
    <w:rsid w:val="00974360"/>
    <w:rsid w:val="009745CE"/>
    <w:rsid w:val="00974786"/>
    <w:rsid w:val="00980A19"/>
    <w:rsid w:val="00981537"/>
    <w:rsid w:val="00982391"/>
    <w:rsid w:val="00982A18"/>
    <w:rsid w:val="00983EAD"/>
    <w:rsid w:val="00985415"/>
    <w:rsid w:val="00986F1B"/>
    <w:rsid w:val="009872A8"/>
    <w:rsid w:val="00987895"/>
    <w:rsid w:val="009908E5"/>
    <w:rsid w:val="00991205"/>
    <w:rsid w:val="00991ADE"/>
    <w:rsid w:val="0099350C"/>
    <w:rsid w:val="009948AA"/>
    <w:rsid w:val="00994F48"/>
    <w:rsid w:val="00995A4D"/>
    <w:rsid w:val="00996386"/>
    <w:rsid w:val="00997302"/>
    <w:rsid w:val="009A12AE"/>
    <w:rsid w:val="009A12E9"/>
    <w:rsid w:val="009A3099"/>
    <w:rsid w:val="009A32C2"/>
    <w:rsid w:val="009A4547"/>
    <w:rsid w:val="009A6ECB"/>
    <w:rsid w:val="009B0260"/>
    <w:rsid w:val="009B06EF"/>
    <w:rsid w:val="009B1516"/>
    <w:rsid w:val="009B1BE7"/>
    <w:rsid w:val="009B2082"/>
    <w:rsid w:val="009B3160"/>
    <w:rsid w:val="009B59BA"/>
    <w:rsid w:val="009B64E5"/>
    <w:rsid w:val="009B6809"/>
    <w:rsid w:val="009C07DE"/>
    <w:rsid w:val="009C0E19"/>
    <w:rsid w:val="009C103C"/>
    <w:rsid w:val="009C117E"/>
    <w:rsid w:val="009C1ADF"/>
    <w:rsid w:val="009C2BBD"/>
    <w:rsid w:val="009C2C84"/>
    <w:rsid w:val="009C3A2C"/>
    <w:rsid w:val="009C527A"/>
    <w:rsid w:val="009C56E8"/>
    <w:rsid w:val="009C6054"/>
    <w:rsid w:val="009C667C"/>
    <w:rsid w:val="009D06F3"/>
    <w:rsid w:val="009D0CBC"/>
    <w:rsid w:val="009D0CCC"/>
    <w:rsid w:val="009D228E"/>
    <w:rsid w:val="009D5E11"/>
    <w:rsid w:val="009D7E0C"/>
    <w:rsid w:val="009E0F6E"/>
    <w:rsid w:val="009E3423"/>
    <w:rsid w:val="009E537A"/>
    <w:rsid w:val="009E775E"/>
    <w:rsid w:val="009E79AE"/>
    <w:rsid w:val="009E7BE9"/>
    <w:rsid w:val="009F020B"/>
    <w:rsid w:val="009F147C"/>
    <w:rsid w:val="009F519C"/>
    <w:rsid w:val="009F5B39"/>
    <w:rsid w:val="00A01619"/>
    <w:rsid w:val="00A01648"/>
    <w:rsid w:val="00A01B05"/>
    <w:rsid w:val="00A01B44"/>
    <w:rsid w:val="00A05143"/>
    <w:rsid w:val="00A05717"/>
    <w:rsid w:val="00A05BA5"/>
    <w:rsid w:val="00A05E8D"/>
    <w:rsid w:val="00A07EDB"/>
    <w:rsid w:val="00A11659"/>
    <w:rsid w:val="00A13242"/>
    <w:rsid w:val="00A1699A"/>
    <w:rsid w:val="00A20BD3"/>
    <w:rsid w:val="00A20C95"/>
    <w:rsid w:val="00A217ED"/>
    <w:rsid w:val="00A2222E"/>
    <w:rsid w:val="00A22730"/>
    <w:rsid w:val="00A229C5"/>
    <w:rsid w:val="00A22D02"/>
    <w:rsid w:val="00A2491D"/>
    <w:rsid w:val="00A2751F"/>
    <w:rsid w:val="00A276D4"/>
    <w:rsid w:val="00A27C52"/>
    <w:rsid w:val="00A27F05"/>
    <w:rsid w:val="00A319B8"/>
    <w:rsid w:val="00A31CC8"/>
    <w:rsid w:val="00A3225E"/>
    <w:rsid w:val="00A32C03"/>
    <w:rsid w:val="00A3302D"/>
    <w:rsid w:val="00A35713"/>
    <w:rsid w:val="00A36F59"/>
    <w:rsid w:val="00A40E06"/>
    <w:rsid w:val="00A40E77"/>
    <w:rsid w:val="00A423AE"/>
    <w:rsid w:val="00A44BE2"/>
    <w:rsid w:val="00A45886"/>
    <w:rsid w:val="00A461CB"/>
    <w:rsid w:val="00A476F5"/>
    <w:rsid w:val="00A501EC"/>
    <w:rsid w:val="00A51671"/>
    <w:rsid w:val="00A51BF6"/>
    <w:rsid w:val="00A51C06"/>
    <w:rsid w:val="00A52E73"/>
    <w:rsid w:val="00A53346"/>
    <w:rsid w:val="00A53A11"/>
    <w:rsid w:val="00A55296"/>
    <w:rsid w:val="00A55E4E"/>
    <w:rsid w:val="00A56A8F"/>
    <w:rsid w:val="00A56B7A"/>
    <w:rsid w:val="00A57456"/>
    <w:rsid w:val="00A57759"/>
    <w:rsid w:val="00A6056A"/>
    <w:rsid w:val="00A60EA3"/>
    <w:rsid w:val="00A63359"/>
    <w:rsid w:val="00A6399F"/>
    <w:rsid w:val="00A6472C"/>
    <w:rsid w:val="00A65329"/>
    <w:rsid w:val="00A663D0"/>
    <w:rsid w:val="00A71D38"/>
    <w:rsid w:val="00A72BB7"/>
    <w:rsid w:val="00A72CB7"/>
    <w:rsid w:val="00A7419A"/>
    <w:rsid w:val="00A74874"/>
    <w:rsid w:val="00A75BF2"/>
    <w:rsid w:val="00A770E5"/>
    <w:rsid w:val="00A771FA"/>
    <w:rsid w:val="00A805A0"/>
    <w:rsid w:val="00A807DD"/>
    <w:rsid w:val="00A81769"/>
    <w:rsid w:val="00A84DAB"/>
    <w:rsid w:val="00A85898"/>
    <w:rsid w:val="00A862BB"/>
    <w:rsid w:val="00A8686C"/>
    <w:rsid w:val="00A86F30"/>
    <w:rsid w:val="00A87F95"/>
    <w:rsid w:val="00A9026B"/>
    <w:rsid w:val="00A9114A"/>
    <w:rsid w:val="00A91939"/>
    <w:rsid w:val="00A93101"/>
    <w:rsid w:val="00A964E5"/>
    <w:rsid w:val="00A969AD"/>
    <w:rsid w:val="00A976DE"/>
    <w:rsid w:val="00AA0972"/>
    <w:rsid w:val="00AA346B"/>
    <w:rsid w:val="00AA3516"/>
    <w:rsid w:val="00AA53C0"/>
    <w:rsid w:val="00AA5DBF"/>
    <w:rsid w:val="00AA6E0C"/>
    <w:rsid w:val="00AA7B77"/>
    <w:rsid w:val="00AA7D5E"/>
    <w:rsid w:val="00AB4D24"/>
    <w:rsid w:val="00AB514C"/>
    <w:rsid w:val="00AB642C"/>
    <w:rsid w:val="00AB671C"/>
    <w:rsid w:val="00AB70AD"/>
    <w:rsid w:val="00AB716C"/>
    <w:rsid w:val="00AB7391"/>
    <w:rsid w:val="00AC1448"/>
    <w:rsid w:val="00AC196B"/>
    <w:rsid w:val="00AC2D10"/>
    <w:rsid w:val="00AC3656"/>
    <w:rsid w:val="00AC3C6E"/>
    <w:rsid w:val="00AC3E5B"/>
    <w:rsid w:val="00AC3ED9"/>
    <w:rsid w:val="00AC4061"/>
    <w:rsid w:val="00AC45D2"/>
    <w:rsid w:val="00AC49DA"/>
    <w:rsid w:val="00AC5116"/>
    <w:rsid w:val="00AD45A5"/>
    <w:rsid w:val="00AD4CE9"/>
    <w:rsid w:val="00AD64BE"/>
    <w:rsid w:val="00AD724B"/>
    <w:rsid w:val="00AE0D04"/>
    <w:rsid w:val="00AE0F3B"/>
    <w:rsid w:val="00AE1E19"/>
    <w:rsid w:val="00AE22F1"/>
    <w:rsid w:val="00AE249F"/>
    <w:rsid w:val="00AE261D"/>
    <w:rsid w:val="00AE49C5"/>
    <w:rsid w:val="00AE60EC"/>
    <w:rsid w:val="00AE6C9B"/>
    <w:rsid w:val="00AF0BB8"/>
    <w:rsid w:val="00AF162E"/>
    <w:rsid w:val="00AF2DA2"/>
    <w:rsid w:val="00AF4A45"/>
    <w:rsid w:val="00AF51F2"/>
    <w:rsid w:val="00AF5DCC"/>
    <w:rsid w:val="00AF5E7C"/>
    <w:rsid w:val="00AF5FCD"/>
    <w:rsid w:val="00AF6294"/>
    <w:rsid w:val="00B015C3"/>
    <w:rsid w:val="00B016B3"/>
    <w:rsid w:val="00B01CC6"/>
    <w:rsid w:val="00B10449"/>
    <w:rsid w:val="00B11199"/>
    <w:rsid w:val="00B11300"/>
    <w:rsid w:val="00B11B7F"/>
    <w:rsid w:val="00B11BAF"/>
    <w:rsid w:val="00B154A3"/>
    <w:rsid w:val="00B15686"/>
    <w:rsid w:val="00B15C92"/>
    <w:rsid w:val="00B167FC"/>
    <w:rsid w:val="00B21189"/>
    <w:rsid w:val="00B2133D"/>
    <w:rsid w:val="00B22BA5"/>
    <w:rsid w:val="00B22E79"/>
    <w:rsid w:val="00B25553"/>
    <w:rsid w:val="00B255FF"/>
    <w:rsid w:val="00B25816"/>
    <w:rsid w:val="00B26C07"/>
    <w:rsid w:val="00B270C8"/>
    <w:rsid w:val="00B30876"/>
    <w:rsid w:val="00B311E3"/>
    <w:rsid w:val="00B31783"/>
    <w:rsid w:val="00B32084"/>
    <w:rsid w:val="00B344BE"/>
    <w:rsid w:val="00B35198"/>
    <w:rsid w:val="00B3523D"/>
    <w:rsid w:val="00B3584D"/>
    <w:rsid w:val="00B35903"/>
    <w:rsid w:val="00B35D94"/>
    <w:rsid w:val="00B361C3"/>
    <w:rsid w:val="00B373E0"/>
    <w:rsid w:val="00B377EF"/>
    <w:rsid w:val="00B4167A"/>
    <w:rsid w:val="00B41879"/>
    <w:rsid w:val="00B42102"/>
    <w:rsid w:val="00B442E2"/>
    <w:rsid w:val="00B45B09"/>
    <w:rsid w:val="00B45DCF"/>
    <w:rsid w:val="00B470C7"/>
    <w:rsid w:val="00B509AF"/>
    <w:rsid w:val="00B510C5"/>
    <w:rsid w:val="00B51FBC"/>
    <w:rsid w:val="00B52147"/>
    <w:rsid w:val="00B52BED"/>
    <w:rsid w:val="00B52CF3"/>
    <w:rsid w:val="00B5520A"/>
    <w:rsid w:val="00B552CA"/>
    <w:rsid w:val="00B5563E"/>
    <w:rsid w:val="00B556BF"/>
    <w:rsid w:val="00B5675A"/>
    <w:rsid w:val="00B56F83"/>
    <w:rsid w:val="00B612BF"/>
    <w:rsid w:val="00B62328"/>
    <w:rsid w:val="00B65DBF"/>
    <w:rsid w:val="00B660D1"/>
    <w:rsid w:val="00B66EB5"/>
    <w:rsid w:val="00B67364"/>
    <w:rsid w:val="00B6770B"/>
    <w:rsid w:val="00B67D87"/>
    <w:rsid w:val="00B70FA5"/>
    <w:rsid w:val="00B71175"/>
    <w:rsid w:val="00B717F2"/>
    <w:rsid w:val="00B719E8"/>
    <w:rsid w:val="00B72FAB"/>
    <w:rsid w:val="00B73C81"/>
    <w:rsid w:val="00B73D9D"/>
    <w:rsid w:val="00B747AF"/>
    <w:rsid w:val="00B77DC4"/>
    <w:rsid w:val="00B77FA6"/>
    <w:rsid w:val="00B8012D"/>
    <w:rsid w:val="00B80796"/>
    <w:rsid w:val="00B84770"/>
    <w:rsid w:val="00B84E2E"/>
    <w:rsid w:val="00B86E12"/>
    <w:rsid w:val="00B90C2E"/>
    <w:rsid w:val="00B9132E"/>
    <w:rsid w:val="00B92A74"/>
    <w:rsid w:val="00B94FBA"/>
    <w:rsid w:val="00B95C57"/>
    <w:rsid w:val="00B96919"/>
    <w:rsid w:val="00BA14A9"/>
    <w:rsid w:val="00BA163C"/>
    <w:rsid w:val="00BA1DC4"/>
    <w:rsid w:val="00BA2C75"/>
    <w:rsid w:val="00BA345E"/>
    <w:rsid w:val="00BA530A"/>
    <w:rsid w:val="00BA5FD4"/>
    <w:rsid w:val="00BA7723"/>
    <w:rsid w:val="00BA799E"/>
    <w:rsid w:val="00BB14AF"/>
    <w:rsid w:val="00BB1518"/>
    <w:rsid w:val="00BB2F7E"/>
    <w:rsid w:val="00BB3E01"/>
    <w:rsid w:val="00BB4AC4"/>
    <w:rsid w:val="00BB539E"/>
    <w:rsid w:val="00BB571C"/>
    <w:rsid w:val="00BB6103"/>
    <w:rsid w:val="00BB6140"/>
    <w:rsid w:val="00BB68ED"/>
    <w:rsid w:val="00BC0424"/>
    <w:rsid w:val="00BC069E"/>
    <w:rsid w:val="00BC0B60"/>
    <w:rsid w:val="00BC16A1"/>
    <w:rsid w:val="00BC3731"/>
    <w:rsid w:val="00BC39FF"/>
    <w:rsid w:val="00BC3CDE"/>
    <w:rsid w:val="00BC45A9"/>
    <w:rsid w:val="00BC5278"/>
    <w:rsid w:val="00BC7AC8"/>
    <w:rsid w:val="00BD060E"/>
    <w:rsid w:val="00BD244F"/>
    <w:rsid w:val="00BD2704"/>
    <w:rsid w:val="00BD4A1B"/>
    <w:rsid w:val="00BD640D"/>
    <w:rsid w:val="00BD730D"/>
    <w:rsid w:val="00BD7CAA"/>
    <w:rsid w:val="00BE01C5"/>
    <w:rsid w:val="00BE0433"/>
    <w:rsid w:val="00BE43B0"/>
    <w:rsid w:val="00BE4E11"/>
    <w:rsid w:val="00BE6454"/>
    <w:rsid w:val="00BE6E61"/>
    <w:rsid w:val="00BF0081"/>
    <w:rsid w:val="00BF22A5"/>
    <w:rsid w:val="00BF288F"/>
    <w:rsid w:val="00BF2E29"/>
    <w:rsid w:val="00BF581F"/>
    <w:rsid w:val="00BF6076"/>
    <w:rsid w:val="00BF70C7"/>
    <w:rsid w:val="00C00597"/>
    <w:rsid w:val="00C014BA"/>
    <w:rsid w:val="00C016EB"/>
    <w:rsid w:val="00C01AFC"/>
    <w:rsid w:val="00C02468"/>
    <w:rsid w:val="00C032B4"/>
    <w:rsid w:val="00C032ED"/>
    <w:rsid w:val="00C04313"/>
    <w:rsid w:val="00C049BF"/>
    <w:rsid w:val="00C04DE7"/>
    <w:rsid w:val="00C04DFF"/>
    <w:rsid w:val="00C0510D"/>
    <w:rsid w:val="00C06587"/>
    <w:rsid w:val="00C106F0"/>
    <w:rsid w:val="00C11CC7"/>
    <w:rsid w:val="00C1510F"/>
    <w:rsid w:val="00C1524B"/>
    <w:rsid w:val="00C1614E"/>
    <w:rsid w:val="00C168E8"/>
    <w:rsid w:val="00C2485C"/>
    <w:rsid w:val="00C250AF"/>
    <w:rsid w:val="00C267C0"/>
    <w:rsid w:val="00C30E27"/>
    <w:rsid w:val="00C319A6"/>
    <w:rsid w:val="00C340DF"/>
    <w:rsid w:val="00C34DDC"/>
    <w:rsid w:val="00C3561C"/>
    <w:rsid w:val="00C3571F"/>
    <w:rsid w:val="00C35BCE"/>
    <w:rsid w:val="00C365C1"/>
    <w:rsid w:val="00C37C06"/>
    <w:rsid w:val="00C40701"/>
    <w:rsid w:val="00C4094D"/>
    <w:rsid w:val="00C40C23"/>
    <w:rsid w:val="00C40EBB"/>
    <w:rsid w:val="00C4189E"/>
    <w:rsid w:val="00C422EB"/>
    <w:rsid w:val="00C43E8C"/>
    <w:rsid w:val="00C449A6"/>
    <w:rsid w:val="00C44B65"/>
    <w:rsid w:val="00C458DC"/>
    <w:rsid w:val="00C45ED3"/>
    <w:rsid w:val="00C46CDA"/>
    <w:rsid w:val="00C47EC5"/>
    <w:rsid w:val="00C506C8"/>
    <w:rsid w:val="00C522A4"/>
    <w:rsid w:val="00C5272B"/>
    <w:rsid w:val="00C530DC"/>
    <w:rsid w:val="00C53248"/>
    <w:rsid w:val="00C5618B"/>
    <w:rsid w:val="00C6014E"/>
    <w:rsid w:val="00C61516"/>
    <w:rsid w:val="00C61580"/>
    <w:rsid w:val="00C62E98"/>
    <w:rsid w:val="00C6306B"/>
    <w:rsid w:val="00C6457C"/>
    <w:rsid w:val="00C649BD"/>
    <w:rsid w:val="00C64D49"/>
    <w:rsid w:val="00C64E07"/>
    <w:rsid w:val="00C653DE"/>
    <w:rsid w:val="00C656BC"/>
    <w:rsid w:val="00C66C42"/>
    <w:rsid w:val="00C6755E"/>
    <w:rsid w:val="00C7032B"/>
    <w:rsid w:val="00C726F3"/>
    <w:rsid w:val="00C73690"/>
    <w:rsid w:val="00C73B08"/>
    <w:rsid w:val="00C74F16"/>
    <w:rsid w:val="00C81E6E"/>
    <w:rsid w:val="00C8223D"/>
    <w:rsid w:val="00C84F61"/>
    <w:rsid w:val="00C85DF4"/>
    <w:rsid w:val="00C8613C"/>
    <w:rsid w:val="00C86467"/>
    <w:rsid w:val="00C86871"/>
    <w:rsid w:val="00C905FA"/>
    <w:rsid w:val="00C91E77"/>
    <w:rsid w:val="00C93204"/>
    <w:rsid w:val="00C9325D"/>
    <w:rsid w:val="00C9423C"/>
    <w:rsid w:val="00C942E3"/>
    <w:rsid w:val="00C944E2"/>
    <w:rsid w:val="00C945BE"/>
    <w:rsid w:val="00C946B3"/>
    <w:rsid w:val="00C948DD"/>
    <w:rsid w:val="00C9662C"/>
    <w:rsid w:val="00C974EA"/>
    <w:rsid w:val="00CA1713"/>
    <w:rsid w:val="00CA1D9A"/>
    <w:rsid w:val="00CA561E"/>
    <w:rsid w:val="00CA6F24"/>
    <w:rsid w:val="00CB0F11"/>
    <w:rsid w:val="00CB1BD7"/>
    <w:rsid w:val="00CB1EC3"/>
    <w:rsid w:val="00CB494E"/>
    <w:rsid w:val="00CB50BC"/>
    <w:rsid w:val="00CB6D29"/>
    <w:rsid w:val="00CB70AF"/>
    <w:rsid w:val="00CC04A4"/>
    <w:rsid w:val="00CC2208"/>
    <w:rsid w:val="00CC3DD1"/>
    <w:rsid w:val="00CC46E8"/>
    <w:rsid w:val="00CC49B4"/>
    <w:rsid w:val="00CC4F44"/>
    <w:rsid w:val="00CD0A5F"/>
    <w:rsid w:val="00CD0D6E"/>
    <w:rsid w:val="00CD13A0"/>
    <w:rsid w:val="00CD2D0F"/>
    <w:rsid w:val="00CD42E4"/>
    <w:rsid w:val="00CD45C1"/>
    <w:rsid w:val="00CD5CD5"/>
    <w:rsid w:val="00CD5E50"/>
    <w:rsid w:val="00CD60D1"/>
    <w:rsid w:val="00CE0890"/>
    <w:rsid w:val="00CE17CC"/>
    <w:rsid w:val="00CE181A"/>
    <w:rsid w:val="00CE2272"/>
    <w:rsid w:val="00CE2AC3"/>
    <w:rsid w:val="00CE4D90"/>
    <w:rsid w:val="00CE5EBC"/>
    <w:rsid w:val="00CE7F3C"/>
    <w:rsid w:val="00CF02BD"/>
    <w:rsid w:val="00CF0DA8"/>
    <w:rsid w:val="00CF0DB6"/>
    <w:rsid w:val="00CF0E68"/>
    <w:rsid w:val="00CF14BE"/>
    <w:rsid w:val="00CF1C3F"/>
    <w:rsid w:val="00CF2DE6"/>
    <w:rsid w:val="00CF3573"/>
    <w:rsid w:val="00CF38B3"/>
    <w:rsid w:val="00CF438C"/>
    <w:rsid w:val="00CF4C5E"/>
    <w:rsid w:val="00CF53EC"/>
    <w:rsid w:val="00CF56B2"/>
    <w:rsid w:val="00CF5EE0"/>
    <w:rsid w:val="00CF60E9"/>
    <w:rsid w:val="00CF736A"/>
    <w:rsid w:val="00CF787F"/>
    <w:rsid w:val="00D0039A"/>
    <w:rsid w:val="00D01A2F"/>
    <w:rsid w:val="00D03E44"/>
    <w:rsid w:val="00D03FAC"/>
    <w:rsid w:val="00D0453D"/>
    <w:rsid w:val="00D05129"/>
    <w:rsid w:val="00D06CAB"/>
    <w:rsid w:val="00D06F86"/>
    <w:rsid w:val="00D11194"/>
    <w:rsid w:val="00D141B6"/>
    <w:rsid w:val="00D14880"/>
    <w:rsid w:val="00D14954"/>
    <w:rsid w:val="00D154D4"/>
    <w:rsid w:val="00D1630C"/>
    <w:rsid w:val="00D1657D"/>
    <w:rsid w:val="00D16A2A"/>
    <w:rsid w:val="00D175FD"/>
    <w:rsid w:val="00D17D81"/>
    <w:rsid w:val="00D2093F"/>
    <w:rsid w:val="00D22608"/>
    <w:rsid w:val="00D236BC"/>
    <w:rsid w:val="00D23C4C"/>
    <w:rsid w:val="00D240FC"/>
    <w:rsid w:val="00D25CA6"/>
    <w:rsid w:val="00D3011C"/>
    <w:rsid w:val="00D3014B"/>
    <w:rsid w:val="00D301DD"/>
    <w:rsid w:val="00D30B30"/>
    <w:rsid w:val="00D31919"/>
    <w:rsid w:val="00D31B07"/>
    <w:rsid w:val="00D32988"/>
    <w:rsid w:val="00D35BE0"/>
    <w:rsid w:val="00D40CD2"/>
    <w:rsid w:val="00D418F4"/>
    <w:rsid w:val="00D42E5A"/>
    <w:rsid w:val="00D44735"/>
    <w:rsid w:val="00D46FFA"/>
    <w:rsid w:val="00D4716C"/>
    <w:rsid w:val="00D512D6"/>
    <w:rsid w:val="00D515F3"/>
    <w:rsid w:val="00D51F6D"/>
    <w:rsid w:val="00D55EB4"/>
    <w:rsid w:val="00D561DB"/>
    <w:rsid w:val="00D563EB"/>
    <w:rsid w:val="00D63A51"/>
    <w:rsid w:val="00D63F04"/>
    <w:rsid w:val="00D64610"/>
    <w:rsid w:val="00D64768"/>
    <w:rsid w:val="00D64C8D"/>
    <w:rsid w:val="00D6686A"/>
    <w:rsid w:val="00D66E8D"/>
    <w:rsid w:val="00D70678"/>
    <w:rsid w:val="00D70BE0"/>
    <w:rsid w:val="00D71826"/>
    <w:rsid w:val="00D72843"/>
    <w:rsid w:val="00D72F86"/>
    <w:rsid w:val="00D75B55"/>
    <w:rsid w:val="00D764CD"/>
    <w:rsid w:val="00D77B69"/>
    <w:rsid w:val="00D8168D"/>
    <w:rsid w:val="00D82046"/>
    <w:rsid w:val="00D83CF0"/>
    <w:rsid w:val="00D8440A"/>
    <w:rsid w:val="00D8597F"/>
    <w:rsid w:val="00D85E51"/>
    <w:rsid w:val="00D86ADA"/>
    <w:rsid w:val="00D90060"/>
    <w:rsid w:val="00D902FB"/>
    <w:rsid w:val="00D91F01"/>
    <w:rsid w:val="00D925E0"/>
    <w:rsid w:val="00D93850"/>
    <w:rsid w:val="00D9549A"/>
    <w:rsid w:val="00D95805"/>
    <w:rsid w:val="00D95B9A"/>
    <w:rsid w:val="00D966AF"/>
    <w:rsid w:val="00D97EF2"/>
    <w:rsid w:val="00DA049C"/>
    <w:rsid w:val="00DA05F0"/>
    <w:rsid w:val="00DA0F02"/>
    <w:rsid w:val="00DA4452"/>
    <w:rsid w:val="00DA49AC"/>
    <w:rsid w:val="00DA75E4"/>
    <w:rsid w:val="00DB0CED"/>
    <w:rsid w:val="00DB171D"/>
    <w:rsid w:val="00DB19ED"/>
    <w:rsid w:val="00DB2915"/>
    <w:rsid w:val="00DB4925"/>
    <w:rsid w:val="00DB6244"/>
    <w:rsid w:val="00DB790A"/>
    <w:rsid w:val="00DC272E"/>
    <w:rsid w:val="00DC29C4"/>
    <w:rsid w:val="00DC5DF1"/>
    <w:rsid w:val="00DC6925"/>
    <w:rsid w:val="00DC701D"/>
    <w:rsid w:val="00DD0C0C"/>
    <w:rsid w:val="00DD2394"/>
    <w:rsid w:val="00DD389C"/>
    <w:rsid w:val="00DD3D43"/>
    <w:rsid w:val="00DD51B9"/>
    <w:rsid w:val="00DD5DF0"/>
    <w:rsid w:val="00DD63F2"/>
    <w:rsid w:val="00DD6875"/>
    <w:rsid w:val="00DD6F2B"/>
    <w:rsid w:val="00DD71D0"/>
    <w:rsid w:val="00DE1CDB"/>
    <w:rsid w:val="00DE40CE"/>
    <w:rsid w:val="00DE41CF"/>
    <w:rsid w:val="00DE48B8"/>
    <w:rsid w:val="00DE79A3"/>
    <w:rsid w:val="00DE7A2B"/>
    <w:rsid w:val="00DF0B59"/>
    <w:rsid w:val="00DF0BC4"/>
    <w:rsid w:val="00DF14E0"/>
    <w:rsid w:val="00DF29FC"/>
    <w:rsid w:val="00DF3163"/>
    <w:rsid w:val="00DF31D1"/>
    <w:rsid w:val="00DF4019"/>
    <w:rsid w:val="00DF4DA0"/>
    <w:rsid w:val="00DF527A"/>
    <w:rsid w:val="00DF6443"/>
    <w:rsid w:val="00DF6B72"/>
    <w:rsid w:val="00DF788E"/>
    <w:rsid w:val="00E03B86"/>
    <w:rsid w:val="00E05E95"/>
    <w:rsid w:val="00E06713"/>
    <w:rsid w:val="00E07318"/>
    <w:rsid w:val="00E076E3"/>
    <w:rsid w:val="00E1014A"/>
    <w:rsid w:val="00E107A0"/>
    <w:rsid w:val="00E11379"/>
    <w:rsid w:val="00E1187B"/>
    <w:rsid w:val="00E12847"/>
    <w:rsid w:val="00E133ED"/>
    <w:rsid w:val="00E13C5C"/>
    <w:rsid w:val="00E1712F"/>
    <w:rsid w:val="00E21262"/>
    <w:rsid w:val="00E21C66"/>
    <w:rsid w:val="00E23C35"/>
    <w:rsid w:val="00E24683"/>
    <w:rsid w:val="00E24CDE"/>
    <w:rsid w:val="00E24FEE"/>
    <w:rsid w:val="00E2535D"/>
    <w:rsid w:val="00E2624D"/>
    <w:rsid w:val="00E26F90"/>
    <w:rsid w:val="00E26FBD"/>
    <w:rsid w:val="00E27234"/>
    <w:rsid w:val="00E30B59"/>
    <w:rsid w:val="00E3430D"/>
    <w:rsid w:val="00E3511B"/>
    <w:rsid w:val="00E355A5"/>
    <w:rsid w:val="00E35AD9"/>
    <w:rsid w:val="00E365C4"/>
    <w:rsid w:val="00E36B4B"/>
    <w:rsid w:val="00E41C4E"/>
    <w:rsid w:val="00E41E3D"/>
    <w:rsid w:val="00E42AE6"/>
    <w:rsid w:val="00E454E4"/>
    <w:rsid w:val="00E45566"/>
    <w:rsid w:val="00E46476"/>
    <w:rsid w:val="00E472B1"/>
    <w:rsid w:val="00E500BB"/>
    <w:rsid w:val="00E503C4"/>
    <w:rsid w:val="00E51A54"/>
    <w:rsid w:val="00E524FC"/>
    <w:rsid w:val="00E529C9"/>
    <w:rsid w:val="00E538FA"/>
    <w:rsid w:val="00E5460E"/>
    <w:rsid w:val="00E566E4"/>
    <w:rsid w:val="00E57AC4"/>
    <w:rsid w:val="00E627C1"/>
    <w:rsid w:val="00E64B89"/>
    <w:rsid w:val="00E64B9E"/>
    <w:rsid w:val="00E65D7B"/>
    <w:rsid w:val="00E66440"/>
    <w:rsid w:val="00E7269C"/>
    <w:rsid w:val="00E75D6E"/>
    <w:rsid w:val="00E84567"/>
    <w:rsid w:val="00E84A2B"/>
    <w:rsid w:val="00E85F29"/>
    <w:rsid w:val="00E878E7"/>
    <w:rsid w:val="00E913C5"/>
    <w:rsid w:val="00E9422D"/>
    <w:rsid w:val="00E94804"/>
    <w:rsid w:val="00E94C94"/>
    <w:rsid w:val="00E96A63"/>
    <w:rsid w:val="00E977BC"/>
    <w:rsid w:val="00EA0281"/>
    <w:rsid w:val="00EA624C"/>
    <w:rsid w:val="00EA7C25"/>
    <w:rsid w:val="00EB45EA"/>
    <w:rsid w:val="00EB68B2"/>
    <w:rsid w:val="00EB7124"/>
    <w:rsid w:val="00EB7411"/>
    <w:rsid w:val="00EB767D"/>
    <w:rsid w:val="00EB7919"/>
    <w:rsid w:val="00EC03CA"/>
    <w:rsid w:val="00EC091B"/>
    <w:rsid w:val="00EC2BCA"/>
    <w:rsid w:val="00EC2EA6"/>
    <w:rsid w:val="00EC47F9"/>
    <w:rsid w:val="00ED0711"/>
    <w:rsid w:val="00ED0954"/>
    <w:rsid w:val="00ED2A43"/>
    <w:rsid w:val="00ED3E3C"/>
    <w:rsid w:val="00ED456B"/>
    <w:rsid w:val="00ED4C79"/>
    <w:rsid w:val="00ED5785"/>
    <w:rsid w:val="00EE05BF"/>
    <w:rsid w:val="00EE05EB"/>
    <w:rsid w:val="00EE1C24"/>
    <w:rsid w:val="00EE4C2A"/>
    <w:rsid w:val="00EE5894"/>
    <w:rsid w:val="00EE6507"/>
    <w:rsid w:val="00EE66A5"/>
    <w:rsid w:val="00EE690F"/>
    <w:rsid w:val="00EE6A45"/>
    <w:rsid w:val="00EE702C"/>
    <w:rsid w:val="00EE7CE1"/>
    <w:rsid w:val="00EE7DF4"/>
    <w:rsid w:val="00EF12C1"/>
    <w:rsid w:val="00EF1E2A"/>
    <w:rsid w:val="00EF3825"/>
    <w:rsid w:val="00EF4C64"/>
    <w:rsid w:val="00EF50CF"/>
    <w:rsid w:val="00EF6501"/>
    <w:rsid w:val="00EF69CD"/>
    <w:rsid w:val="00F00CD4"/>
    <w:rsid w:val="00F016CE"/>
    <w:rsid w:val="00F01DB5"/>
    <w:rsid w:val="00F01E1C"/>
    <w:rsid w:val="00F02B09"/>
    <w:rsid w:val="00F031DE"/>
    <w:rsid w:val="00F0479D"/>
    <w:rsid w:val="00F056A0"/>
    <w:rsid w:val="00F0617F"/>
    <w:rsid w:val="00F06587"/>
    <w:rsid w:val="00F10BD2"/>
    <w:rsid w:val="00F1146D"/>
    <w:rsid w:val="00F11E96"/>
    <w:rsid w:val="00F12789"/>
    <w:rsid w:val="00F13337"/>
    <w:rsid w:val="00F139C5"/>
    <w:rsid w:val="00F1434F"/>
    <w:rsid w:val="00F14BC5"/>
    <w:rsid w:val="00F14E12"/>
    <w:rsid w:val="00F14E8B"/>
    <w:rsid w:val="00F152F2"/>
    <w:rsid w:val="00F15D63"/>
    <w:rsid w:val="00F15E7B"/>
    <w:rsid w:val="00F16AAA"/>
    <w:rsid w:val="00F16E5C"/>
    <w:rsid w:val="00F20942"/>
    <w:rsid w:val="00F215CC"/>
    <w:rsid w:val="00F21B73"/>
    <w:rsid w:val="00F2513E"/>
    <w:rsid w:val="00F26A1A"/>
    <w:rsid w:val="00F27F82"/>
    <w:rsid w:val="00F31B25"/>
    <w:rsid w:val="00F33273"/>
    <w:rsid w:val="00F335B3"/>
    <w:rsid w:val="00F34D1B"/>
    <w:rsid w:val="00F35253"/>
    <w:rsid w:val="00F352EF"/>
    <w:rsid w:val="00F353EB"/>
    <w:rsid w:val="00F3636C"/>
    <w:rsid w:val="00F36DA0"/>
    <w:rsid w:val="00F37723"/>
    <w:rsid w:val="00F40D65"/>
    <w:rsid w:val="00F417EA"/>
    <w:rsid w:val="00F44B36"/>
    <w:rsid w:val="00F44C8A"/>
    <w:rsid w:val="00F44CA2"/>
    <w:rsid w:val="00F44DA2"/>
    <w:rsid w:val="00F45F91"/>
    <w:rsid w:val="00F45FD5"/>
    <w:rsid w:val="00F46C56"/>
    <w:rsid w:val="00F4726B"/>
    <w:rsid w:val="00F47471"/>
    <w:rsid w:val="00F5056F"/>
    <w:rsid w:val="00F50DB6"/>
    <w:rsid w:val="00F51340"/>
    <w:rsid w:val="00F51352"/>
    <w:rsid w:val="00F5229B"/>
    <w:rsid w:val="00F529E2"/>
    <w:rsid w:val="00F53F5A"/>
    <w:rsid w:val="00F54E7B"/>
    <w:rsid w:val="00F56E60"/>
    <w:rsid w:val="00F570A0"/>
    <w:rsid w:val="00F60A21"/>
    <w:rsid w:val="00F61548"/>
    <w:rsid w:val="00F6173B"/>
    <w:rsid w:val="00F62F39"/>
    <w:rsid w:val="00F6350F"/>
    <w:rsid w:val="00F66511"/>
    <w:rsid w:val="00F66F84"/>
    <w:rsid w:val="00F7095E"/>
    <w:rsid w:val="00F714D5"/>
    <w:rsid w:val="00F716DF"/>
    <w:rsid w:val="00F71C07"/>
    <w:rsid w:val="00F72209"/>
    <w:rsid w:val="00F73823"/>
    <w:rsid w:val="00F740A1"/>
    <w:rsid w:val="00F746C4"/>
    <w:rsid w:val="00F75939"/>
    <w:rsid w:val="00F770B5"/>
    <w:rsid w:val="00F777CE"/>
    <w:rsid w:val="00F77DF1"/>
    <w:rsid w:val="00F8037F"/>
    <w:rsid w:val="00F8042A"/>
    <w:rsid w:val="00F808EC"/>
    <w:rsid w:val="00F81115"/>
    <w:rsid w:val="00F82135"/>
    <w:rsid w:val="00F84498"/>
    <w:rsid w:val="00F84550"/>
    <w:rsid w:val="00F84FFF"/>
    <w:rsid w:val="00F87DFC"/>
    <w:rsid w:val="00F91F77"/>
    <w:rsid w:val="00F93585"/>
    <w:rsid w:val="00F94A1E"/>
    <w:rsid w:val="00F94A9E"/>
    <w:rsid w:val="00F95CCD"/>
    <w:rsid w:val="00F9610F"/>
    <w:rsid w:val="00F97C36"/>
    <w:rsid w:val="00F97EF1"/>
    <w:rsid w:val="00FA054F"/>
    <w:rsid w:val="00FA06FB"/>
    <w:rsid w:val="00FA113D"/>
    <w:rsid w:val="00FA116E"/>
    <w:rsid w:val="00FA11ED"/>
    <w:rsid w:val="00FA1833"/>
    <w:rsid w:val="00FA2026"/>
    <w:rsid w:val="00FA2616"/>
    <w:rsid w:val="00FA284E"/>
    <w:rsid w:val="00FA3622"/>
    <w:rsid w:val="00FA3B63"/>
    <w:rsid w:val="00FA3D0A"/>
    <w:rsid w:val="00FA5973"/>
    <w:rsid w:val="00FA6F1F"/>
    <w:rsid w:val="00FB0994"/>
    <w:rsid w:val="00FB10A5"/>
    <w:rsid w:val="00FB1448"/>
    <w:rsid w:val="00FB160A"/>
    <w:rsid w:val="00FB1A64"/>
    <w:rsid w:val="00FB25A0"/>
    <w:rsid w:val="00FB2EFF"/>
    <w:rsid w:val="00FB36AD"/>
    <w:rsid w:val="00FB39D3"/>
    <w:rsid w:val="00FB3CA3"/>
    <w:rsid w:val="00FB408C"/>
    <w:rsid w:val="00FB50EB"/>
    <w:rsid w:val="00FB5C6E"/>
    <w:rsid w:val="00FB7205"/>
    <w:rsid w:val="00FB7567"/>
    <w:rsid w:val="00FC1F26"/>
    <w:rsid w:val="00FC2BEE"/>
    <w:rsid w:val="00FC5E90"/>
    <w:rsid w:val="00FC69EB"/>
    <w:rsid w:val="00FD07B4"/>
    <w:rsid w:val="00FD0E5E"/>
    <w:rsid w:val="00FD1650"/>
    <w:rsid w:val="00FD16B8"/>
    <w:rsid w:val="00FD17B9"/>
    <w:rsid w:val="00FD1B04"/>
    <w:rsid w:val="00FD2B1D"/>
    <w:rsid w:val="00FD467F"/>
    <w:rsid w:val="00FD649E"/>
    <w:rsid w:val="00FD67A6"/>
    <w:rsid w:val="00FD67FC"/>
    <w:rsid w:val="00FD69EB"/>
    <w:rsid w:val="00FD7311"/>
    <w:rsid w:val="00FD7CB5"/>
    <w:rsid w:val="00FE041D"/>
    <w:rsid w:val="00FE048C"/>
    <w:rsid w:val="00FE40F8"/>
    <w:rsid w:val="00FE4744"/>
    <w:rsid w:val="00FE4B5E"/>
    <w:rsid w:val="00FE6D92"/>
    <w:rsid w:val="00FE7257"/>
    <w:rsid w:val="00FE79AD"/>
    <w:rsid w:val="00FF4AC8"/>
    <w:rsid w:val="00FF5AF7"/>
    <w:rsid w:val="00FF767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946B3"/>
    <w:pPr>
      <w:keepNext/>
      <w:keepLines/>
      <w:spacing w:before="120" w:after="0"/>
      <w:outlineLvl w:val="0"/>
    </w:pPr>
    <w:rPr>
      <w:rFonts w:ascii="Arial" w:eastAsiaTheme="majorEastAsia" w:hAnsi="Arial" w:cstheme="majorBidi"/>
      <w:b/>
      <w:bCs/>
      <w:caps/>
      <w:sz w:val="24"/>
      <w:szCs w:val="28"/>
    </w:rPr>
  </w:style>
  <w:style w:type="paragraph" w:styleId="Ttulo2">
    <w:name w:val="heading 2"/>
    <w:basedOn w:val="Normal"/>
    <w:next w:val="Normal"/>
    <w:link w:val="Ttulo2Car"/>
    <w:qFormat/>
    <w:rsid w:val="00750D22"/>
    <w:pPr>
      <w:keepNext/>
      <w:spacing w:after="0" w:line="240" w:lineRule="auto"/>
      <w:jc w:val="both"/>
      <w:outlineLvl w:val="1"/>
    </w:pPr>
    <w:rPr>
      <w:rFonts w:ascii="Arial" w:eastAsia="Times New Roman" w:hAnsi="Arial" w:cs="Times New Roman"/>
      <w:b/>
      <w:sz w:val="24"/>
      <w:szCs w:val="20"/>
      <w:lang w:eastAsia="es-ES"/>
    </w:rPr>
  </w:style>
  <w:style w:type="paragraph" w:styleId="Ttulo3">
    <w:name w:val="heading 3"/>
    <w:basedOn w:val="Normal"/>
    <w:next w:val="Normal"/>
    <w:link w:val="Ttulo3Car"/>
    <w:qFormat/>
    <w:rsid w:val="00B51FBC"/>
    <w:pPr>
      <w:tabs>
        <w:tab w:val="decimal" w:pos="-1800"/>
        <w:tab w:val="decimal" w:pos="-1260"/>
      </w:tabs>
      <w:jc w:val="both"/>
      <w:outlineLvl w:val="2"/>
    </w:pPr>
    <w:rPr>
      <w:rFonts w:ascii="Arial" w:hAnsi="Arial"/>
    </w:rPr>
  </w:style>
  <w:style w:type="paragraph" w:styleId="Ttulo4">
    <w:name w:val="heading 4"/>
    <w:basedOn w:val="Normal"/>
    <w:next w:val="Normal"/>
    <w:link w:val="Ttulo4Car"/>
    <w:qFormat/>
    <w:rsid w:val="007663BF"/>
    <w:pPr>
      <w:keepNext/>
      <w:spacing w:after="0" w:line="240" w:lineRule="auto"/>
      <w:outlineLvl w:val="3"/>
    </w:pPr>
    <w:rPr>
      <w:rFonts w:ascii="Arial" w:eastAsia="Times New Roman" w:hAnsi="Arial" w:cs="Times New Roman"/>
      <w:b/>
      <w:sz w:val="20"/>
      <w:szCs w:val="20"/>
      <w:lang w:eastAsia="es-ES"/>
    </w:rPr>
  </w:style>
  <w:style w:type="paragraph" w:styleId="Ttulo5">
    <w:name w:val="heading 5"/>
    <w:basedOn w:val="Normal"/>
    <w:next w:val="Normal"/>
    <w:link w:val="Ttulo5Car"/>
    <w:qFormat/>
    <w:rsid w:val="007663BF"/>
    <w:pPr>
      <w:spacing w:before="240" w:after="60" w:line="240" w:lineRule="auto"/>
      <w:outlineLvl w:val="4"/>
    </w:pPr>
    <w:rPr>
      <w:rFonts w:ascii="Arial" w:eastAsia="Times New Roman" w:hAnsi="Arial" w:cs="Times New Roman"/>
      <w:bCs/>
      <w:iCs/>
      <w:sz w:val="20"/>
      <w:szCs w:val="26"/>
      <w:lang w:eastAsia="es-ES"/>
    </w:rPr>
  </w:style>
  <w:style w:type="paragraph" w:styleId="Ttulo6">
    <w:name w:val="heading 6"/>
    <w:basedOn w:val="Normal"/>
    <w:next w:val="Normal"/>
    <w:link w:val="Ttulo6Car"/>
    <w:qFormat/>
    <w:rsid w:val="00C1524B"/>
    <w:p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C1524B"/>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C1524B"/>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C1524B"/>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1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5B8"/>
    <w:rPr>
      <w:rFonts w:ascii="Tahoma" w:hAnsi="Tahoma" w:cs="Tahoma"/>
      <w:sz w:val="16"/>
      <w:szCs w:val="16"/>
    </w:rPr>
  </w:style>
  <w:style w:type="paragraph" w:styleId="Encabezado">
    <w:name w:val="header"/>
    <w:basedOn w:val="Normal"/>
    <w:link w:val="EncabezadoCar"/>
    <w:unhideWhenUsed/>
    <w:rsid w:val="00DC6925"/>
    <w:pPr>
      <w:tabs>
        <w:tab w:val="center" w:pos="4252"/>
        <w:tab w:val="right" w:pos="8504"/>
      </w:tabs>
      <w:spacing w:after="0" w:line="240" w:lineRule="auto"/>
    </w:pPr>
  </w:style>
  <w:style w:type="character" w:customStyle="1" w:styleId="EncabezadoCar">
    <w:name w:val="Encabezado Car"/>
    <w:basedOn w:val="Fuentedeprrafopredeter"/>
    <w:link w:val="Encabezado"/>
    <w:rsid w:val="00DC6925"/>
  </w:style>
  <w:style w:type="paragraph" w:styleId="Piedepgina">
    <w:name w:val="footer"/>
    <w:basedOn w:val="Normal"/>
    <w:link w:val="PiedepginaCar"/>
    <w:uiPriority w:val="99"/>
    <w:unhideWhenUsed/>
    <w:rsid w:val="00DC69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6925"/>
  </w:style>
  <w:style w:type="paragraph" w:styleId="Prrafodelista">
    <w:name w:val="List Paragraph"/>
    <w:basedOn w:val="Normal"/>
    <w:uiPriority w:val="34"/>
    <w:qFormat/>
    <w:rsid w:val="007337BC"/>
    <w:pPr>
      <w:ind w:left="720"/>
      <w:contextualSpacing/>
    </w:pPr>
  </w:style>
  <w:style w:type="table" w:customStyle="1" w:styleId="Sombreadoclaro1">
    <w:name w:val="Sombreado claro1"/>
    <w:basedOn w:val="Tablanormal"/>
    <w:uiPriority w:val="60"/>
    <w:rsid w:val="00B104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rsid w:val="00C946B3"/>
    <w:rPr>
      <w:rFonts w:ascii="Arial" w:eastAsiaTheme="majorEastAsia" w:hAnsi="Arial" w:cstheme="majorBidi"/>
      <w:b/>
      <w:bCs/>
      <w:caps/>
      <w:sz w:val="24"/>
      <w:szCs w:val="28"/>
    </w:rPr>
  </w:style>
  <w:style w:type="paragraph" w:styleId="TtulodeTDC">
    <w:name w:val="TOC Heading"/>
    <w:basedOn w:val="Ttulo1"/>
    <w:next w:val="Normal"/>
    <w:uiPriority w:val="39"/>
    <w:semiHidden/>
    <w:unhideWhenUsed/>
    <w:qFormat/>
    <w:rsid w:val="003D1BD2"/>
    <w:pPr>
      <w:outlineLvl w:val="9"/>
    </w:pPr>
    <w:rPr>
      <w:lang w:eastAsia="es-ES"/>
    </w:rPr>
  </w:style>
  <w:style w:type="paragraph" w:styleId="TDC2">
    <w:name w:val="toc 2"/>
    <w:basedOn w:val="Normal"/>
    <w:next w:val="Normal"/>
    <w:autoRedefine/>
    <w:uiPriority w:val="39"/>
    <w:unhideWhenUsed/>
    <w:qFormat/>
    <w:rsid w:val="003D1BD2"/>
    <w:pPr>
      <w:spacing w:after="100"/>
      <w:ind w:left="220"/>
    </w:pPr>
    <w:rPr>
      <w:lang w:eastAsia="es-ES"/>
    </w:rPr>
  </w:style>
  <w:style w:type="paragraph" w:styleId="TDC1">
    <w:name w:val="toc 1"/>
    <w:basedOn w:val="Normal"/>
    <w:next w:val="Normal"/>
    <w:autoRedefine/>
    <w:uiPriority w:val="39"/>
    <w:unhideWhenUsed/>
    <w:qFormat/>
    <w:rsid w:val="003D1BD2"/>
    <w:pPr>
      <w:spacing w:after="100"/>
    </w:pPr>
    <w:rPr>
      <w:lang w:eastAsia="es-ES"/>
    </w:rPr>
  </w:style>
  <w:style w:type="paragraph" w:styleId="TDC3">
    <w:name w:val="toc 3"/>
    <w:basedOn w:val="Normal"/>
    <w:next w:val="Normal"/>
    <w:autoRedefine/>
    <w:uiPriority w:val="39"/>
    <w:unhideWhenUsed/>
    <w:qFormat/>
    <w:rsid w:val="003D1BD2"/>
    <w:pPr>
      <w:spacing w:after="100"/>
      <w:ind w:left="440"/>
    </w:pPr>
    <w:rPr>
      <w:lang w:eastAsia="es-ES"/>
    </w:rPr>
  </w:style>
  <w:style w:type="table" w:styleId="Tablaconcuadrcula">
    <w:name w:val="Table Grid"/>
    <w:basedOn w:val="Tablanormal"/>
    <w:uiPriority w:val="59"/>
    <w:rsid w:val="00227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C4061"/>
    <w:pPr>
      <w:spacing w:before="100" w:beforeAutospacing="1" w:after="100" w:afterAutospacing="1" w:line="240" w:lineRule="auto"/>
    </w:pPr>
    <w:rPr>
      <w:rFonts w:ascii="Times New Roman" w:hAnsi="Times New Roman" w:cs="Times New Roman"/>
      <w:sz w:val="24"/>
      <w:szCs w:val="24"/>
      <w:lang w:eastAsia="es-ES"/>
    </w:rPr>
  </w:style>
  <w:style w:type="paragraph" w:customStyle="1" w:styleId="Prrafodelista1">
    <w:name w:val="Párrafo de lista1"/>
    <w:basedOn w:val="Normal"/>
    <w:rsid w:val="00220099"/>
    <w:pPr>
      <w:widowControl w:val="0"/>
      <w:suppressAutoHyphens/>
      <w:spacing w:after="0" w:line="240" w:lineRule="auto"/>
      <w:ind w:left="720"/>
    </w:pPr>
    <w:rPr>
      <w:rFonts w:ascii="Times New Roman" w:eastAsia="Arial Unicode MS" w:hAnsi="Times New Roman" w:cs="Times New Roman"/>
      <w:kern w:val="1"/>
      <w:sz w:val="24"/>
      <w:szCs w:val="24"/>
      <w:lang w:val="es-MX"/>
    </w:rPr>
  </w:style>
  <w:style w:type="character" w:customStyle="1" w:styleId="Ttulo2Car">
    <w:name w:val="Título 2 Car"/>
    <w:basedOn w:val="Fuentedeprrafopredeter"/>
    <w:link w:val="Ttulo2"/>
    <w:rsid w:val="00750D22"/>
    <w:rPr>
      <w:rFonts w:ascii="Arial" w:eastAsia="Times New Roman" w:hAnsi="Arial" w:cs="Times New Roman"/>
      <w:b/>
      <w:sz w:val="24"/>
      <w:szCs w:val="20"/>
      <w:lang w:eastAsia="es-ES"/>
    </w:rPr>
  </w:style>
  <w:style w:type="character" w:customStyle="1" w:styleId="Ttulo3Car">
    <w:name w:val="Título 3 Car"/>
    <w:basedOn w:val="Fuentedeprrafopredeter"/>
    <w:link w:val="Ttulo3"/>
    <w:rsid w:val="00B51FBC"/>
    <w:rPr>
      <w:rFonts w:ascii="Arial" w:hAnsi="Arial"/>
    </w:rPr>
  </w:style>
  <w:style w:type="character" w:customStyle="1" w:styleId="Ttulo4Car">
    <w:name w:val="Título 4 Car"/>
    <w:basedOn w:val="Fuentedeprrafopredeter"/>
    <w:link w:val="Ttulo4"/>
    <w:rsid w:val="007663BF"/>
    <w:rPr>
      <w:rFonts w:ascii="Arial" w:eastAsia="Times New Roman" w:hAnsi="Arial" w:cs="Times New Roman"/>
      <w:b/>
      <w:sz w:val="20"/>
      <w:szCs w:val="20"/>
      <w:lang w:eastAsia="es-ES"/>
    </w:rPr>
  </w:style>
  <w:style w:type="character" w:customStyle="1" w:styleId="Ttulo5Car">
    <w:name w:val="Título 5 Car"/>
    <w:basedOn w:val="Fuentedeprrafopredeter"/>
    <w:link w:val="Ttulo5"/>
    <w:rsid w:val="007663BF"/>
    <w:rPr>
      <w:rFonts w:ascii="Arial" w:eastAsia="Times New Roman" w:hAnsi="Arial" w:cs="Times New Roman"/>
      <w:bCs/>
      <w:iCs/>
      <w:sz w:val="20"/>
      <w:szCs w:val="26"/>
      <w:lang w:eastAsia="es-ES"/>
    </w:rPr>
  </w:style>
  <w:style w:type="character" w:customStyle="1" w:styleId="Ttulo6Car">
    <w:name w:val="Título 6 Car"/>
    <w:basedOn w:val="Fuentedeprrafopredeter"/>
    <w:link w:val="Ttulo6"/>
    <w:rsid w:val="00C1524B"/>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C1524B"/>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C1524B"/>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C1524B"/>
    <w:rPr>
      <w:rFonts w:ascii="Arial" w:eastAsia="Times New Roman" w:hAnsi="Arial" w:cs="Arial"/>
      <w:lang w:eastAsia="es-ES"/>
    </w:rPr>
  </w:style>
  <w:style w:type="paragraph" w:styleId="Textoindependiente">
    <w:name w:val="Body Text"/>
    <w:basedOn w:val="Normal"/>
    <w:link w:val="TextoindependienteCar"/>
    <w:semiHidden/>
    <w:rsid w:val="00C1524B"/>
    <w:pPr>
      <w:spacing w:after="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semiHidden/>
    <w:rsid w:val="00C1524B"/>
    <w:rPr>
      <w:rFonts w:ascii="Arial" w:eastAsia="Times New Roman" w:hAnsi="Arial" w:cs="Times New Roman"/>
      <w:sz w:val="20"/>
      <w:szCs w:val="20"/>
      <w:lang w:val="es-EC" w:eastAsia="es-ES"/>
    </w:rPr>
  </w:style>
  <w:style w:type="character" w:styleId="Hipervnculo">
    <w:name w:val="Hyperlink"/>
    <w:basedOn w:val="Fuentedeprrafopredeter"/>
    <w:uiPriority w:val="99"/>
    <w:unhideWhenUsed/>
    <w:rsid w:val="00753998"/>
    <w:rPr>
      <w:color w:val="0000FF" w:themeColor="hyperlink"/>
      <w:u w:val="single"/>
    </w:rPr>
  </w:style>
  <w:style w:type="character" w:styleId="Refdecomentario">
    <w:name w:val="annotation reference"/>
    <w:basedOn w:val="Fuentedeprrafopredeter"/>
    <w:uiPriority w:val="99"/>
    <w:semiHidden/>
    <w:unhideWhenUsed/>
    <w:rsid w:val="005943CD"/>
    <w:rPr>
      <w:sz w:val="16"/>
      <w:szCs w:val="16"/>
    </w:rPr>
  </w:style>
  <w:style w:type="paragraph" w:styleId="Textocomentario">
    <w:name w:val="annotation text"/>
    <w:basedOn w:val="Normal"/>
    <w:link w:val="TextocomentarioCar"/>
    <w:uiPriority w:val="99"/>
    <w:semiHidden/>
    <w:unhideWhenUsed/>
    <w:rsid w:val="005943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43CD"/>
    <w:rPr>
      <w:sz w:val="20"/>
      <w:szCs w:val="20"/>
    </w:rPr>
  </w:style>
  <w:style w:type="paragraph" w:styleId="Asuntodelcomentario">
    <w:name w:val="annotation subject"/>
    <w:basedOn w:val="Textocomentario"/>
    <w:next w:val="Textocomentario"/>
    <w:link w:val="AsuntodelcomentarioCar"/>
    <w:uiPriority w:val="99"/>
    <w:semiHidden/>
    <w:unhideWhenUsed/>
    <w:rsid w:val="005943CD"/>
    <w:rPr>
      <w:b/>
      <w:bCs/>
    </w:rPr>
  </w:style>
  <w:style w:type="character" w:customStyle="1" w:styleId="AsuntodelcomentarioCar">
    <w:name w:val="Asunto del comentario Car"/>
    <w:basedOn w:val="TextocomentarioCar"/>
    <w:link w:val="Asuntodelcomentario"/>
    <w:uiPriority w:val="99"/>
    <w:semiHidden/>
    <w:rsid w:val="005943CD"/>
    <w:rPr>
      <w:b/>
      <w:bCs/>
      <w:sz w:val="20"/>
      <w:szCs w:val="20"/>
    </w:rPr>
  </w:style>
  <w:style w:type="paragraph" w:styleId="Ttulo">
    <w:name w:val="Title"/>
    <w:basedOn w:val="Normal"/>
    <w:link w:val="TtuloCar"/>
    <w:qFormat/>
    <w:rsid w:val="002321D0"/>
    <w:pPr>
      <w:spacing w:after="0" w:line="240" w:lineRule="auto"/>
    </w:pPr>
    <w:rPr>
      <w:rFonts w:eastAsia="Times New Roman" w:cs="Times New Roman"/>
      <w:b/>
      <w:szCs w:val="20"/>
      <w:lang w:val="es-ES" w:eastAsia="es-ES"/>
    </w:rPr>
  </w:style>
  <w:style w:type="character" w:customStyle="1" w:styleId="TtuloCar">
    <w:name w:val="Título Car"/>
    <w:basedOn w:val="Fuentedeprrafopredeter"/>
    <w:link w:val="Ttulo"/>
    <w:rsid w:val="002321D0"/>
    <w:rPr>
      <w:rFonts w:eastAsia="Times New Roman" w:cs="Times New Roman"/>
      <w:b/>
      <w:szCs w:val="20"/>
      <w:lang w:val="es-ES" w:eastAsia="es-ES"/>
    </w:rPr>
  </w:style>
  <w:style w:type="paragraph" w:customStyle="1" w:styleId="xl49">
    <w:name w:val="xl49"/>
    <w:basedOn w:val="Normal"/>
    <w:rsid w:val="00DE1CDB"/>
    <w:pPr>
      <w:pBdr>
        <w:bottom w:val="single" w:sz="6" w:space="0" w:color="auto"/>
        <w:right w:val="single" w:sz="6" w:space="0" w:color="auto"/>
      </w:pBdr>
      <w:overflowPunct w:val="0"/>
      <w:autoSpaceDE w:val="0"/>
      <w:autoSpaceDN w:val="0"/>
      <w:adjustRightInd w:val="0"/>
      <w:spacing w:before="100" w:after="100" w:line="240" w:lineRule="auto"/>
      <w:textAlignment w:val="baseline"/>
    </w:pPr>
    <w:rPr>
      <w:rFonts w:ascii="Tahoma" w:eastAsia="Times New Roman" w:hAnsi="Tahoma" w:cs="Times New Roman"/>
      <w:b/>
      <w:sz w:val="24"/>
      <w:szCs w:val="20"/>
      <w:lang w:val="es-ES" w:eastAsia="es-ES"/>
    </w:rPr>
  </w:style>
  <w:style w:type="character" w:styleId="Nmerodepgina">
    <w:name w:val="page number"/>
    <w:basedOn w:val="Fuentedeprrafopredeter"/>
    <w:rsid w:val="009A3099"/>
  </w:style>
  <w:style w:type="paragraph" w:styleId="Sinespaciado">
    <w:name w:val="No Spacing"/>
    <w:basedOn w:val="Normal"/>
    <w:link w:val="SinespaciadoCar"/>
    <w:qFormat/>
    <w:rsid w:val="00956BC2"/>
    <w:pPr>
      <w:spacing w:after="0" w:line="240" w:lineRule="auto"/>
      <w:jc w:val="both"/>
    </w:pPr>
    <w:rPr>
      <w:rFonts w:ascii="Calibri" w:eastAsia="Calibri" w:hAnsi="Calibri" w:cs="Times New Roman"/>
      <w:sz w:val="20"/>
      <w:szCs w:val="20"/>
      <w:lang w:val="en-US" w:eastAsia="en-US" w:bidi="en-US"/>
    </w:rPr>
  </w:style>
  <w:style w:type="character" w:customStyle="1" w:styleId="SinespaciadoCar">
    <w:name w:val="Sin espaciado Car"/>
    <w:basedOn w:val="Fuentedeprrafopredeter"/>
    <w:link w:val="Sinespaciado"/>
    <w:uiPriority w:val="1"/>
    <w:rsid w:val="00956BC2"/>
    <w:rPr>
      <w:rFonts w:ascii="Calibri" w:eastAsia="Calibri" w:hAnsi="Calibri" w:cs="Times New Roman"/>
      <w:sz w:val="20"/>
      <w:szCs w:val="20"/>
      <w:lang w:val="en-US" w:eastAsia="en-US" w:bidi="en-US"/>
    </w:rPr>
  </w:style>
  <w:style w:type="paragraph" w:customStyle="1" w:styleId="Default">
    <w:name w:val="Default"/>
    <w:rsid w:val="001C3E88"/>
    <w:pPr>
      <w:autoSpaceDE w:val="0"/>
      <w:autoSpaceDN w:val="0"/>
      <w:adjustRightInd w:val="0"/>
      <w:spacing w:after="0" w:line="240" w:lineRule="auto"/>
    </w:pPr>
    <w:rPr>
      <w:rFonts w:ascii="Calibri" w:hAnsi="Calibri" w:cs="Calibri"/>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C946B3"/>
    <w:pPr>
      <w:keepNext/>
      <w:keepLines/>
      <w:spacing w:before="120" w:after="0"/>
      <w:outlineLvl w:val="0"/>
    </w:pPr>
    <w:rPr>
      <w:rFonts w:ascii="Arial" w:eastAsiaTheme="majorEastAsia" w:hAnsi="Arial" w:cstheme="majorBidi"/>
      <w:b/>
      <w:bCs/>
      <w:caps/>
      <w:sz w:val="24"/>
      <w:szCs w:val="28"/>
    </w:rPr>
  </w:style>
  <w:style w:type="paragraph" w:styleId="Ttulo2">
    <w:name w:val="heading 2"/>
    <w:basedOn w:val="Normal"/>
    <w:next w:val="Normal"/>
    <w:link w:val="Ttulo2Car"/>
    <w:qFormat/>
    <w:rsid w:val="00750D22"/>
    <w:pPr>
      <w:keepNext/>
      <w:spacing w:after="0" w:line="240" w:lineRule="auto"/>
      <w:jc w:val="both"/>
      <w:outlineLvl w:val="1"/>
    </w:pPr>
    <w:rPr>
      <w:rFonts w:ascii="Arial" w:eastAsia="Times New Roman" w:hAnsi="Arial" w:cs="Times New Roman"/>
      <w:b/>
      <w:sz w:val="24"/>
      <w:szCs w:val="20"/>
      <w:lang w:eastAsia="es-ES"/>
    </w:rPr>
  </w:style>
  <w:style w:type="paragraph" w:styleId="Ttulo3">
    <w:name w:val="heading 3"/>
    <w:basedOn w:val="Normal"/>
    <w:next w:val="Normal"/>
    <w:link w:val="Ttulo3Car"/>
    <w:qFormat/>
    <w:rsid w:val="00B51FBC"/>
    <w:pPr>
      <w:tabs>
        <w:tab w:val="decimal" w:pos="-1800"/>
        <w:tab w:val="decimal" w:pos="-1260"/>
      </w:tabs>
      <w:jc w:val="both"/>
      <w:outlineLvl w:val="2"/>
    </w:pPr>
    <w:rPr>
      <w:rFonts w:ascii="Arial" w:hAnsi="Arial"/>
    </w:rPr>
  </w:style>
  <w:style w:type="paragraph" w:styleId="Ttulo4">
    <w:name w:val="heading 4"/>
    <w:basedOn w:val="Normal"/>
    <w:next w:val="Normal"/>
    <w:link w:val="Ttulo4Car"/>
    <w:qFormat/>
    <w:rsid w:val="007663BF"/>
    <w:pPr>
      <w:keepNext/>
      <w:spacing w:after="0" w:line="240" w:lineRule="auto"/>
      <w:outlineLvl w:val="3"/>
    </w:pPr>
    <w:rPr>
      <w:rFonts w:ascii="Arial" w:eastAsia="Times New Roman" w:hAnsi="Arial" w:cs="Times New Roman"/>
      <w:b/>
      <w:sz w:val="20"/>
      <w:szCs w:val="20"/>
      <w:lang w:eastAsia="es-ES"/>
    </w:rPr>
  </w:style>
  <w:style w:type="paragraph" w:styleId="Ttulo5">
    <w:name w:val="heading 5"/>
    <w:basedOn w:val="Normal"/>
    <w:next w:val="Normal"/>
    <w:link w:val="Ttulo5Car"/>
    <w:qFormat/>
    <w:rsid w:val="007663BF"/>
    <w:pPr>
      <w:spacing w:before="240" w:after="60" w:line="240" w:lineRule="auto"/>
      <w:outlineLvl w:val="4"/>
    </w:pPr>
    <w:rPr>
      <w:rFonts w:ascii="Arial" w:eastAsia="Times New Roman" w:hAnsi="Arial" w:cs="Times New Roman"/>
      <w:bCs/>
      <w:iCs/>
      <w:sz w:val="20"/>
      <w:szCs w:val="26"/>
      <w:lang w:eastAsia="es-ES"/>
    </w:rPr>
  </w:style>
  <w:style w:type="paragraph" w:styleId="Ttulo6">
    <w:name w:val="heading 6"/>
    <w:basedOn w:val="Normal"/>
    <w:next w:val="Normal"/>
    <w:link w:val="Ttulo6Car"/>
    <w:qFormat/>
    <w:rsid w:val="00C1524B"/>
    <w:p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C1524B"/>
    <w:p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C1524B"/>
    <w:p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C1524B"/>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1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5B8"/>
    <w:rPr>
      <w:rFonts w:ascii="Tahoma" w:hAnsi="Tahoma" w:cs="Tahoma"/>
      <w:sz w:val="16"/>
      <w:szCs w:val="16"/>
    </w:rPr>
  </w:style>
  <w:style w:type="paragraph" w:styleId="Encabezado">
    <w:name w:val="header"/>
    <w:basedOn w:val="Normal"/>
    <w:link w:val="EncabezadoCar"/>
    <w:unhideWhenUsed/>
    <w:rsid w:val="00DC6925"/>
    <w:pPr>
      <w:tabs>
        <w:tab w:val="center" w:pos="4252"/>
        <w:tab w:val="right" w:pos="8504"/>
      </w:tabs>
      <w:spacing w:after="0" w:line="240" w:lineRule="auto"/>
    </w:pPr>
  </w:style>
  <w:style w:type="character" w:customStyle="1" w:styleId="EncabezadoCar">
    <w:name w:val="Encabezado Car"/>
    <w:basedOn w:val="Fuentedeprrafopredeter"/>
    <w:link w:val="Encabezado"/>
    <w:rsid w:val="00DC6925"/>
  </w:style>
  <w:style w:type="paragraph" w:styleId="Piedepgina">
    <w:name w:val="footer"/>
    <w:basedOn w:val="Normal"/>
    <w:link w:val="PiedepginaCar"/>
    <w:uiPriority w:val="99"/>
    <w:unhideWhenUsed/>
    <w:rsid w:val="00DC692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6925"/>
  </w:style>
  <w:style w:type="paragraph" w:styleId="Prrafodelista">
    <w:name w:val="List Paragraph"/>
    <w:basedOn w:val="Normal"/>
    <w:uiPriority w:val="34"/>
    <w:qFormat/>
    <w:rsid w:val="007337BC"/>
    <w:pPr>
      <w:ind w:left="720"/>
      <w:contextualSpacing/>
    </w:pPr>
  </w:style>
  <w:style w:type="table" w:customStyle="1" w:styleId="Sombreadoclaro1">
    <w:name w:val="Sombreado claro1"/>
    <w:basedOn w:val="Tablanormal"/>
    <w:uiPriority w:val="60"/>
    <w:rsid w:val="00B104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1Car">
    <w:name w:val="Título 1 Car"/>
    <w:basedOn w:val="Fuentedeprrafopredeter"/>
    <w:link w:val="Ttulo1"/>
    <w:rsid w:val="00C946B3"/>
    <w:rPr>
      <w:rFonts w:ascii="Arial" w:eastAsiaTheme="majorEastAsia" w:hAnsi="Arial" w:cstheme="majorBidi"/>
      <w:b/>
      <w:bCs/>
      <w:caps/>
      <w:sz w:val="24"/>
      <w:szCs w:val="28"/>
    </w:rPr>
  </w:style>
  <w:style w:type="paragraph" w:styleId="TtulodeTDC">
    <w:name w:val="TOC Heading"/>
    <w:basedOn w:val="Ttulo1"/>
    <w:next w:val="Normal"/>
    <w:uiPriority w:val="39"/>
    <w:semiHidden/>
    <w:unhideWhenUsed/>
    <w:qFormat/>
    <w:rsid w:val="003D1BD2"/>
    <w:pPr>
      <w:outlineLvl w:val="9"/>
    </w:pPr>
    <w:rPr>
      <w:lang w:eastAsia="es-ES"/>
    </w:rPr>
  </w:style>
  <w:style w:type="paragraph" w:styleId="TDC2">
    <w:name w:val="toc 2"/>
    <w:basedOn w:val="Normal"/>
    <w:next w:val="Normal"/>
    <w:autoRedefine/>
    <w:uiPriority w:val="39"/>
    <w:unhideWhenUsed/>
    <w:qFormat/>
    <w:rsid w:val="003D1BD2"/>
    <w:pPr>
      <w:spacing w:after="100"/>
      <w:ind w:left="220"/>
    </w:pPr>
    <w:rPr>
      <w:lang w:eastAsia="es-ES"/>
    </w:rPr>
  </w:style>
  <w:style w:type="paragraph" w:styleId="TDC1">
    <w:name w:val="toc 1"/>
    <w:basedOn w:val="Normal"/>
    <w:next w:val="Normal"/>
    <w:autoRedefine/>
    <w:uiPriority w:val="39"/>
    <w:unhideWhenUsed/>
    <w:qFormat/>
    <w:rsid w:val="003D1BD2"/>
    <w:pPr>
      <w:spacing w:after="100"/>
    </w:pPr>
    <w:rPr>
      <w:lang w:eastAsia="es-ES"/>
    </w:rPr>
  </w:style>
  <w:style w:type="paragraph" w:styleId="TDC3">
    <w:name w:val="toc 3"/>
    <w:basedOn w:val="Normal"/>
    <w:next w:val="Normal"/>
    <w:autoRedefine/>
    <w:uiPriority w:val="39"/>
    <w:unhideWhenUsed/>
    <w:qFormat/>
    <w:rsid w:val="003D1BD2"/>
    <w:pPr>
      <w:spacing w:after="100"/>
      <w:ind w:left="440"/>
    </w:pPr>
    <w:rPr>
      <w:lang w:eastAsia="es-ES"/>
    </w:rPr>
  </w:style>
  <w:style w:type="table" w:styleId="Tablaconcuadrcula">
    <w:name w:val="Table Grid"/>
    <w:basedOn w:val="Tablanormal"/>
    <w:uiPriority w:val="59"/>
    <w:rsid w:val="00227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C4061"/>
    <w:pPr>
      <w:spacing w:before="100" w:beforeAutospacing="1" w:after="100" w:afterAutospacing="1" w:line="240" w:lineRule="auto"/>
    </w:pPr>
    <w:rPr>
      <w:rFonts w:ascii="Times New Roman" w:hAnsi="Times New Roman" w:cs="Times New Roman"/>
      <w:sz w:val="24"/>
      <w:szCs w:val="24"/>
      <w:lang w:eastAsia="es-ES"/>
    </w:rPr>
  </w:style>
  <w:style w:type="paragraph" w:customStyle="1" w:styleId="Prrafodelista1">
    <w:name w:val="Párrafo de lista1"/>
    <w:basedOn w:val="Normal"/>
    <w:rsid w:val="00220099"/>
    <w:pPr>
      <w:widowControl w:val="0"/>
      <w:suppressAutoHyphens/>
      <w:spacing w:after="0" w:line="240" w:lineRule="auto"/>
      <w:ind w:left="720"/>
    </w:pPr>
    <w:rPr>
      <w:rFonts w:ascii="Times New Roman" w:eastAsia="Arial Unicode MS" w:hAnsi="Times New Roman" w:cs="Times New Roman"/>
      <w:kern w:val="1"/>
      <w:sz w:val="24"/>
      <w:szCs w:val="24"/>
      <w:lang w:val="es-MX"/>
    </w:rPr>
  </w:style>
  <w:style w:type="character" w:customStyle="1" w:styleId="Ttulo2Car">
    <w:name w:val="Título 2 Car"/>
    <w:basedOn w:val="Fuentedeprrafopredeter"/>
    <w:link w:val="Ttulo2"/>
    <w:rsid w:val="00750D22"/>
    <w:rPr>
      <w:rFonts w:ascii="Arial" w:eastAsia="Times New Roman" w:hAnsi="Arial" w:cs="Times New Roman"/>
      <w:b/>
      <w:sz w:val="24"/>
      <w:szCs w:val="20"/>
      <w:lang w:eastAsia="es-ES"/>
    </w:rPr>
  </w:style>
  <w:style w:type="character" w:customStyle="1" w:styleId="Ttulo3Car">
    <w:name w:val="Título 3 Car"/>
    <w:basedOn w:val="Fuentedeprrafopredeter"/>
    <w:link w:val="Ttulo3"/>
    <w:rsid w:val="00B51FBC"/>
    <w:rPr>
      <w:rFonts w:ascii="Arial" w:hAnsi="Arial"/>
    </w:rPr>
  </w:style>
  <w:style w:type="character" w:customStyle="1" w:styleId="Ttulo4Car">
    <w:name w:val="Título 4 Car"/>
    <w:basedOn w:val="Fuentedeprrafopredeter"/>
    <w:link w:val="Ttulo4"/>
    <w:rsid w:val="007663BF"/>
    <w:rPr>
      <w:rFonts w:ascii="Arial" w:eastAsia="Times New Roman" w:hAnsi="Arial" w:cs="Times New Roman"/>
      <w:b/>
      <w:sz w:val="20"/>
      <w:szCs w:val="20"/>
      <w:lang w:eastAsia="es-ES"/>
    </w:rPr>
  </w:style>
  <w:style w:type="character" w:customStyle="1" w:styleId="Ttulo5Car">
    <w:name w:val="Título 5 Car"/>
    <w:basedOn w:val="Fuentedeprrafopredeter"/>
    <w:link w:val="Ttulo5"/>
    <w:rsid w:val="007663BF"/>
    <w:rPr>
      <w:rFonts w:ascii="Arial" w:eastAsia="Times New Roman" w:hAnsi="Arial" w:cs="Times New Roman"/>
      <w:bCs/>
      <w:iCs/>
      <w:sz w:val="20"/>
      <w:szCs w:val="26"/>
      <w:lang w:eastAsia="es-ES"/>
    </w:rPr>
  </w:style>
  <w:style w:type="character" w:customStyle="1" w:styleId="Ttulo6Car">
    <w:name w:val="Título 6 Car"/>
    <w:basedOn w:val="Fuentedeprrafopredeter"/>
    <w:link w:val="Ttulo6"/>
    <w:rsid w:val="00C1524B"/>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C1524B"/>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C1524B"/>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C1524B"/>
    <w:rPr>
      <w:rFonts w:ascii="Arial" w:eastAsia="Times New Roman" w:hAnsi="Arial" w:cs="Arial"/>
      <w:lang w:eastAsia="es-ES"/>
    </w:rPr>
  </w:style>
  <w:style w:type="paragraph" w:styleId="Textoindependiente">
    <w:name w:val="Body Text"/>
    <w:basedOn w:val="Normal"/>
    <w:link w:val="TextoindependienteCar"/>
    <w:semiHidden/>
    <w:rsid w:val="00C1524B"/>
    <w:pPr>
      <w:spacing w:after="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semiHidden/>
    <w:rsid w:val="00C1524B"/>
    <w:rPr>
      <w:rFonts w:ascii="Arial" w:eastAsia="Times New Roman" w:hAnsi="Arial" w:cs="Times New Roman"/>
      <w:sz w:val="20"/>
      <w:szCs w:val="20"/>
      <w:lang w:val="es-EC" w:eastAsia="es-ES"/>
    </w:rPr>
  </w:style>
  <w:style w:type="character" w:styleId="Hipervnculo">
    <w:name w:val="Hyperlink"/>
    <w:basedOn w:val="Fuentedeprrafopredeter"/>
    <w:uiPriority w:val="99"/>
    <w:unhideWhenUsed/>
    <w:rsid w:val="00753998"/>
    <w:rPr>
      <w:color w:val="0000FF" w:themeColor="hyperlink"/>
      <w:u w:val="single"/>
    </w:rPr>
  </w:style>
  <w:style w:type="character" w:styleId="Refdecomentario">
    <w:name w:val="annotation reference"/>
    <w:basedOn w:val="Fuentedeprrafopredeter"/>
    <w:uiPriority w:val="99"/>
    <w:semiHidden/>
    <w:unhideWhenUsed/>
    <w:rsid w:val="005943CD"/>
    <w:rPr>
      <w:sz w:val="16"/>
      <w:szCs w:val="16"/>
    </w:rPr>
  </w:style>
  <w:style w:type="paragraph" w:styleId="Textocomentario">
    <w:name w:val="annotation text"/>
    <w:basedOn w:val="Normal"/>
    <w:link w:val="TextocomentarioCar"/>
    <w:uiPriority w:val="99"/>
    <w:semiHidden/>
    <w:unhideWhenUsed/>
    <w:rsid w:val="005943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43CD"/>
    <w:rPr>
      <w:sz w:val="20"/>
      <w:szCs w:val="20"/>
    </w:rPr>
  </w:style>
  <w:style w:type="paragraph" w:styleId="Asuntodelcomentario">
    <w:name w:val="annotation subject"/>
    <w:basedOn w:val="Textocomentario"/>
    <w:next w:val="Textocomentario"/>
    <w:link w:val="AsuntodelcomentarioCar"/>
    <w:uiPriority w:val="99"/>
    <w:semiHidden/>
    <w:unhideWhenUsed/>
    <w:rsid w:val="005943CD"/>
    <w:rPr>
      <w:b/>
      <w:bCs/>
    </w:rPr>
  </w:style>
  <w:style w:type="character" w:customStyle="1" w:styleId="AsuntodelcomentarioCar">
    <w:name w:val="Asunto del comentario Car"/>
    <w:basedOn w:val="TextocomentarioCar"/>
    <w:link w:val="Asuntodelcomentario"/>
    <w:uiPriority w:val="99"/>
    <w:semiHidden/>
    <w:rsid w:val="005943CD"/>
    <w:rPr>
      <w:b/>
      <w:bCs/>
      <w:sz w:val="20"/>
      <w:szCs w:val="20"/>
    </w:rPr>
  </w:style>
  <w:style w:type="paragraph" w:styleId="Ttulo">
    <w:name w:val="Title"/>
    <w:basedOn w:val="Normal"/>
    <w:link w:val="TtuloCar"/>
    <w:qFormat/>
    <w:rsid w:val="002321D0"/>
    <w:pPr>
      <w:spacing w:after="0" w:line="240" w:lineRule="auto"/>
    </w:pPr>
    <w:rPr>
      <w:rFonts w:eastAsia="Times New Roman" w:cs="Times New Roman"/>
      <w:b/>
      <w:szCs w:val="20"/>
      <w:lang w:val="es-ES" w:eastAsia="es-ES"/>
    </w:rPr>
  </w:style>
  <w:style w:type="character" w:customStyle="1" w:styleId="TtuloCar">
    <w:name w:val="Título Car"/>
    <w:basedOn w:val="Fuentedeprrafopredeter"/>
    <w:link w:val="Ttulo"/>
    <w:rsid w:val="002321D0"/>
    <w:rPr>
      <w:rFonts w:eastAsia="Times New Roman" w:cs="Times New Roman"/>
      <w:b/>
      <w:szCs w:val="20"/>
      <w:lang w:val="es-ES" w:eastAsia="es-ES"/>
    </w:rPr>
  </w:style>
  <w:style w:type="paragraph" w:customStyle="1" w:styleId="xl49">
    <w:name w:val="xl49"/>
    <w:basedOn w:val="Normal"/>
    <w:rsid w:val="00DE1CDB"/>
    <w:pPr>
      <w:pBdr>
        <w:bottom w:val="single" w:sz="6" w:space="0" w:color="auto"/>
        <w:right w:val="single" w:sz="6" w:space="0" w:color="auto"/>
      </w:pBdr>
      <w:overflowPunct w:val="0"/>
      <w:autoSpaceDE w:val="0"/>
      <w:autoSpaceDN w:val="0"/>
      <w:adjustRightInd w:val="0"/>
      <w:spacing w:before="100" w:after="100" w:line="240" w:lineRule="auto"/>
      <w:textAlignment w:val="baseline"/>
    </w:pPr>
    <w:rPr>
      <w:rFonts w:ascii="Tahoma" w:eastAsia="Times New Roman" w:hAnsi="Tahoma" w:cs="Times New Roman"/>
      <w:b/>
      <w:sz w:val="24"/>
      <w:szCs w:val="20"/>
      <w:lang w:val="es-ES" w:eastAsia="es-ES"/>
    </w:rPr>
  </w:style>
  <w:style w:type="character" w:styleId="Nmerodepgina">
    <w:name w:val="page number"/>
    <w:basedOn w:val="Fuentedeprrafopredeter"/>
    <w:rsid w:val="009A3099"/>
  </w:style>
  <w:style w:type="paragraph" w:styleId="Sinespaciado">
    <w:name w:val="No Spacing"/>
    <w:basedOn w:val="Normal"/>
    <w:link w:val="SinespaciadoCar"/>
    <w:qFormat/>
    <w:rsid w:val="00956BC2"/>
    <w:pPr>
      <w:spacing w:after="0" w:line="240" w:lineRule="auto"/>
      <w:jc w:val="both"/>
    </w:pPr>
    <w:rPr>
      <w:rFonts w:ascii="Calibri" w:eastAsia="Calibri" w:hAnsi="Calibri" w:cs="Times New Roman"/>
      <w:sz w:val="20"/>
      <w:szCs w:val="20"/>
      <w:lang w:val="en-US" w:eastAsia="en-US" w:bidi="en-US"/>
    </w:rPr>
  </w:style>
  <w:style w:type="character" w:customStyle="1" w:styleId="SinespaciadoCar">
    <w:name w:val="Sin espaciado Car"/>
    <w:basedOn w:val="Fuentedeprrafopredeter"/>
    <w:link w:val="Sinespaciado"/>
    <w:uiPriority w:val="1"/>
    <w:rsid w:val="00956BC2"/>
    <w:rPr>
      <w:rFonts w:ascii="Calibri" w:eastAsia="Calibri" w:hAnsi="Calibri" w:cs="Times New Roman"/>
      <w:sz w:val="20"/>
      <w:szCs w:val="20"/>
      <w:lang w:val="en-US" w:eastAsia="en-US" w:bidi="en-US"/>
    </w:rPr>
  </w:style>
  <w:style w:type="paragraph" w:customStyle="1" w:styleId="Default">
    <w:name w:val="Default"/>
    <w:rsid w:val="001C3E88"/>
    <w:pPr>
      <w:autoSpaceDE w:val="0"/>
      <w:autoSpaceDN w:val="0"/>
      <w:adjustRightInd w:val="0"/>
      <w:spacing w:after="0" w:line="240" w:lineRule="auto"/>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33714">
      <w:bodyDiv w:val="1"/>
      <w:marLeft w:val="0"/>
      <w:marRight w:val="0"/>
      <w:marTop w:val="0"/>
      <w:marBottom w:val="0"/>
      <w:divBdr>
        <w:top w:val="none" w:sz="0" w:space="0" w:color="auto"/>
        <w:left w:val="none" w:sz="0" w:space="0" w:color="auto"/>
        <w:bottom w:val="none" w:sz="0" w:space="0" w:color="auto"/>
        <w:right w:val="none" w:sz="0" w:space="0" w:color="auto"/>
      </w:divBdr>
    </w:div>
    <w:div w:id="88694605">
      <w:bodyDiv w:val="1"/>
      <w:marLeft w:val="0"/>
      <w:marRight w:val="0"/>
      <w:marTop w:val="0"/>
      <w:marBottom w:val="0"/>
      <w:divBdr>
        <w:top w:val="none" w:sz="0" w:space="0" w:color="auto"/>
        <w:left w:val="none" w:sz="0" w:space="0" w:color="auto"/>
        <w:bottom w:val="none" w:sz="0" w:space="0" w:color="auto"/>
        <w:right w:val="none" w:sz="0" w:space="0" w:color="auto"/>
      </w:divBdr>
    </w:div>
    <w:div w:id="98532728">
      <w:bodyDiv w:val="1"/>
      <w:marLeft w:val="0"/>
      <w:marRight w:val="0"/>
      <w:marTop w:val="0"/>
      <w:marBottom w:val="0"/>
      <w:divBdr>
        <w:top w:val="none" w:sz="0" w:space="0" w:color="auto"/>
        <w:left w:val="none" w:sz="0" w:space="0" w:color="auto"/>
        <w:bottom w:val="none" w:sz="0" w:space="0" w:color="auto"/>
        <w:right w:val="none" w:sz="0" w:space="0" w:color="auto"/>
      </w:divBdr>
    </w:div>
    <w:div w:id="117068352">
      <w:bodyDiv w:val="1"/>
      <w:marLeft w:val="0"/>
      <w:marRight w:val="0"/>
      <w:marTop w:val="0"/>
      <w:marBottom w:val="0"/>
      <w:divBdr>
        <w:top w:val="none" w:sz="0" w:space="0" w:color="auto"/>
        <w:left w:val="none" w:sz="0" w:space="0" w:color="auto"/>
        <w:bottom w:val="none" w:sz="0" w:space="0" w:color="auto"/>
        <w:right w:val="none" w:sz="0" w:space="0" w:color="auto"/>
      </w:divBdr>
    </w:div>
    <w:div w:id="131093716">
      <w:bodyDiv w:val="1"/>
      <w:marLeft w:val="0"/>
      <w:marRight w:val="0"/>
      <w:marTop w:val="0"/>
      <w:marBottom w:val="0"/>
      <w:divBdr>
        <w:top w:val="none" w:sz="0" w:space="0" w:color="auto"/>
        <w:left w:val="none" w:sz="0" w:space="0" w:color="auto"/>
        <w:bottom w:val="none" w:sz="0" w:space="0" w:color="auto"/>
        <w:right w:val="none" w:sz="0" w:space="0" w:color="auto"/>
      </w:divBdr>
    </w:div>
    <w:div w:id="208227377">
      <w:bodyDiv w:val="1"/>
      <w:marLeft w:val="0"/>
      <w:marRight w:val="0"/>
      <w:marTop w:val="0"/>
      <w:marBottom w:val="0"/>
      <w:divBdr>
        <w:top w:val="none" w:sz="0" w:space="0" w:color="auto"/>
        <w:left w:val="none" w:sz="0" w:space="0" w:color="auto"/>
        <w:bottom w:val="none" w:sz="0" w:space="0" w:color="auto"/>
        <w:right w:val="none" w:sz="0" w:space="0" w:color="auto"/>
      </w:divBdr>
      <w:divsChild>
        <w:div w:id="719019208">
          <w:marLeft w:val="547"/>
          <w:marRight w:val="0"/>
          <w:marTop w:val="0"/>
          <w:marBottom w:val="0"/>
          <w:divBdr>
            <w:top w:val="none" w:sz="0" w:space="0" w:color="auto"/>
            <w:left w:val="none" w:sz="0" w:space="0" w:color="auto"/>
            <w:bottom w:val="none" w:sz="0" w:space="0" w:color="auto"/>
            <w:right w:val="none" w:sz="0" w:space="0" w:color="auto"/>
          </w:divBdr>
        </w:div>
      </w:divsChild>
    </w:div>
    <w:div w:id="223640775">
      <w:bodyDiv w:val="1"/>
      <w:marLeft w:val="0"/>
      <w:marRight w:val="0"/>
      <w:marTop w:val="0"/>
      <w:marBottom w:val="0"/>
      <w:divBdr>
        <w:top w:val="none" w:sz="0" w:space="0" w:color="auto"/>
        <w:left w:val="none" w:sz="0" w:space="0" w:color="auto"/>
        <w:bottom w:val="none" w:sz="0" w:space="0" w:color="auto"/>
        <w:right w:val="none" w:sz="0" w:space="0" w:color="auto"/>
      </w:divBdr>
    </w:div>
    <w:div w:id="251473493">
      <w:bodyDiv w:val="1"/>
      <w:marLeft w:val="0"/>
      <w:marRight w:val="0"/>
      <w:marTop w:val="0"/>
      <w:marBottom w:val="0"/>
      <w:divBdr>
        <w:top w:val="none" w:sz="0" w:space="0" w:color="auto"/>
        <w:left w:val="none" w:sz="0" w:space="0" w:color="auto"/>
        <w:bottom w:val="none" w:sz="0" w:space="0" w:color="auto"/>
        <w:right w:val="none" w:sz="0" w:space="0" w:color="auto"/>
      </w:divBdr>
    </w:div>
    <w:div w:id="253635920">
      <w:bodyDiv w:val="1"/>
      <w:marLeft w:val="0"/>
      <w:marRight w:val="0"/>
      <w:marTop w:val="0"/>
      <w:marBottom w:val="0"/>
      <w:divBdr>
        <w:top w:val="none" w:sz="0" w:space="0" w:color="auto"/>
        <w:left w:val="none" w:sz="0" w:space="0" w:color="auto"/>
        <w:bottom w:val="none" w:sz="0" w:space="0" w:color="auto"/>
        <w:right w:val="none" w:sz="0" w:space="0" w:color="auto"/>
      </w:divBdr>
      <w:divsChild>
        <w:div w:id="356857066">
          <w:marLeft w:val="547"/>
          <w:marRight w:val="0"/>
          <w:marTop w:val="0"/>
          <w:marBottom w:val="0"/>
          <w:divBdr>
            <w:top w:val="none" w:sz="0" w:space="0" w:color="auto"/>
            <w:left w:val="none" w:sz="0" w:space="0" w:color="auto"/>
            <w:bottom w:val="none" w:sz="0" w:space="0" w:color="auto"/>
            <w:right w:val="none" w:sz="0" w:space="0" w:color="auto"/>
          </w:divBdr>
        </w:div>
      </w:divsChild>
    </w:div>
    <w:div w:id="269970444">
      <w:bodyDiv w:val="1"/>
      <w:marLeft w:val="0"/>
      <w:marRight w:val="0"/>
      <w:marTop w:val="0"/>
      <w:marBottom w:val="0"/>
      <w:divBdr>
        <w:top w:val="none" w:sz="0" w:space="0" w:color="auto"/>
        <w:left w:val="none" w:sz="0" w:space="0" w:color="auto"/>
        <w:bottom w:val="none" w:sz="0" w:space="0" w:color="auto"/>
        <w:right w:val="none" w:sz="0" w:space="0" w:color="auto"/>
      </w:divBdr>
    </w:div>
    <w:div w:id="271326672">
      <w:bodyDiv w:val="1"/>
      <w:marLeft w:val="0"/>
      <w:marRight w:val="0"/>
      <w:marTop w:val="0"/>
      <w:marBottom w:val="0"/>
      <w:divBdr>
        <w:top w:val="none" w:sz="0" w:space="0" w:color="auto"/>
        <w:left w:val="none" w:sz="0" w:space="0" w:color="auto"/>
        <w:bottom w:val="none" w:sz="0" w:space="0" w:color="auto"/>
        <w:right w:val="none" w:sz="0" w:space="0" w:color="auto"/>
      </w:divBdr>
    </w:div>
    <w:div w:id="284654647">
      <w:bodyDiv w:val="1"/>
      <w:marLeft w:val="0"/>
      <w:marRight w:val="0"/>
      <w:marTop w:val="0"/>
      <w:marBottom w:val="0"/>
      <w:divBdr>
        <w:top w:val="none" w:sz="0" w:space="0" w:color="auto"/>
        <w:left w:val="none" w:sz="0" w:space="0" w:color="auto"/>
        <w:bottom w:val="none" w:sz="0" w:space="0" w:color="auto"/>
        <w:right w:val="none" w:sz="0" w:space="0" w:color="auto"/>
      </w:divBdr>
    </w:div>
    <w:div w:id="289867787">
      <w:bodyDiv w:val="1"/>
      <w:marLeft w:val="0"/>
      <w:marRight w:val="0"/>
      <w:marTop w:val="0"/>
      <w:marBottom w:val="0"/>
      <w:divBdr>
        <w:top w:val="none" w:sz="0" w:space="0" w:color="auto"/>
        <w:left w:val="none" w:sz="0" w:space="0" w:color="auto"/>
        <w:bottom w:val="none" w:sz="0" w:space="0" w:color="auto"/>
        <w:right w:val="none" w:sz="0" w:space="0" w:color="auto"/>
      </w:divBdr>
      <w:divsChild>
        <w:div w:id="26877454">
          <w:marLeft w:val="547"/>
          <w:marRight w:val="0"/>
          <w:marTop w:val="0"/>
          <w:marBottom w:val="0"/>
          <w:divBdr>
            <w:top w:val="none" w:sz="0" w:space="0" w:color="auto"/>
            <w:left w:val="none" w:sz="0" w:space="0" w:color="auto"/>
            <w:bottom w:val="none" w:sz="0" w:space="0" w:color="auto"/>
            <w:right w:val="none" w:sz="0" w:space="0" w:color="auto"/>
          </w:divBdr>
        </w:div>
      </w:divsChild>
    </w:div>
    <w:div w:id="341933754">
      <w:bodyDiv w:val="1"/>
      <w:marLeft w:val="0"/>
      <w:marRight w:val="0"/>
      <w:marTop w:val="0"/>
      <w:marBottom w:val="0"/>
      <w:divBdr>
        <w:top w:val="none" w:sz="0" w:space="0" w:color="auto"/>
        <w:left w:val="none" w:sz="0" w:space="0" w:color="auto"/>
        <w:bottom w:val="none" w:sz="0" w:space="0" w:color="auto"/>
        <w:right w:val="none" w:sz="0" w:space="0" w:color="auto"/>
      </w:divBdr>
    </w:div>
    <w:div w:id="350422352">
      <w:bodyDiv w:val="1"/>
      <w:marLeft w:val="0"/>
      <w:marRight w:val="0"/>
      <w:marTop w:val="0"/>
      <w:marBottom w:val="0"/>
      <w:divBdr>
        <w:top w:val="none" w:sz="0" w:space="0" w:color="auto"/>
        <w:left w:val="none" w:sz="0" w:space="0" w:color="auto"/>
        <w:bottom w:val="none" w:sz="0" w:space="0" w:color="auto"/>
        <w:right w:val="none" w:sz="0" w:space="0" w:color="auto"/>
      </w:divBdr>
    </w:div>
    <w:div w:id="360976062">
      <w:bodyDiv w:val="1"/>
      <w:marLeft w:val="0"/>
      <w:marRight w:val="0"/>
      <w:marTop w:val="0"/>
      <w:marBottom w:val="0"/>
      <w:divBdr>
        <w:top w:val="none" w:sz="0" w:space="0" w:color="auto"/>
        <w:left w:val="none" w:sz="0" w:space="0" w:color="auto"/>
        <w:bottom w:val="none" w:sz="0" w:space="0" w:color="auto"/>
        <w:right w:val="none" w:sz="0" w:space="0" w:color="auto"/>
      </w:divBdr>
      <w:divsChild>
        <w:div w:id="1619023839">
          <w:marLeft w:val="547"/>
          <w:marRight w:val="0"/>
          <w:marTop w:val="0"/>
          <w:marBottom w:val="0"/>
          <w:divBdr>
            <w:top w:val="none" w:sz="0" w:space="0" w:color="auto"/>
            <w:left w:val="none" w:sz="0" w:space="0" w:color="auto"/>
            <w:bottom w:val="none" w:sz="0" w:space="0" w:color="auto"/>
            <w:right w:val="none" w:sz="0" w:space="0" w:color="auto"/>
          </w:divBdr>
        </w:div>
      </w:divsChild>
    </w:div>
    <w:div w:id="393696550">
      <w:bodyDiv w:val="1"/>
      <w:marLeft w:val="0"/>
      <w:marRight w:val="0"/>
      <w:marTop w:val="0"/>
      <w:marBottom w:val="0"/>
      <w:divBdr>
        <w:top w:val="none" w:sz="0" w:space="0" w:color="auto"/>
        <w:left w:val="none" w:sz="0" w:space="0" w:color="auto"/>
        <w:bottom w:val="none" w:sz="0" w:space="0" w:color="auto"/>
        <w:right w:val="none" w:sz="0" w:space="0" w:color="auto"/>
      </w:divBdr>
      <w:divsChild>
        <w:div w:id="330068844">
          <w:marLeft w:val="547"/>
          <w:marRight w:val="0"/>
          <w:marTop w:val="0"/>
          <w:marBottom w:val="0"/>
          <w:divBdr>
            <w:top w:val="none" w:sz="0" w:space="0" w:color="auto"/>
            <w:left w:val="none" w:sz="0" w:space="0" w:color="auto"/>
            <w:bottom w:val="none" w:sz="0" w:space="0" w:color="auto"/>
            <w:right w:val="none" w:sz="0" w:space="0" w:color="auto"/>
          </w:divBdr>
        </w:div>
        <w:div w:id="1871868692">
          <w:marLeft w:val="547"/>
          <w:marRight w:val="0"/>
          <w:marTop w:val="0"/>
          <w:marBottom w:val="0"/>
          <w:divBdr>
            <w:top w:val="none" w:sz="0" w:space="0" w:color="auto"/>
            <w:left w:val="none" w:sz="0" w:space="0" w:color="auto"/>
            <w:bottom w:val="none" w:sz="0" w:space="0" w:color="auto"/>
            <w:right w:val="none" w:sz="0" w:space="0" w:color="auto"/>
          </w:divBdr>
        </w:div>
        <w:div w:id="2078428633">
          <w:marLeft w:val="547"/>
          <w:marRight w:val="0"/>
          <w:marTop w:val="0"/>
          <w:marBottom w:val="0"/>
          <w:divBdr>
            <w:top w:val="none" w:sz="0" w:space="0" w:color="auto"/>
            <w:left w:val="none" w:sz="0" w:space="0" w:color="auto"/>
            <w:bottom w:val="none" w:sz="0" w:space="0" w:color="auto"/>
            <w:right w:val="none" w:sz="0" w:space="0" w:color="auto"/>
          </w:divBdr>
        </w:div>
        <w:div w:id="2112772332">
          <w:marLeft w:val="547"/>
          <w:marRight w:val="0"/>
          <w:marTop w:val="0"/>
          <w:marBottom w:val="0"/>
          <w:divBdr>
            <w:top w:val="none" w:sz="0" w:space="0" w:color="auto"/>
            <w:left w:val="none" w:sz="0" w:space="0" w:color="auto"/>
            <w:bottom w:val="none" w:sz="0" w:space="0" w:color="auto"/>
            <w:right w:val="none" w:sz="0" w:space="0" w:color="auto"/>
          </w:divBdr>
        </w:div>
      </w:divsChild>
    </w:div>
    <w:div w:id="469791504">
      <w:bodyDiv w:val="1"/>
      <w:marLeft w:val="0"/>
      <w:marRight w:val="0"/>
      <w:marTop w:val="0"/>
      <w:marBottom w:val="0"/>
      <w:divBdr>
        <w:top w:val="none" w:sz="0" w:space="0" w:color="auto"/>
        <w:left w:val="none" w:sz="0" w:space="0" w:color="auto"/>
        <w:bottom w:val="none" w:sz="0" w:space="0" w:color="auto"/>
        <w:right w:val="none" w:sz="0" w:space="0" w:color="auto"/>
      </w:divBdr>
    </w:div>
    <w:div w:id="473646615">
      <w:bodyDiv w:val="1"/>
      <w:marLeft w:val="0"/>
      <w:marRight w:val="0"/>
      <w:marTop w:val="0"/>
      <w:marBottom w:val="0"/>
      <w:divBdr>
        <w:top w:val="none" w:sz="0" w:space="0" w:color="auto"/>
        <w:left w:val="none" w:sz="0" w:space="0" w:color="auto"/>
        <w:bottom w:val="none" w:sz="0" w:space="0" w:color="auto"/>
        <w:right w:val="none" w:sz="0" w:space="0" w:color="auto"/>
      </w:divBdr>
      <w:divsChild>
        <w:div w:id="469400852">
          <w:marLeft w:val="1267"/>
          <w:marRight w:val="0"/>
          <w:marTop w:val="0"/>
          <w:marBottom w:val="0"/>
          <w:divBdr>
            <w:top w:val="none" w:sz="0" w:space="0" w:color="auto"/>
            <w:left w:val="none" w:sz="0" w:space="0" w:color="auto"/>
            <w:bottom w:val="none" w:sz="0" w:space="0" w:color="auto"/>
            <w:right w:val="none" w:sz="0" w:space="0" w:color="auto"/>
          </w:divBdr>
        </w:div>
        <w:div w:id="585841926">
          <w:marLeft w:val="1267"/>
          <w:marRight w:val="0"/>
          <w:marTop w:val="0"/>
          <w:marBottom w:val="0"/>
          <w:divBdr>
            <w:top w:val="none" w:sz="0" w:space="0" w:color="auto"/>
            <w:left w:val="none" w:sz="0" w:space="0" w:color="auto"/>
            <w:bottom w:val="none" w:sz="0" w:space="0" w:color="auto"/>
            <w:right w:val="none" w:sz="0" w:space="0" w:color="auto"/>
          </w:divBdr>
        </w:div>
        <w:div w:id="662781358">
          <w:marLeft w:val="1267"/>
          <w:marRight w:val="0"/>
          <w:marTop w:val="0"/>
          <w:marBottom w:val="0"/>
          <w:divBdr>
            <w:top w:val="none" w:sz="0" w:space="0" w:color="auto"/>
            <w:left w:val="none" w:sz="0" w:space="0" w:color="auto"/>
            <w:bottom w:val="none" w:sz="0" w:space="0" w:color="auto"/>
            <w:right w:val="none" w:sz="0" w:space="0" w:color="auto"/>
          </w:divBdr>
        </w:div>
        <w:div w:id="1113131420">
          <w:marLeft w:val="1267"/>
          <w:marRight w:val="0"/>
          <w:marTop w:val="0"/>
          <w:marBottom w:val="0"/>
          <w:divBdr>
            <w:top w:val="none" w:sz="0" w:space="0" w:color="auto"/>
            <w:left w:val="none" w:sz="0" w:space="0" w:color="auto"/>
            <w:bottom w:val="none" w:sz="0" w:space="0" w:color="auto"/>
            <w:right w:val="none" w:sz="0" w:space="0" w:color="auto"/>
          </w:divBdr>
        </w:div>
        <w:div w:id="1117874876">
          <w:marLeft w:val="1267"/>
          <w:marRight w:val="0"/>
          <w:marTop w:val="0"/>
          <w:marBottom w:val="0"/>
          <w:divBdr>
            <w:top w:val="none" w:sz="0" w:space="0" w:color="auto"/>
            <w:left w:val="none" w:sz="0" w:space="0" w:color="auto"/>
            <w:bottom w:val="none" w:sz="0" w:space="0" w:color="auto"/>
            <w:right w:val="none" w:sz="0" w:space="0" w:color="auto"/>
          </w:divBdr>
        </w:div>
        <w:div w:id="1585920658">
          <w:marLeft w:val="1267"/>
          <w:marRight w:val="0"/>
          <w:marTop w:val="0"/>
          <w:marBottom w:val="0"/>
          <w:divBdr>
            <w:top w:val="none" w:sz="0" w:space="0" w:color="auto"/>
            <w:left w:val="none" w:sz="0" w:space="0" w:color="auto"/>
            <w:bottom w:val="none" w:sz="0" w:space="0" w:color="auto"/>
            <w:right w:val="none" w:sz="0" w:space="0" w:color="auto"/>
          </w:divBdr>
        </w:div>
        <w:div w:id="2106800100">
          <w:marLeft w:val="1267"/>
          <w:marRight w:val="0"/>
          <w:marTop w:val="0"/>
          <w:marBottom w:val="0"/>
          <w:divBdr>
            <w:top w:val="none" w:sz="0" w:space="0" w:color="auto"/>
            <w:left w:val="none" w:sz="0" w:space="0" w:color="auto"/>
            <w:bottom w:val="none" w:sz="0" w:space="0" w:color="auto"/>
            <w:right w:val="none" w:sz="0" w:space="0" w:color="auto"/>
          </w:divBdr>
        </w:div>
      </w:divsChild>
    </w:div>
    <w:div w:id="475996555">
      <w:bodyDiv w:val="1"/>
      <w:marLeft w:val="0"/>
      <w:marRight w:val="0"/>
      <w:marTop w:val="0"/>
      <w:marBottom w:val="0"/>
      <w:divBdr>
        <w:top w:val="none" w:sz="0" w:space="0" w:color="auto"/>
        <w:left w:val="none" w:sz="0" w:space="0" w:color="auto"/>
        <w:bottom w:val="none" w:sz="0" w:space="0" w:color="auto"/>
        <w:right w:val="none" w:sz="0" w:space="0" w:color="auto"/>
      </w:divBdr>
    </w:div>
    <w:div w:id="480931108">
      <w:bodyDiv w:val="1"/>
      <w:marLeft w:val="0"/>
      <w:marRight w:val="0"/>
      <w:marTop w:val="0"/>
      <w:marBottom w:val="0"/>
      <w:divBdr>
        <w:top w:val="none" w:sz="0" w:space="0" w:color="auto"/>
        <w:left w:val="none" w:sz="0" w:space="0" w:color="auto"/>
        <w:bottom w:val="none" w:sz="0" w:space="0" w:color="auto"/>
        <w:right w:val="none" w:sz="0" w:space="0" w:color="auto"/>
      </w:divBdr>
    </w:div>
    <w:div w:id="547299266">
      <w:bodyDiv w:val="1"/>
      <w:marLeft w:val="0"/>
      <w:marRight w:val="0"/>
      <w:marTop w:val="0"/>
      <w:marBottom w:val="0"/>
      <w:divBdr>
        <w:top w:val="none" w:sz="0" w:space="0" w:color="auto"/>
        <w:left w:val="none" w:sz="0" w:space="0" w:color="auto"/>
        <w:bottom w:val="none" w:sz="0" w:space="0" w:color="auto"/>
        <w:right w:val="none" w:sz="0" w:space="0" w:color="auto"/>
      </w:divBdr>
      <w:divsChild>
        <w:div w:id="135997597">
          <w:marLeft w:val="432"/>
          <w:marRight w:val="0"/>
          <w:marTop w:val="0"/>
          <w:marBottom w:val="0"/>
          <w:divBdr>
            <w:top w:val="none" w:sz="0" w:space="0" w:color="auto"/>
            <w:left w:val="none" w:sz="0" w:space="0" w:color="auto"/>
            <w:bottom w:val="none" w:sz="0" w:space="0" w:color="auto"/>
            <w:right w:val="none" w:sz="0" w:space="0" w:color="auto"/>
          </w:divBdr>
        </w:div>
        <w:div w:id="251862974">
          <w:marLeft w:val="1152"/>
          <w:marRight w:val="0"/>
          <w:marTop w:val="0"/>
          <w:marBottom w:val="0"/>
          <w:divBdr>
            <w:top w:val="none" w:sz="0" w:space="0" w:color="auto"/>
            <w:left w:val="none" w:sz="0" w:space="0" w:color="auto"/>
            <w:bottom w:val="none" w:sz="0" w:space="0" w:color="auto"/>
            <w:right w:val="none" w:sz="0" w:space="0" w:color="auto"/>
          </w:divBdr>
        </w:div>
        <w:div w:id="465201847">
          <w:marLeft w:val="1152"/>
          <w:marRight w:val="0"/>
          <w:marTop w:val="0"/>
          <w:marBottom w:val="0"/>
          <w:divBdr>
            <w:top w:val="none" w:sz="0" w:space="0" w:color="auto"/>
            <w:left w:val="none" w:sz="0" w:space="0" w:color="auto"/>
            <w:bottom w:val="none" w:sz="0" w:space="0" w:color="auto"/>
            <w:right w:val="none" w:sz="0" w:space="0" w:color="auto"/>
          </w:divBdr>
        </w:div>
        <w:div w:id="612712186">
          <w:marLeft w:val="1152"/>
          <w:marRight w:val="0"/>
          <w:marTop w:val="0"/>
          <w:marBottom w:val="0"/>
          <w:divBdr>
            <w:top w:val="none" w:sz="0" w:space="0" w:color="auto"/>
            <w:left w:val="none" w:sz="0" w:space="0" w:color="auto"/>
            <w:bottom w:val="none" w:sz="0" w:space="0" w:color="auto"/>
            <w:right w:val="none" w:sz="0" w:space="0" w:color="auto"/>
          </w:divBdr>
        </w:div>
        <w:div w:id="1247493225">
          <w:marLeft w:val="1152"/>
          <w:marRight w:val="0"/>
          <w:marTop w:val="0"/>
          <w:marBottom w:val="0"/>
          <w:divBdr>
            <w:top w:val="none" w:sz="0" w:space="0" w:color="auto"/>
            <w:left w:val="none" w:sz="0" w:space="0" w:color="auto"/>
            <w:bottom w:val="none" w:sz="0" w:space="0" w:color="auto"/>
            <w:right w:val="none" w:sz="0" w:space="0" w:color="auto"/>
          </w:divBdr>
        </w:div>
      </w:divsChild>
    </w:div>
    <w:div w:id="559366593">
      <w:bodyDiv w:val="1"/>
      <w:marLeft w:val="0"/>
      <w:marRight w:val="0"/>
      <w:marTop w:val="0"/>
      <w:marBottom w:val="0"/>
      <w:divBdr>
        <w:top w:val="none" w:sz="0" w:space="0" w:color="auto"/>
        <w:left w:val="none" w:sz="0" w:space="0" w:color="auto"/>
        <w:bottom w:val="none" w:sz="0" w:space="0" w:color="auto"/>
        <w:right w:val="none" w:sz="0" w:space="0" w:color="auto"/>
      </w:divBdr>
    </w:div>
    <w:div w:id="591865069">
      <w:bodyDiv w:val="1"/>
      <w:marLeft w:val="0"/>
      <w:marRight w:val="0"/>
      <w:marTop w:val="0"/>
      <w:marBottom w:val="0"/>
      <w:divBdr>
        <w:top w:val="none" w:sz="0" w:space="0" w:color="auto"/>
        <w:left w:val="none" w:sz="0" w:space="0" w:color="auto"/>
        <w:bottom w:val="none" w:sz="0" w:space="0" w:color="auto"/>
        <w:right w:val="none" w:sz="0" w:space="0" w:color="auto"/>
      </w:divBdr>
    </w:div>
    <w:div w:id="606815769">
      <w:bodyDiv w:val="1"/>
      <w:marLeft w:val="0"/>
      <w:marRight w:val="0"/>
      <w:marTop w:val="0"/>
      <w:marBottom w:val="0"/>
      <w:divBdr>
        <w:top w:val="none" w:sz="0" w:space="0" w:color="auto"/>
        <w:left w:val="none" w:sz="0" w:space="0" w:color="auto"/>
        <w:bottom w:val="none" w:sz="0" w:space="0" w:color="auto"/>
        <w:right w:val="none" w:sz="0" w:space="0" w:color="auto"/>
      </w:divBdr>
    </w:div>
    <w:div w:id="659121752">
      <w:bodyDiv w:val="1"/>
      <w:marLeft w:val="0"/>
      <w:marRight w:val="0"/>
      <w:marTop w:val="0"/>
      <w:marBottom w:val="0"/>
      <w:divBdr>
        <w:top w:val="none" w:sz="0" w:space="0" w:color="auto"/>
        <w:left w:val="none" w:sz="0" w:space="0" w:color="auto"/>
        <w:bottom w:val="none" w:sz="0" w:space="0" w:color="auto"/>
        <w:right w:val="none" w:sz="0" w:space="0" w:color="auto"/>
      </w:divBdr>
    </w:div>
    <w:div w:id="742138414">
      <w:bodyDiv w:val="1"/>
      <w:marLeft w:val="0"/>
      <w:marRight w:val="0"/>
      <w:marTop w:val="0"/>
      <w:marBottom w:val="0"/>
      <w:divBdr>
        <w:top w:val="none" w:sz="0" w:space="0" w:color="auto"/>
        <w:left w:val="none" w:sz="0" w:space="0" w:color="auto"/>
        <w:bottom w:val="none" w:sz="0" w:space="0" w:color="auto"/>
        <w:right w:val="none" w:sz="0" w:space="0" w:color="auto"/>
      </w:divBdr>
    </w:div>
    <w:div w:id="758328266">
      <w:bodyDiv w:val="1"/>
      <w:marLeft w:val="0"/>
      <w:marRight w:val="0"/>
      <w:marTop w:val="0"/>
      <w:marBottom w:val="0"/>
      <w:divBdr>
        <w:top w:val="none" w:sz="0" w:space="0" w:color="auto"/>
        <w:left w:val="none" w:sz="0" w:space="0" w:color="auto"/>
        <w:bottom w:val="none" w:sz="0" w:space="0" w:color="auto"/>
        <w:right w:val="none" w:sz="0" w:space="0" w:color="auto"/>
      </w:divBdr>
      <w:divsChild>
        <w:div w:id="55443797">
          <w:marLeft w:val="432"/>
          <w:marRight w:val="0"/>
          <w:marTop w:val="0"/>
          <w:marBottom w:val="0"/>
          <w:divBdr>
            <w:top w:val="none" w:sz="0" w:space="0" w:color="auto"/>
            <w:left w:val="none" w:sz="0" w:space="0" w:color="auto"/>
            <w:bottom w:val="none" w:sz="0" w:space="0" w:color="auto"/>
            <w:right w:val="none" w:sz="0" w:space="0" w:color="auto"/>
          </w:divBdr>
        </w:div>
        <w:div w:id="1021128594">
          <w:marLeft w:val="432"/>
          <w:marRight w:val="0"/>
          <w:marTop w:val="0"/>
          <w:marBottom w:val="0"/>
          <w:divBdr>
            <w:top w:val="none" w:sz="0" w:space="0" w:color="auto"/>
            <w:left w:val="none" w:sz="0" w:space="0" w:color="auto"/>
            <w:bottom w:val="none" w:sz="0" w:space="0" w:color="auto"/>
            <w:right w:val="none" w:sz="0" w:space="0" w:color="auto"/>
          </w:divBdr>
        </w:div>
        <w:div w:id="1744989728">
          <w:marLeft w:val="432"/>
          <w:marRight w:val="0"/>
          <w:marTop w:val="0"/>
          <w:marBottom w:val="0"/>
          <w:divBdr>
            <w:top w:val="none" w:sz="0" w:space="0" w:color="auto"/>
            <w:left w:val="none" w:sz="0" w:space="0" w:color="auto"/>
            <w:bottom w:val="none" w:sz="0" w:space="0" w:color="auto"/>
            <w:right w:val="none" w:sz="0" w:space="0" w:color="auto"/>
          </w:divBdr>
        </w:div>
        <w:div w:id="2055419472">
          <w:marLeft w:val="432"/>
          <w:marRight w:val="0"/>
          <w:marTop w:val="0"/>
          <w:marBottom w:val="0"/>
          <w:divBdr>
            <w:top w:val="none" w:sz="0" w:space="0" w:color="auto"/>
            <w:left w:val="none" w:sz="0" w:space="0" w:color="auto"/>
            <w:bottom w:val="none" w:sz="0" w:space="0" w:color="auto"/>
            <w:right w:val="none" w:sz="0" w:space="0" w:color="auto"/>
          </w:divBdr>
        </w:div>
      </w:divsChild>
    </w:div>
    <w:div w:id="780566201">
      <w:bodyDiv w:val="1"/>
      <w:marLeft w:val="0"/>
      <w:marRight w:val="0"/>
      <w:marTop w:val="0"/>
      <w:marBottom w:val="0"/>
      <w:divBdr>
        <w:top w:val="none" w:sz="0" w:space="0" w:color="auto"/>
        <w:left w:val="none" w:sz="0" w:space="0" w:color="auto"/>
        <w:bottom w:val="none" w:sz="0" w:space="0" w:color="auto"/>
        <w:right w:val="none" w:sz="0" w:space="0" w:color="auto"/>
      </w:divBdr>
    </w:div>
    <w:div w:id="862401484">
      <w:bodyDiv w:val="1"/>
      <w:marLeft w:val="0"/>
      <w:marRight w:val="0"/>
      <w:marTop w:val="0"/>
      <w:marBottom w:val="0"/>
      <w:divBdr>
        <w:top w:val="none" w:sz="0" w:space="0" w:color="auto"/>
        <w:left w:val="none" w:sz="0" w:space="0" w:color="auto"/>
        <w:bottom w:val="none" w:sz="0" w:space="0" w:color="auto"/>
        <w:right w:val="none" w:sz="0" w:space="0" w:color="auto"/>
      </w:divBdr>
    </w:div>
    <w:div w:id="912592967">
      <w:bodyDiv w:val="1"/>
      <w:marLeft w:val="0"/>
      <w:marRight w:val="0"/>
      <w:marTop w:val="0"/>
      <w:marBottom w:val="0"/>
      <w:divBdr>
        <w:top w:val="none" w:sz="0" w:space="0" w:color="auto"/>
        <w:left w:val="none" w:sz="0" w:space="0" w:color="auto"/>
        <w:bottom w:val="none" w:sz="0" w:space="0" w:color="auto"/>
        <w:right w:val="none" w:sz="0" w:space="0" w:color="auto"/>
      </w:divBdr>
    </w:div>
    <w:div w:id="923339536">
      <w:bodyDiv w:val="1"/>
      <w:marLeft w:val="0"/>
      <w:marRight w:val="0"/>
      <w:marTop w:val="0"/>
      <w:marBottom w:val="0"/>
      <w:divBdr>
        <w:top w:val="none" w:sz="0" w:space="0" w:color="auto"/>
        <w:left w:val="none" w:sz="0" w:space="0" w:color="auto"/>
        <w:bottom w:val="none" w:sz="0" w:space="0" w:color="auto"/>
        <w:right w:val="none" w:sz="0" w:space="0" w:color="auto"/>
      </w:divBdr>
      <w:divsChild>
        <w:div w:id="950433044">
          <w:marLeft w:val="547"/>
          <w:marRight w:val="0"/>
          <w:marTop w:val="0"/>
          <w:marBottom w:val="0"/>
          <w:divBdr>
            <w:top w:val="none" w:sz="0" w:space="0" w:color="auto"/>
            <w:left w:val="none" w:sz="0" w:space="0" w:color="auto"/>
            <w:bottom w:val="none" w:sz="0" w:space="0" w:color="auto"/>
            <w:right w:val="none" w:sz="0" w:space="0" w:color="auto"/>
          </w:divBdr>
        </w:div>
      </w:divsChild>
    </w:div>
    <w:div w:id="943340240">
      <w:bodyDiv w:val="1"/>
      <w:marLeft w:val="0"/>
      <w:marRight w:val="0"/>
      <w:marTop w:val="0"/>
      <w:marBottom w:val="0"/>
      <w:divBdr>
        <w:top w:val="none" w:sz="0" w:space="0" w:color="auto"/>
        <w:left w:val="none" w:sz="0" w:space="0" w:color="auto"/>
        <w:bottom w:val="none" w:sz="0" w:space="0" w:color="auto"/>
        <w:right w:val="none" w:sz="0" w:space="0" w:color="auto"/>
      </w:divBdr>
      <w:divsChild>
        <w:div w:id="200292914">
          <w:marLeft w:val="547"/>
          <w:marRight w:val="0"/>
          <w:marTop w:val="0"/>
          <w:marBottom w:val="0"/>
          <w:divBdr>
            <w:top w:val="none" w:sz="0" w:space="0" w:color="auto"/>
            <w:left w:val="none" w:sz="0" w:space="0" w:color="auto"/>
            <w:bottom w:val="none" w:sz="0" w:space="0" w:color="auto"/>
            <w:right w:val="none" w:sz="0" w:space="0" w:color="auto"/>
          </w:divBdr>
        </w:div>
      </w:divsChild>
    </w:div>
    <w:div w:id="1000503643">
      <w:bodyDiv w:val="1"/>
      <w:marLeft w:val="0"/>
      <w:marRight w:val="0"/>
      <w:marTop w:val="0"/>
      <w:marBottom w:val="0"/>
      <w:divBdr>
        <w:top w:val="none" w:sz="0" w:space="0" w:color="auto"/>
        <w:left w:val="none" w:sz="0" w:space="0" w:color="auto"/>
        <w:bottom w:val="none" w:sz="0" w:space="0" w:color="auto"/>
        <w:right w:val="none" w:sz="0" w:space="0" w:color="auto"/>
      </w:divBdr>
      <w:divsChild>
        <w:div w:id="1182891345">
          <w:marLeft w:val="547"/>
          <w:marRight w:val="0"/>
          <w:marTop w:val="0"/>
          <w:marBottom w:val="0"/>
          <w:divBdr>
            <w:top w:val="none" w:sz="0" w:space="0" w:color="auto"/>
            <w:left w:val="none" w:sz="0" w:space="0" w:color="auto"/>
            <w:bottom w:val="none" w:sz="0" w:space="0" w:color="auto"/>
            <w:right w:val="none" w:sz="0" w:space="0" w:color="auto"/>
          </w:divBdr>
        </w:div>
      </w:divsChild>
    </w:div>
    <w:div w:id="1019114517">
      <w:bodyDiv w:val="1"/>
      <w:marLeft w:val="0"/>
      <w:marRight w:val="0"/>
      <w:marTop w:val="0"/>
      <w:marBottom w:val="0"/>
      <w:divBdr>
        <w:top w:val="none" w:sz="0" w:space="0" w:color="auto"/>
        <w:left w:val="none" w:sz="0" w:space="0" w:color="auto"/>
        <w:bottom w:val="none" w:sz="0" w:space="0" w:color="auto"/>
        <w:right w:val="none" w:sz="0" w:space="0" w:color="auto"/>
      </w:divBdr>
    </w:div>
    <w:div w:id="1029182027">
      <w:bodyDiv w:val="1"/>
      <w:marLeft w:val="0"/>
      <w:marRight w:val="0"/>
      <w:marTop w:val="0"/>
      <w:marBottom w:val="0"/>
      <w:divBdr>
        <w:top w:val="none" w:sz="0" w:space="0" w:color="auto"/>
        <w:left w:val="none" w:sz="0" w:space="0" w:color="auto"/>
        <w:bottom w:val="none" w:sz="0" w:space="0" w:color="auto"/>
        <w:right w:val="none" w:sz="0" w:space="0" w:color="auto"/>
      </w:divBdr>
      <w:divsChild>
        <w:div w:id="859050247">
          <w:marLeft w:val="547"/>
          <w:marRight w:val="0"/>
          <w:marTop w:val="0"/>
          <w:marBottom w:val="0"/>
          <w:divBdr>
            <w:top w:val="none" w:sz="0" w:space="0" w:color="auto"/>
            <w:left w:val="none" w:sz="0" w:space="0" w:color="auto"/>
            <w:bottom w:val="none" w:sz="0" w:space="0" w:color="auto"/>
            <w:right w:val="none" w:sz="0" w:space="0" w:color="auto"/>
          </w:divBdr>
        </w:div>
      </w:divsChild>
    </w:div>
    <w:div w:id="1166364671">
      <w:bodyDiv w:val="1"/>
      <w:marLeft w:val="0"/>
      <w:marRight w:val="0"/>
      <w:marTop w:val="0"/>
      <w:marBottom w:val="0"/>
      <w:divBdr>
        <w:top w:val="none" w:sz="0" w:space="0" w:color="auto"/>
        <w:left w:val="none" w:sz="0" w:space="0" w:color="auto"/>
        <w:bottom w:val="none" w:sz="0" w:space="0" w:color="auto"/>
        <w:right w:val="none" w:sz="0" w:space="0" w:color="auto"/>
      </w:divBdr>
      <w:divsChild>
        <w:div w:id="1206915202">
          <w:marLeft w:val="547"/>
          <w:marRight w:val="0"/>
          <w:marTop w:val="0"/>
          <w:marBottom w:val="0"/>
          <w:divBdr>
            <w:top w:val="none" w:sz="0" w:space="0" w:color="auto"/>
            <w:left w:val="none" w:sz="0" w:space="0" w:color="auto"/>
            <w:bottom w:val="none" w:sz="0" w:space="0" w:color="auto"/>
            <w:right w:val="none" w:sz="0" w:space="0" w:color="auto"/>
          </w:divBdr>
        </w:div>
      </w:divsChild>
    </w:div>
    <w:div w:id="1178544295">
      <w:bodyDiv w:val="1"/>
      <w:marLeft w:val="0"/>
      <w:marRight w:val="0"/>
      <w:marTop w:val="0"/>
      <w:marBottom w:val="0"/>
      <w:divBdr>
        <w:top w:val="none" w:sz="0" w:space="0" w:color="auto"/>
        <w:left w:val="none" w:sz="0" w:space="0" w:color="auto"/>
        <w:bottom w:val="none" w:sz="0" w:space="0" w:color="auto"/>
        <w:right w:val="none" w:sz="0" w:space="0" w:color="auto"/>
      </w:divBdr>
    </w:div>
    <w:div w:id="1193499896">
      <w:bodyDiv w:val="1"/>
      <w:marLeft w:val="0"/>
      <w:marRight w:val="0"/>
      <w:marTop w:val="0"/>
      <w:marBottom w:val="0"/>
      <w:divBdr>
        <w:top w:val="none" w:sz="0" w:space="0" w:color="auto"/>
        <w:left w:val="none" w:sz="0" w:space="0" w:color="auto"/>
        <w:bottom w:val="none" w:sz="0" w:space="0" w:color="auto"/>
        <w:right w:val="none" w:sz="0" w:space="0" w:color="auto"/>
      </w:divBdr>
    </w:div>
    <w:div w:id="1282228859">
      <w:bodyDiv w:val="1"/>
      <w:marLeft w:val="0"/>
      <w:marRight w:val="0"/>
      <w:marTop w:val="0"/>
      <w:marBottom w:val="0"/>
      <w:divBdr>
        <w:top w:val="none" w:sz="0" w:space="0" w:color="auto"/>
        <w:left w:val="none" w:sz="0" w:space="0" w:color="auto"/>
        <w:bottom w:val="none" w:sz="0" w:space="0" w:color="auto"/>
        <w:right w:val="none" w:sz="0" w:space="0" w:color="auto"/>
      </w:divBdr>
      <w:divsChild>
        <w:div w:id="1844278662">
          <w:marLeft w:val="547"/>
          <w:marRight w:val="0"/>
          <w:marTop w:val="0"/>
          <w:marBottom w:val="0"/>
          <w:divBdr>
            <w:top w:val="none" w:sz="0" w:space="0" w:color="auto"/>
            <w:left w:val="none" w:sz="0" w:space="0" w:color="auto"/>
            <w:bottom w:val="none" w:sz="0" w:space="0" w:color="auto"/>
            <w:right w:val="none" w:sz="0" w:space="0" w:color="auto"/>
          </w:divBdr>
        </w:div>
      </w:divsChild>
    </w:div>
    <w:div w:id="1339893455">
      <w:bodyDiv w:val="1"/>
      <w:marLeft w:val="0"/>
      <w:marRight w:val="0"/>
      <w:marTop w:val="0"/>
      <w:marBottom w:val="0"/>
      <w:divBdr>
        <w:top w:val="none" w:sz="0" w:space="0" w:color="auto"/>
        <w:left w:val="none" w:sz="0" w:space="0" w:color="auto"/>
        <w:bottom w:val="none" w:sz="0" w:space="0" w:color="auto"/>
        <w:right w:val="none" w:sz="0" w:space="0" w:color="auto"/>
      </w:divBdr>
    </w:div>
    <w:div w:id="1380132056">
      <w:bodyDiv w:val="1"/>
      <w:marLeft w:val="0"/>
      <w:marRight w:val="0"/>
      <w:marTop w:val="0"/>
      <w:marBottom w:val="0"/>
      <w:divBdr>
        <w:top w:val="none" w:sz="0" w:space="0" w:color="auto"/>
        <w:left w:val="none" w:sz="0" w:space="0" w:color="auto"/>
        <w:bottom w:val="none" w:sz="0" w:space="0" w:color="auto"/>
        <w:right w:val="none" w:sz="0" w:space="0" w:color="auto"/>
      </w:divBdr>
      <w:divsChild>
        <w:div w:id="1558278354">
          <w:marLeft w:val="547"/>
          <w:marRight w:val="0"/>
          <w:marTop w:val="0"/>
          <w:marBottom w:val="0"/>
          <w:divBdr>
            <w:top w:val="none" w:sz="0" w:space="0" w:color="auto"/>
            <w:left w:val="none" w:sz="0" w:space="0" w:color="auto"/>
            <w:bottom w:val="none" w:sz="0" w:space="0" w:color="auto"/>
            <w:right w:val="none" w:sz="0" w:space="0" w:color="auto"/>
          </w:divBdr>
        </w:div>
      </w:divsChild>
    </w:div>
    <w:div w:id="1413043142">
      <w:bodyDiv w:val="1"/>
      <w:marLeft w:val="0"/>
      <w:marRight w:val="0"/>
      <w:marTop w:val="0"/>
      <w:marBottom w:val="0"/>
      <w:divBdr>
        <w:top w:val="none" w:sz="0" w:space="0" w:color="auto"/>
        <w:left w:val="none" w:sz="0" w:space="0" w:color="auto"/>
        <w:bottom w:val="none" w:sz="0" w:space="0" w:color="auto"/>
        <w:right w:val="none" w:sz="0" w:space="0" w:color="auto"/>
      </w:divBdr>
    </w:div>
    <w:div w:id="1451625328">
      <w:bodyDiv w:val="1"/>
      <w:marLeft w:val="0"/>
      <w:marRight w:val="0"/>
      <w:marTop w:val="0"/>
      <w:marBottom w:val="0"/>
      <w:divBdr>
        <w:top w:val="none" w:sz="0" w:space="0" w:color="auto"/>
        <w:left w:val="none" w:sz="0" w:space="0" w:color="auto"/>
        <w:bottom w:val="none" w:sz="0" w:space="0" w:color="auto"/>
        <w:right w:val="none" w:sz="0" w:space="0" w:color="auto"/>
      </w:divBdr>
    </w:div>
    <w:div w:id="1480532029">
      <w:bodyDiv w:val="1"/>
      <w:marLeft w:val="0"/>
      <w:marRight w:val="0"/>
      <w:marTop w:val="0"/>
      <w:marBottom w:val="0"/>
      <w:divBdr>
        <w:top w:val="none" w:sz="0" w:space="0" w:color="auto"/>
        <w:left w:val="none" w:sz="0" w:space="0" w:color="auto"/>
        <w:bottom w:val="none" w:sz="0" w:space="0" w:color="auto"/>
        <w:right w:val="none" w:sz="0" w:space="0" w:color="auto"/>
      </w:divBdr>
    </w:div>
    <w:div w:id="1481969036">
      <w:bodyDiv w:val="1"/>
      <w:marLeft w:val="0"/>
      <w:marRight w:val="0"/>
      <w:marTop w:val="0"/>
      <w:marBottom w:val="0"/>
      <w:divBdr>
        <w:top w:val="none" w:sz="0" w:space="0" w:color="auto"/>
        <w:left w:val="none" w:sz="0" w:space="0" w:color="auto"/>
        <w:bottom w:val="none" w:sz="0" w:space="0" w:color="auto"/>
        <w:right w:val="none" w:sz="0" w:space="0" w:color="auto"/>
      </w:divBdr>
    </w:div>
    <w:div w:id="1499535657">
      <w:bodyDiv w:val="1"/>
      <w:marLeft w:val="0"/>
      <w:marRight w:val="0"/>
      <w:marTop w:val="0"/>
      <w:marBottom w:val="0"/>
      <w:divBdr>
        <w:top w:val="none" w:sz="0" w:space="0" w:color="auto"/>
        <w:left w:val="none" w:sz="0" w:space="0" w:color="auto"/>
        <w:bottom w:val="none" w:sz="0" w:space="0" w:color="auto"/>
        <w:right w:val="none" w:sz="0" w:space="0" w:color="auto"/>
      </w:divBdr>
    </w:div>
    <w:div w:id="1512530769">
      <w:bodyDiv w:val="1"/>
      <w:marLeft w:val="0"/>
      <w:marRight w:val="0"/>
      <w:marTop w:val="0"/>
      <w:marBottom w:val="0"/>
      <w:divBdr>
        <w:top w:val="none" w:sz="0" w:space="0" w:color="auto"/>
        <w:left w:val="none" w:sz="0" w:space="0" w:color="auto"/>
        <w:bottom w:val="none" w:sz="0" w:space="0" w:color="auto"/>
        <w:right w:val="none" w:sz="0" w:space="0" w:color="auto"/>
      </w:divBdr>
      <w:divsChild>
        <w:div w:id="610667516">
          <w:marLeft w:val="562"/>
          <w:marRight w:val="0"/>
          <w:marTop w:val="0"/>
          <w:marBottom w:val="0"/>
          <w:divBdr>
            <w:top w:val="none" w:sz="0" w:space="0" w:color="auto"/>
            <w:left w:val="none" w:sz="0" w:space="0" w:color="auto"/>
            <w:bottom w:val="none" w:sz="0" w:space="0" w:color="auto"/>
            <w:right w:val="none" w:sz="0" w:space="0" w:color="auto"/>
          </w:divBdr>
        </w:div>
        <w:div w:id="901061472">
          <w:marLeft w:val="562"/>
          <w:marRight w:val="0"/>
          <w:marTop w:val="0"/>
          <w:marBottom w:val="0"/>
          <w:divBdr>
            <w:top w:val="none" w:sz="0" w:space="0" w:color="auto"/>
            <w:left w:val="none" w:sz="0" w:space="0" w:color="auto"/>
            <w:bottom w:val="none" w:sz="0" w:space="0" w:color="auto"/>
            <w:right w:val="none" w:sz="0" w:space="0" w:color="auto"/>
          </w:divBdr>
        </w:div>
        <w:div w:id="1302153627">
          <w:marLeft w:val="562"/>
          <w:marRight w:val="0"/>
          <w:marTop w:val="0"/>
          <w:marBottom w:val="0"/>
          <w:divBdr>
            <w:top w:val="none" w:sz="0" w:space="0" w:color="auto"/>
            <w:left w:val="none" w:sz="0" w:space="0" w:color="auto"/>
            <w:bottom w:val="none" w:sz="0" w:space="0" w:color="auto"/>
            <w:right w:val="none" w:sz="0" w:space="0" w:color="auto"/>
          </w:divBdr>
        </w:div>
        <w:div w:id="1565414424">
          <w:marLeft w:val="562"/>
          <w:marRight w:val="0"/>
          <w:marTop w:val="0"/>
          <w:marBottom w:val="0"/>
          <w:divBdr>
            <w:top w:val="none" w:sz="0" w:space="0" w:color="auto"/>
            <w:left w:val="none" w:sz="0" w:space="0" w:color="auto"/>
            <w:bottom w:val="none" w:sz="0" w:space="0" w:color="auto"/>
            <w:right w:val="none" w:sz="0" w:space="0" w:color="auto"/>
          </w:divBdr>
        </w:div>
      </w:divsChild>
    </w:div>
    <w:div w:id="1523321625">
      <w:bodyDiv w:val="1"/>
      <w:marLeft w:val="0"/>
      <w:marRight w:val="0"/>
      <w:marTop w:val="0"/>
      <w:marBottom w:val="0"/>
      <w:divBdr>
        <w:top w:val="none" w:sz="0" w:space="0" w:color="auto"/>
        <w:left w:val="none" w:sz="0" w:space="0" w:color="auto"/>
        <w:bottom w:val="none" w:sz="0" w:space="0" w:color="auto"/>
        <w:right w:val="none" w:sz="0" w:space="0" w:color="auto"/>
      </w:divBdr>
    </w:div>
    <w:div w:id="1567687087">
      <w:bodyDiv w:val="1"/>
      <w:marLeft w:val="0"/>
      <w:marRight w:val="0"/>
      <w:marTop w:val="0"/>
      <w:marBottom w:val="0"/>
      <w:divBdr>
        <w:top w:val="none" w:sz="0" w:space="0" w:color="auto"/>
        <w:left w:val="none" w:sz="0" w:space="0" w:color="auto"/>
        <w:bottom w:val="none" w:sz="0" w:space="0" w:color="auto"/>
        <w:right w:val="none" w:sz="0" w:space="0" w:color="auto"/>
      </w:divBdr>
    </w:div>
    <w:div w:id="1640376734">
      <w:bodyDiv w:val="1"/>
      <w:marLeft w:val="0"/>
      <w:marRight w:val="0"/>
      <w:marTop w:val="0"/>
      <w:marBottom w:val="0"/>
      <w:divBdr>
        <w:top w:val="none" w:sz="0" w:space="0" w:color="auto"/>
        <w:left w:val="none" w:sz="0" w:space="0" w:color="auto"/>
        <w:bottom w:val="none" w:sz="0" w:space="0" w:color="auto"/>
        <w:right w:val="none" w:sz="0" w:space="0" w:color="auto"/>
      </w:divBdr>
    </w:div>
    <w:div w:id="1675645402">
      <w:bodyDiv w:val="1"/>
      <w:marLeft w:val="0"/>
      <w:marRight w:val="0"/>
      <w:marTop w:val="0"/>
      <w:marBottom w:val="0"/>
      <w:divBdr>
        <w:top w:val="none" w:sz="0" w:space="0" w:color="auto"/>
        <w:left w:val="none" w:sz="0" w:space="0" w:color="auto"/>
        <w:bottom w:val="none" w:sz="0" w:space="0" w:color="auto"/>
        <w:right w:val="none" w:sz="0" w:space="0" w:color="auto"/>
      </w:divBdr>
      <w:divsChild>
        <w:div w:id="187833342">
          <w:marLeft w:val="547"/>
          <w:marRight w:val="0"/>
          <w:marTop w:val="0"/>
          <w:marBottom w:val="0"/>
          <w:divBdr>
            <w:top w:val="none" w:sz="0" w:space="0" w:color="auto"/>
            <w:left w:val="none" w:sz="0" w:space="0" w:color="auto"/>
            <w:bottom w:val="none" w:sz="0" w:space="0" w:color="auto"/>
            <w:right w:val="none" w:sz="0" w:space="0" w:color="auto"/>
          </w:divBdr>
        </w:div>
      </w:divsChild>
    </w:div>
    <w:div w:id="1693023380">
      <w:bodyDiv w:val="1"/>
      <w:marLeft w:val="0"/>
      <w:marRight w:val="0"/>
      <w:marTop w:val="0"/>
      <w:marBottom w:val="0"/>
      <w:divBdr>
        <w:top w:val="none" w:sz="0" w:space="0" w:color="auto"/>
        <w:left w:val="none" w:sz="0" w:space="0" w:color="auto"/>
        <w:bottom w:val="none" w:sz="0" w:space="0" w:color="auto"/>
        <w:right w:val="none" w:sz="0" w:space="0" w:color="auto"/>
      </w:divBdr>
    </w:div>
    <w:div w:id="1723478332">
      <w:bodyDiv w:val="1"/>
      <w:marLeft w:val="0"/>
      <w:marRight w:val="0"/>
      <w:marTop w:val="0"/>
      <w:marBottom w:val="0"/>
      <w:divBdr>
        <w:top w:val="none" w:sz="0" w:space="0" w:color="auto"/>
        <w:left w:val="none" w:sz="0" w:space="0" w:color="auto"/>
        <w:bottom w:val="none" w:sz="0" w:space="0" w:color="auto"/>
        <w:right w:val="none" w:sz="0" w:space="0" w:color="auto"/>
      </w:divBdr>
      <w:divsChild>
        <w:div w:id="1935353875">
          <w:marLeft w:val="547"/>
          <w:marRight w:val="0"/>
          <w:marTop w:val="0"/>
          <w:marBottom w:val="0"/>
          <w:divBdr>
            <w:top w:val="none" w:sz="0" w:space="0" w:color="auto"/>
            <w:left w:val="none" w:sz="0" w:space="0" w:color="auto"/>
            <w:bottom w:val="none" w:sz="0" w:space="0" w:color="auto"/>
            <w:right w:val="none" w:sz="0" w:space="0" w:color="auto"/>
          </w:divBdr>
        </w:div>
      </w:divsChild>
    </w:div>
    <w:div w:id="1759012259">
      <w:bodyDiv w:val="1"/>
      <w:marLeft w:val="0"/>
      <w:marRight w:val="0"/>
      <w:marTop w:val="0"/>
      <w:marBottom w:val="0"/>
      <w:divBdr>
        <w:top w:val="none" w:sz="0" w:space="0" w:color="auto"/>
        <w:left w:val="none" w:sz="0" w:space="0" w:color="auto"/>
        <w:bottom w:val="none" w:sz="0" w:space="0" w:color="auto"/>
        <w:right w:val="none" w:sz="0" w:space="0" w:color="auto"/>
      </w:divBdr>
    </w:div>
    <w:div w:id="1759207359">
      <w:bodyDiv w:val="1"/>
      <w:marLeft w:val="0"/>
      <w:marRight w:val="0"/>
      <w:marTop w:val="0"/>
      <w:marBottom w:val="0"/>
      <w:divBdr>
        <w:top w:val="none" w:sz="0" w:space="0" w:color="auto"/>
        <w:left w:val="none" w:sz="0" w:space="0" w:color="auto"/>
        <w:bottom w:val="none" w:sz="0" w:space="0" w:color="auto"/>
        <w:right w:val="none" w:sz="0" w:space="0" w:color="auto"/>
      </w:divBdr>
    </w:div>
    <w:div w:id="1863933855">
      <w:bodyDiv w:val="1"/>
      <w:marLeft w:val="0"/>
      <w:marRight w:val="0"/>
      <w:marTop w:val="0"/>
      <w:marBottom w:val="0"/>
      <w:divBdr>
        <w:top w:val="none" w:sz="0" w:space="0" w:color="auto"/>
        <w:left w:val="none" w:sz="0" w:space="0" w:color="auto"/>
        <w:bottom w:val="none" w:sz="0" w:space="0" w:color="auto"/>
        <w:right w:val="none" w:sz="0" w:space="0" w:color="auto"/>
      </w:divBdr>
    </w:div>
    <w:div w:id="1902404098">
      <w:bodyDiv w:val="1"/>
      <w:marLeft w:val="0"/>
      <w:marRight w:val="0"/>
      <w:marTop w:val="0"/>
      <w:marBottom w:val="0"/>
      <w:divBdr>
        <w:top w:val="none" w:sz="0" w:space="0" w:color="auto"/>
        <w:left w:val="none" w:sz="0" w:space="0" w:color="auto"/>
        <w:bottom w:val="none" w:sz="0" w:space="0" w:color="auto"/>
        <w:right w:val="none" w:sz="0" w:space="0" w:color="auto"/>
      </w:divBdr>
      <w:divsChild>
        <w:div w:id="995768133">
          <w:marLeft w:val="547"/>
          <w:marRight w:val="0"/>
          <w:marTop w:val="0"/>
          <w:marBottom w:val="0"/>
          <w:divBdr>
            <w:top w:val="none" w:sz="0" w:space="0" w:color="auto"/>
            <w:left w:val="none" w:sz="0" w:space="0" w:color="auto"/>
            <w:bottom w:val="none" w:sz="0" w:space="0" w:color="auto"/>
            <w:right w:val="none" w:sz="0" w:space="0" w:color="auto"/>
          </w:divBdr>
        </w:div>
      </w:divsChild>
    </w:div>
    <w:div w:id="1907180805">
      <w:bodyDiv w:val="1"/>
      <w:marLeft w:val="0"/>
      <w:marRight w:val="0"/>
      <w:marTop w:val="0"/>
      <w:marBottom w:val="0"/>
      <w:divBdr>
        <w:top w:val="none" w:sz="0" w:space="0" w:color="auto"/>
        <w:left w:val="none" w:sz="0" w:space="0" w:color="auto"/>
        <w:bottom w:val="none" w:sz="0" w:space="0" w:color="auto"/>
        <w:right w:val="none" w:sz="0" w:space="0" w:color="auto"/>
      </w:divBdr>
    </w:div>
    <w:div w:id="1913932798">
      <w:bodyDiv w:val="1"/>
      <w:marLeft w:val="0"/>
      <w:marRight w:val="0"/>
      <w:marTop w:val="0"/>
      <w:marBottom w:val="0"/>
      <w:divBdr>
        <w:top w:val="none" w:sz="0" w:space="0" w:color="auto"/>
        <w:left w:val="none" w:sz="0" w:space="0" w:color="auto"/>
        <w:bottom w:val="none" w:sz="0" w:space="0" w:color="auto"/>
        <w:right w:val="none" w:sz="0" w:space="0" w:color="auto"/>
      </w:divBdr>
    </w:div>
    <w:div w:id="1927108271">
      <w:bodyDiv w:val="1"/>
      <w:marLeft w:val="0"/>
      <w:marRight w:val="0"/>
      <w:marTop w:val="0"/>
      <w:marBottom w:val="0"/>
      <w:divBdr>
        <w:top w:val="none" w:sz="0" w:space="0" w:color="auto"/>
        <w:left w:val="none" w:sz="0" w:space="0" w:color="auto"/>
        <w:bottom w:val="none" w:sz="0" w:space="0" w:color="auto"/>
        <w:right w:val="none" w:sz="0" w:space="0" w:color="auto"/>
      </w:divBdr>
      <w:divsChild>
        <w:div w:id="1957518062">
          <w:marLeft w:val="547"/>
          <w:marRight w:val="0"/>
          <w:marTop w:val="0"/>
          <w:marBottom w:val="0"/>
          <w:divBdr>
            <w:top w:val="none" w:sz="0" w:space="0" w:color="auto"/>
            <w:left w:val="none" w:sz="0" w:space="0" w:color="auto"/>
            <w:bottom w:val="none" w:sz="0" w:space="0" w:color="auto"/>
            <w:right w:val="none" w:sz="0" w:space="0" w:color="auto"/>
          </w:divBdr>
        </w:div>
      </w:divsChild>
    </w:div>
    <w:div w:id="1960914747">
      <w:bodyDiv w:val="1"/>
      <w:marLeft w:val="0"/>
      <w:marRight w:val="0"/>
      <w:marTop w:val="0"/>
      <w:marBottom w:val="0"/>
      <w:divBdr>
        <w:top w:val="none" w:sz="0" w:space="0" w:color="auto"/>
        <w:left w:val="none" w:sz="0" w:space="0" w:color="auto"/>
        <w:bottom w:val="none" w:sz="0" w:space="0" w:color="auto"/>
        <w:right w:val="none" w:sz="0" w:space="0" w:color="auto"/>
      </w:divBdr>
    </w:div>
    <w:div w:id="2016104085">
      <w:bodyDiv w:val="1"/>
      <w:marLeft w:val="0"/>
      <w:marRight w:val="0"/>
      <w:marTop w:val="0"/>
      <w:marBottom w:val="0"/>
      <w:divBdr>
        <w:top w:val="none" w:sz="0" w:space="0" w:color="auto"/>
        <w:left w:val="none" w:sz="0" w:space="0" w:color="auto"/>
        <w:bottom w:val="none" w:sz="0" w:space="0" w:color="auto"/>
        <w:right w:val="none" w:sz="0" w:space="0" w:color="auto"/>
      </w:divBdr>
    </w:div>
    <w:div w:id="2058623658">
      <w:bodyDiv w:val="1"/>
      <w:marLeft w:val="0"/>
      <w:marRight w:val="0"/>
      <w:marTop w:val="0"/>
      <w:marBottom w:val="0"/>
      <w:divBdr>
        <w:top w:val="none" w:sz="0" w:space="0" w:color="auto"/>
        <w:left w:val="none" w:sz="0" w:space="0" w:color="auto"/>
        <w:bottom w:val="none" w:sz="0" w:space="0" w:color="auto"/>
        <w:right w:val="none" w:sz="0" w:space="0" w:color="auto"/>
      </w:divBdr>
    </w:div>
    <w:div w:id="209250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fundeu.es/vademecum-A-autologo-5794.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s.wikipedia.org/wiki/Cerebr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an.gva.es/comun/ciud/docs/pdf/neurocirugia14c.pdf" TargetMode="External"/><Relationship Id="rId25" Type="http://schemas.openxmlformats.org/officeDocument/2006/relationships/image" Target="media/image8.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edicasuis.org/anteriores/volumen23.3/doc13.pdf" TargetMode="External"/><Relationship Id="rId20" Type="http://schemas.openxmlformats.org/officeDocument/2006/relationships/hyperlink" Target="http://es.wikipedia.org/wiki/Cr%C3%A1ne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catlab.com.ar/notas.php?idm=826&amp;accion1=notas&amp;PHPSESSID=863702387c9074475a70b013ce11751c" TargetMode="External"/><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atlab.com.ar/notas.php?idm=826&amp;accion1=notas&amp;PHPSESSID=863702387c9074475a70b013ce11751c" TargetMode="External"/><Relationship Id="rId36"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yperlink" Target="http://es.wikipedia.org/wiki/Cirug%C3%AD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es.wikipedia.org/wiki/Traumatismo_enc%C3%A9falo_cranea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ADB78-9675-4193-B826-677320018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55</Pages>
  <Words>11406</Words>
  <Characters>62739</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Delfos</Company>
  <LinksUpToDate>false</LinksUpToDate>
  <CharactersWithSpaces>73998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León</dc:creator>
  <cp:lastModifiedBy>Usuario</cp:lastModifiedBy>
  <cp:revision>15</cp:revision>
  <cp:lastPrinted>2013-05-23T22:30:00Z</cp:lastPrinted>
  <dcterms:created xsi:type="dcterms:W3CDTF">2014-04-08T15:15:00Z</dcterms:created>
  <dcterms:modified xsi:type="dcterms:W3CDTF">2014-08-21T21:58:00Z</dcterms:modified>
</cp:coreProperties>
</file>