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11B05" w14:textId="77777777" w:rsidR="00763EA6" w:rsidRPr="0000445B" w:rsidRDefault="00763EA6" w:rsidP="00763EA6">
      <w:pPr>
        <w:spacing w:after="0" w:line="240" w:lineRule="auto"/>
        <w:ind w:firstLine="6"/>
        <w:jc w:val="center"/>
        <w:rPr>
          <w:rFonts w:ascii="Arial" w:hAnsi="Arial" w:cs="Arial"/>
          <w:b/>
          <w:sz w:val="24"/>
          <w:szCs w:val="24"/>
        </w:rPr>
      </w:pPr>
      <w:r w:rsidRPr="0000445B">
        <w:rPr>
          <w:rFonts w:eastAsia="Arial" w:cs="Arial"/>
          <w:b/>
          <w:bCs/>
          <w:i/>
          <w:color w:val="808080" w:themeColor="background1" w:themeShade="80"/>
          <w:sz w:val="24"/>
          <w:szCs w:val="24"/>
        </w:rPr>
        <w:t>(EN CASO DE SERVICIOS</w:t>
      </w:r>
      <w:r w:rsidRPr="0000445B">
        <w:rPr>
          <w:rFonts w:ascii="Arial" w:hAnsi="Arial" w:cs="Arial"/>
          <w:b/>
          <w:sz w:val="24"/>
          <w:szCs w:val="24"/>
        </w:rPr>
        <w:t>)</w:t>
      </w:r>
    </w:p>
    <w:p w14:paraId="1C5641D8" w14:textId="77777777" w:rsidR="00763EA6" w:rsidRPr="0000445B" w:rsidRDefault="00763EA6" w:rsidP="00763EA6">
      <w:pPr>
        <w:spacing w:after="0" w:line="240" w:lineRule="auto"/>
        <w:ind w:firstLine="6"/>
        <w:jc w:val="center"/>
        <w:rPr>
          <w:rFonts w:ascii="Arial" w:hAnsi="Arial" w:cs="Arial"/>
          <w:b/>
          <w:sz w:val="24"/>
          <w:szCs w:val="24"/>
        </w:rPr>
      </w:pPr>
      <w:r w:rsidRPr="0000445B">
        <w:rPr>
          <w:rFonts w:eastAsia="Arial" w:cs="Arial"/>
          <w:b/>
          <w:bCs/>
          <w:i/>
          <w:noProof/>
          <w:color w:val="808080" w:themeColor="background1" w:themeShade="80"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37F439" wp14:editId="01A102B5">
                <wp:simplePos x="0" y="0"/>
                <wp:positionH relativeFrom="column">
                  <wp:posOffset>3348990</wp:posOffset>
                </wp:positionH>
                <wp:positionV relativeFrom="paragraph">
                  <wp:posOffset>39370</wp:posOffset>
                </wp:positionV>
                <wp:extent cx="2505075" cy="3143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B0B43" w14:textId="77777777" w:rsidR="00732F43" w:rsidRPr="00565BD3" w:rsidRDefault="00732F43" w:rsidP="00732F43">
                            <w:r w:rsidRPr="00565BD3">
                              <w:rPr>
                                <w:rFonts w:ascii="Arial" w:hAnsi="Arial" w:cs="Arial"/>
                                <w:b/>
                              </w:rPr>
                              <w:t xml:space="preserve">Trazabilidad: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FB4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pt;margin-top:3.1pt;width:197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" filled="f" stroked="f" strokecolor="#a5a5a5 [2092]" strokeweight=".5pt">
                <v:textbox>
                  <w:txbxContent>
                    <w:p w:rsidR="00732F43" w:rsidRPr="00565BD3" w:rsidRDefault="00732F43" w:rsidP="00732F43">
                      <w:r w:rsidRPr="00565BD3">
                        <w:rPr>
                          <w:rFonts w:ascii="Arial" w:hAnsi="Arial" w:cs="Arial"/>
                          <w:b/>
                        </w:rPr>
                        <w:t xml:space="preserve">Trazabilidad: </w:t>
                      </w:r>
                    </w:p>
                  </w:txbxContent>
                </v:textbox>
              </v:shape>
            </w:pict>
          </mc:Fallback>
        </mc:AlternateContent>
      </w:r>
    </w:p>
    <w:p w14:paraId="3428C9B2" w14:textId="77777777" w:rsidR="00763EA6" w:rsidRPr="0000445B" w:rsidRDefault="00763EA6" w:rsidP="00763EA6">
      <w:pPr>
        <w:spacing w:after="0" w:line="240" w:lineRule="auto"/>
        <w:ind w:firstLine="6"/>
        <w:jc w:val="center"/>
        <w:rPr>
          <w:rFonts w:ascii="Arial" w:hAnsi="Arial" w:cs="Arial"/>
          <w:b/>
          <w:sz w:val="24"/>
          <w:szCs w:val="24"/>
        </w:rPr>
      </w:pPr>
    </w:p>
    <w:p w14:paraId="1BCE7D6B" w14:textId="77777777" w:rsidR="00763EA6" w:rsidRPr="0000445B" w:rsidRDefault="00763EA6" w:rsidP="00763EA6">
      <w:pPr>
        <w:spacing w:after="0" w:line="240" w:lineRule="auto"/>
        <w:ind w:firstLine="6"/>
        <w:jc w:val="center"/>
        <w:rPr>
          <w:rFonts w:ascii="Arial" w:hAnsi="Arial" w:cs="Arial"/>
          <w:b/>
          <w:sz w:val="24"/>
          <w:szCs w:val="24"/>
        </w:rPr>
      </w:pPr>
    </w:p>
    <w:p w14:paraId="5BAE3DD9" w14:textId="77777777" w:rsidR="00763EA6" w:rsidRPr="0000445B" w:rsidRDefault="00763EA6" w:rsidP="00763EA6">
      <w:pPr>
        <w:spacing w:after="0" w:line="240" w:lineRule="auto"/>
        <w:ind w:firstLine="6"/>
        <w:jc w:val="center"/>
        <w:rPr>
          <w:rFonts w:ascii="Arial" w:hAnsi="Arial" w:cs="Arial"/>
          <w:b/>
          <w:sz w:val="24"/>
          <w:szCs w:val="24"/>
        </w:rPr>
      </w:pPr>
    </w:p>
    <w:p w14:paraId="46878EB7" w14:textId="77777777" w:rsidR="00763EA6" w:rsidRPr="0000445B" w:rsidRDefault="00763EA6" w:rsidP="00763EA6">
      <w:pPr>
        <w:spacing w:after="0" w:line="240" w:lineRule="auto"/>
        <w:ind w:firstLine="6"/>
        <w:jc w:val="center"/>
        <w:rPr>
          <w:rFonts w:ascii="Arial" w:hAnsi="Arial" w:cs="Arial"/>
          <w:b/>
          <w:sz w:val="24"/>
          <w:szCs w:val="24"/>
        </w:rPr>
      </w:pPr>
      <w:r w:rsidRPr="0000445B">
        <w:rPr>
          <w:rFonts w:eastAsia="Arial" w:cs="Arial"/>
          <w:b/>
          <w:bCs/>
          <w:i/>
          <w:color w:val="808080" w:themeColor="background1" w:themeShade="80"/>
          <w:sz w:val="24"/>
          <w:szCs w:val="24"/>
        </w:rPr>
        <w:t>Quito, D.M., (fecha)</w:t>
      </w:r>
    </w:p>
    <w:p w14:paraId="597AD700" w14:textId="77777777" w:rsidR="00763EA6" w:rsidRPr="0000445B" w:rsidRDefault="00763EA6" w:rsidP="00763EA6">
      <w:pPr>
        <w:spacing w:before="74" w:line="360" w:lineRule="auto"/>
        <w:ind w:left="567" w:right="702"/>
        <w:jc w:val="center"/>
        <w:rPr>
          <w:rFonts w:eastAsia="Arial" w:cs="Arial"/>
          <w:sz w:val="24"/>
          <w:szCs w:val="24"/>
        </w:rPr>
      </w:pPr>
      <w:r w:rsidRPr="0000445B">
        <w:rPr>
          <w:rFonts w:eastAsia="Arial" w:cs="Arial"/>
          <w:b/>
          <w:bCs/>
          <w:i/>
          <w:spacing w:val="-7"/>
          <w:sz w:val="24"/>
          <w:szCs w:val="24"/>
        </w:rPr>
        <w:t xml:space="preserve"> </w:t>
      </w:r>
      <w:r w:rsidRPr="0000445B">
        <w:rPr>
          <w:rFonts w:eastAsia="Arial" w:cs="Arial"/>
          <w:b/>
          <w:bCs/>
          <w:sz w:val="24"/>
          <w:szCs w:val="24"/>
        </w:rPr>
        <w:t>PARA</w:t>
      </w:r>
      <w:r w:rsidRPr="0000445B">
        <w:rPr>
          <w:rFonts w:eastAsia="Arial" w:cs="Arial"/>
          <w:b/>
          <w:bCs/>
          <w:spacing w:val="-12"/>
          <w:sz w:val="24"/>
          <w:szCs w:val="24"/>
        </w:rPr>
        <w:t xml:space="preserve"> </w:t>
      </w:r>
      <w:r w:rsidRPr="0000445B">
        <w:rPr>
          <w:rFonts w:eastAsia="Arial" w:cs="Arial"/>
          <w:b/>
          <w:bCs/>
          <w:sz w:val="24"/>
          <w:szCs w:val="24"/>
        </w:rPr>
        <w:t>“</w:t>
      </w:r>
      <w:r w:rsidRPr="0000445B">
        <w:rPr>
          <w:rFonts w:eastAsia="Arial" w:cs="Arial"/>
          <w:b/>
          <w:bCs/>
          <w:i/>
          <w:color w:val="808080" w:themeColor="background1" w:themeShade="80"/>
          <w:sz w:val="24"/>
          <w:szCs w:val="24"/>
        </w:rPr>
        <w:t>OBJETO</w:t>
      </w:r>
      <w:r w:rsidRPr="0000445B">
        <w:rPr>
          <w:rFonts w:eastAsia="Arial" w:cs="Arial"/>
          <w:b/>
          <w:bCs/>
          <w:i/>
          <w:color w:val="808080" w:themeColor="background1" w:themeShade="80"/>
          <w:spacing w:val="-7"/>
          <w:sz w:val="24"/>
          <w:szCs w:val="24"/>
        </w:rPr>
        <w:t xml:space="preserve"> </w:t>
      </w:r>
      <w:r w:rsidRPr="0000445B">
        <w:rPr>
          <w:rFonts w:eastAsia="Arial" w:cs="Arial"/>
          <w:b/>
          <w:bCs/>
          <w:i/>
          <w:color w:val="808080" w:themeColor="background1" w:themeShade="80"/>
          <w:spacing w:val="1"/>
          <w:sz w:val="24"/>
          <w:szCs w:val="24"/>
        </w:rPr>
        <w:t>DE</w:t>
      </w:r>
      <w:r w:rsidRPr="0000445B">
        <w:rPr>
          <w:rFonts w:eastAsia="Arial" w:cs="Arial"/>
          <w:b/>
          <w:bCs/>
          <w:i/>
          <w:color w:val="808080" w:themeColor="background1" w:themeShade="80"/>
          <w:spacing w:val="-8"/>
          <w:sz w:val="24"/>
          <w:szCs w:val="24"/>
        </w:rPr>
        <w:t xml:space="preserve"> </w:t>
      </w:r>
      <w:r w:rsidRPr="0000445B">
        <w:rPr>
          <w:rFonts w:eastAsia="Arial" w:cs="Arial"/>
          <w:b/>
          <w:bCs/>
          <w:i/>
          <w:color w:val="808080" w:themeColor="background1" w:themeShade="80"/>
          <w:sz w:val="24"/>
          <w:szCs w:val="24"/>
        </w:rPr>
        <w:t>LA</w:t>
      </w:r>
      <w:r w:rsidRPr="0000445B">
        <w:rPr>
          <w:rFonts w:eastAsia="Arial" w:cs="Arial"/>
          <w:b/>
          <w:bCs/>
          <w:i/>
          <w:color w:val="808080" w:themeColor="background1" w:themeShade="80"/>
          <w:spacing w:val="-8"/>
          <w:sz w:val="24"/>
          <w:szCs w:val="24"/>
        </w:rPr>
        <w:t xml:space="preserve"> </w:t>
      </w:r>
      <w:r w:rsidRPr="0000445B">
        <w:rPr>
          <w:rFonts w:eastAsia="Arial" w:cs="Arial"/>
          <w:b/>
          <w:bCs/>
          <w:i/>
          <w:color w:val="808080" w:themeColor="background1" w:themeShade="80"/>
          <w:sz w:val="24"/>
          <w:szCs w:val="24"/>
        </w:rPr>
        <w:t>CONTRATACIÓN</w:t>
      </w:r>
      <w:r w:rsidRPr="0000445B">
        <w:rPr>
          <w:rFonts w:eastAsia="Arial" w:cs="Arial"/>
          <w:b/>
          <w:bCs/>
          <w:sz w:val="24"/>
          <w:szCs w:val="24"/>
        </w:rPr>
        <w:t>”</w:t>
      </w:r>
    </w:p>
    <w:p w14:paraId="5896F0A4" w14:textId="77777777" w:rsidR="00763EA6" w:rsidRPr="0000445B" w:rsidRDefault="00763EA6" w:rsidP="00763EA6">
      <w:pPr>
        <w:spacing w:before="9" w:line="140" w:lineRule="exact"/>
        <w:ind w:left="567" w:right="702"/>
        <w:rPr>
          <w:sz w:val="24"/>
          <w:szCs w:val="24"/>
        </w:rPr>
      </w:pPr>
    </w:p>
    <w:p w14:paraId="319AB505" w14:textId="77777777" w:rsidR="00763EA6" w:rsidRPr="0000445B" w:rsidRDefault="00763EA6" w:rsidP="00763EA6">
      <w:pPr>
        <w:spacing w:line="200" w:lineRule="exact"/>
        <w:ind w:left="567" w:right="702"/>
        <w:rPr>
          <w:i/>
          <w:color w:val="808080" w:themeColor="background1" w:themeShade="80"/>
          <w:sz w:val="24"/>
          <w:szCs w:val="24"/>
          <w:lang w:val="es-ES"/>
        </w:rPr>
      </w:pPr>
      <w:r w:rsidRPr="0000445B">
        <w:rPr>
          <w:i/>
          <w:color w:val="808080" w:themeColor="background1" w:themeShade="80"/>
          <w:sz w:val="24"/>
          <w:szCs w:val="24"/>
        </w:rPr>
        <w:t xml:space="preserve">El artículo 105 de la Resolución </w:t>
      </w:r>
      <w:r w:rsidRPr="0000445B">
        <w:rPr>
          <w:i/>
          <w:color w:val="808080" w:themeColor="background1" w:themeShade="80"/>
          <w:sz w:val="24"/>
          <w:szCs w:val="24"/>
          <w:lang w:val="es-ES"/>
        </w:rPr>
        <w:t xml:space="preserve">RE-SERCOP-2016-0000072 indica </w:t>
      </w:r>
      <w:proofErr w:type="gramStart"/>
      <w:r w:rsidRPr="0000445B">
        <w:rPr>
          <w:i/>
          <w:color w:val="808080" w:themeColor="background1" w:themeShade="80"/>
          <w:sz w:val="24"/>
          <w:szCs w:val="24"/>
          <w:lang w:val="es-ES"/>
        </w:rPr>
        <w:t>que</w:t>
      </w:r>
      <w:proofErr w:type="gramEnd"/>
      <w:r w:rsidRPr="0000445B">
        <w:rPr>
          <w:i/>
          <w:color w:val="808080" w:themeColor="background1" w:themeShade="80"/>
          <w:sz w:val="24"/>
          <w:szCs w:val="24"/>
          <w:lang w:val="es-ES"/>
        </w:rPr>
        <w:t xml:space="preserve"> para la adquisición de bienes, la entidad contratante deberá contar con las especificaciones técnicas de los bienes o rubros requeridos; de conformidad con lo que establezcan los análisis, diseños, diagnósticos, o estudios con los que, como condición previa, debe contar la entidad contratante.”</w:t>
      </w:r>
    </w:p>
    <w:p w14:paraId="171F5ACF" w14:textId="77777777" w:rsidR="00763EA6" w:rsidRPr="0000445B" w:rsidRDefault="00763EA6" w:rsidP="00763EA6">
      <w:pPr>
        <w:spacing w:line="200" w:lineRule="exact"/>
        <w:ind w:left="567" w:right="702"/>
        <w:rPr>
          <w:color w:val="808080" w:themeColor="background1" w:themeShade="80"/>
          <w:sz w:val="24"/>
          <w:szCs w:val="24"/>
        </w:rPr>
      </w:pPr>
    </w:p>
    <w:p w14:paraId="28EB7072" w14:textId="77777777" w:rsidR="00763EA6" w:rsidRPr="0000445B" w:rsidRDefault="00763EA6" w:rsidP="00763EA6">
      <w:pPr>
        <w:pStyle w:val="Ttulo11"/>
        <w:numPr>
          <w:ilvl w:val="0"/>
          <w:numId w:val="46"/>
        </w:numPr>
        <w:tabs>
          <w:tab w:val="left" w:pos="1022"/>
        </w:tabs>
        <w:spacing w:before="0"/>
        <w:ind w:left="567" w:right="702" w:firstLine="0"/>
        <w:rPr>
          <w:rFonts w:asciiTheme="minorHAnsi" w:hAnsiTheme="minorHAnsi"/>
          <w:b w:val="0"/>
          <w:bCs w:val="0"/>
          <w:sz w:val="24"/>
          <w:szCs w:val="24"/>
          <w:u w:val="none"/>
        </w:rPr>
      </w:pPr>
      <w:r w:rsidRPr="0000445B">
        <w:rPr>
          <w:rFonts w:asciiTheme="minorHAnsi" w:hAnsiTheme="minorHAnsi"/>
          <w:sz w:val="24"/>
          <w:szCs w:val="24"/>
          <w:u w:val="none"/>
        </w:rPr>
        <w:t>ANTECEDENTES.</w:t>
      </w:r>
    </w:p>
    <w:p w14:paraId="6B45968F" w14:textId="77777777" w:rsidR="00763EA6" w:rsidRPr="0000445B" w:rsidRDefault="00763EA6" w:rsidP="00763EA6">
      <w:pPr>
        <w:spacing w:before="7" w:line="180" w:lineRule="exact"/>
        <w:ind w:left="567" w:right="702"/>
        <w:rPr>
          <w:sz w:val="24"/>
          <w:szCs w:val="24"/>
        </w:rPr>
      </w:pPr>
    </w:p>
    <w:p w14:paraId="67ADE149" w14:textId="77777777" w:rsidR="00763EA6" w:rsidRPr="0000445B" w:rsidRDefault="00763EA6" w:rsidP="00763EA6">
      <w:pPr>
        <w:pStyle w:val="Prrafodelista1"/>
        <w:spacing w:after="0" w:line="240" w:lineRule="auto"/>
        <w:ind w:left="0"/>
        <w:jc w:val="both"/>
        <w:rPr>
          <w:rFonts w:ascii="Arial" w:hAnsi="Arial" w:cs="Arial"/>
          <w:bCs/>
          <w:i/>
          <w:lang w:val="es-ES_tradnl"/>
        </w:rPr>
      </w:pPr>
      <w:r w:rsidRPr="0000445B">
        <w:rPr>
          <w:rFonts w:ascii="Arial" w:hAnsi="Arial" w:cs="Arial"/>
          <w:bCs/>
          <w:lang w:val="es-ES_tradnl"/>
        </w:rPr>
        <w:t xml:space="preserve">En el Reglamento General a la Ley Orgánica de Donación y Trasplante de Órganos, Tejidos y Células, en el Capítulo II </w:t>
      </w:r>
      <w:r w:rsidRPr="0000445B">
        <w:t xml:space="preserve">De la Autoridad Reguladora Instituto Nacional de Donación y Trasplante de Órganos, Tejidos y Células, en su Art. 2 le crea al </w:t>
      </w:r>
      <w:r w:rsidRPr="0000445B">
        <w:rPr>
          <w:rFonts w:ascii="Arial" w:hAnsi="Arial" w:cs="Arial"/>
          <w:bCs/>
          <w:lang w:val="es-ES_tradnl"/>
        </w:rPr>
        <w:t xml:space="preserve">Instituto Nacional de Donación y Trasplante de Órganos, Tejidos y Células (INDOT),   tiene por misión:  </w:t>
      </w:r>
      <w:r w:rsidRPr="0000445B">
        <w:rPr>
          <w:rFonts w:ascii="Arial" w:hAnsi="Arial" w:cs="Arial"/>
          <w:bCs/>
          <w:i/>
          <w:lang w:val="es-ES_tradnl"/>
        </w:rPr>
        <w:t>"ejecutar las políticas públicas de Donación y Trasplante de Órganos, Tejidos y Células, mediante la regulación, coordinación, control, promoción, vigilancia y evaluación de la actividad de donación y trasplantes, fortaleciendo el Sistema Nacional Integrado de Donación y Trasplantes con los más altos estándares técnicos, en el marco del respeto de los principios bioéticos, de equidad y transparencia".</w:t>
      </w:r>
    </w:p>
    <w:p w14:paraId="14A898BF" w14:textId="77777777" w:rsidR="00763EA6" w:rsidRPr="0000445B" w:rsidRDefault="00763EA6" w:rsidP="00763EA6">
      <w:pPr>
        <w:spacing w:before="72"/>
        <w:ind w:left="567" w:right="702"/>
        <w:rPr>
          <w:rFonts w:eastAsia="Arial" w:cs="Arial"/>
          <w:i/>
          <w:color w:val="808080" w:themeColor="background1" w:themeShade="80"/>
          <w:sz w:val="24"/>
          <w:szCs w:val="24"/>
        </w:rPr>
      </w:pPr>
    </w:p>
    <w:p w14:paraId="22F88818" w14:textId="77777777" w:rsidR="00763EA6" w:rsidRPr="0000445B" w:rsidRDefault="00763EA6" w:rsidP="00763EA6">
      <w:pPr>
        <w:spacing w:before="72"/>
        <w:ind w:left="567" w:right="702"/>
        <w:rPr>
          <w:rFonts w:eastAsia="Arial" w:cs="Arial"/>
          <w:i/>
          <w:color w:val="808080" w:themeColor="background1" w:themeShade="80"/>
          <w:sz w:val="24"/>
          <w:szCs w:val="24"/>
        </w:rPr>
      </w:pPr>
      <w:r w:rsidRPr="0000445B">
        <w:rPr>
          <w:rFonts w:eastAsia="Arial" w:cs="Arial"/>
          <w:i/>
          <w:color w:val="808080" w:themeColor="background1" w:themeShade="80"/>
          <w:sz w:val="24"/>
          <w:szCs w:val="24"/>
        </w:rPr>
        <w:t>“Describir otra base legal en caso de ser necesario la misma que tiene que estar acorde al objeto de la contratación”</w:t>
      </w:r>
    </w:p>
    <w:p w14:paraId="3389B6BE" w14:textId="77777777" w:rsidR="00763EA6" w:rsidRPr="0000445B" w:rsidRDefault="00763EA6" w:rsidP="00763EA6">
      <w:pPr>
        <w:spacing w:before="72"/>
        <w:ind w:left="567" w:right="702"/>
        <w:rPr>
          <w:rFonts w:eastAsia="Arial" w:cs="Arial"/>
          <w:color w:val="808080" w:themeColor="background1" w:themeShade="80"/>
          <w:sz w:val="24"/>
          <w:szCs w:val="24"/>
        </w:rPr>
      </w:pPr>
      <w:proofErr w:type="spellStart"/>
      <w:r w:rsidRPr="0000445B">
        <w:rPr>
          <w:rFonts w:eastAsia="Arial" w:cs="Arial"/>
          <w:i/>
          <w:color w:val="808080" w:themeColor="background1" w:themeShade="80"/>
          <w:sz w:val="24"/>
          <w:szCs w:val="24"/>
        </w:rPr>
        <w:t>Dscribir</w:t>
      </w:r>
      <w:proofErr w:type="spellEnd"/>
      <w:r w:rsidRPr="0000445B">
        <w:rPr>
          <w:rFonts w:eastAsia="Arial" w:cs="Arial"/>
          <w:i/>
          <w:color w:val="808080" w:themeColor="background1" w:themeShade="80"/>
          <w:sz w:val="24"/>
          <w:szCs w:val="24"/>
        </w:rPr>
        <w:t xml:space="preserve"> “Otros</w:t>
      </w:r>
      <w:r w:rsidRPr="0000445B">
        <w:rPr>
          <w:rFonts w:eastAsia="Arial" w:cs="Arial"/>
          <w:i/>
          <w:color w:val="808080" w:themeColor="background1" w:themeShade="80"/>
          <w:spacing w:val="59"/>
          <w:sz w:val="24"/>
          <w:szCs w:val="24"/>
        </w:rPr>
        <w:t xml:space="preserve"> </w:t>
      </w:r>
      <w:r w:rsidRPr="0000445B">
        <w:rPr>
          <w:rFonts w:eastAsia="Arial" w:cs="Arial"/>
          <w:i/>
          <w:color w:val="808080" w:themeColor="background1" w:themeShade="80"/>
          <w:spacing w:val="-1"/>
          <w:sz w:val="24"/>
          <w:szCs w:val="24"/>
        </w:rPr>
        <w:t>antecedent</w:t>
      </w:r>
      <w:r w:rsidRPr="0000445B">
        <w:rPr>
          <w:rFonts w:eastAsia="Arial" w:cs="Arial"/>
          <w:i/>
          <w:color w:val="808080" w:themeColor="background1" w:themeShade="80"/>
          <w:sz w:val="24"/>
          <w:szCs w:val="24"/>
        </w:rPr>
        <w:t>es</w:t>
      </w:r>
      <w:r w:rsidRPr="0000445B">
        <w:rPr>
          <w:rFonts w:eastAsia="Arial" w:cs="Arial"/>
          <w:i/>
          <w:color w:val="808080" w:themeColor="background1" w:themeShade="80"/>
          <w:spacing w:val="59"/>
          <w:sz w:val="24"/>
          <w:szCs w:val="24"/>
        </w:rPr>
        <w:t xml:space="preserve"> </w:t>
      </w:r>
      <w:proofErr w:type="gramStart"/>
      <w:r w:rsidRPr="0000445B">
        <w:rPr>
          <w:rFonts w:eastAsia="Arial" w:cs="Arial"/>
          <w:i/>
          <w:color w:val="808080" w:themeColor="background1" w:themeShade="80"/>
          <w:sz w:val="24"/>
          <w:szCs w:val="24"/>
        </w:rPr>
        <w:t>r</w:t>
      </w:r>
      <w:r w:rsidRPr="0000445B">
        <w:rPr>
          <w:rFonts w:eastAsia="Arial" w:cs="Arial"/>
          <w:i/>
          <w:color w:val="808080" w:themeColor="background1" w:themeShade="80"/>
          <w:spacing w:val="-1"/>
          <w:sz w:val="24"/>
          <w:szCs w:val="24"/>
        </w:rPr>
        <w:t>elacionados</w:t>
      </w:r>
      <w:r w:rsidRPr="0000445B">
        <w:rPr>
          <w:rFonts w:eastAsia="Arial" w:cs="Arial"/>
          <w:i/>
          <w:color w:val="808080" w:themeColor="background1" w:themeShade="80"/>
          <w:sz w:val="24"/>
          <w:szCs w:val="24"/>
        </w:rPr>
        <w:t xml:space="preserve">  con</w:t>
      </w:r>
      <w:proofErr w:type="gramEnd"/>
      <w:r w:rsidRPr="0000445B">
        <w:rPr>
          <w:rFonts w:eastAsia="Arial" w:cs="Arial"/>
          <w:i/>
          <w:color w:val="808080" w:themeColor="background1" w:themeShade="80"/>
          <w:sz w:val="24"/>
          <w:szCs w:val="24"/>
        </w:rPr>
        <w:t xml:space="preserve">  el</w:t>
      </w:r>
      <w:r w:rsidRPr="0000445B">
        <w:rPr>
          <w:rFonts w:eastAsia="Arial" w:cs="Arial"/>
          <w:i/>
          <w:color w:val="808080" w:themeColor="background1" w:themeShade="80"/>
          <w:spacing w:val="60"/>
          <w:sz w:val="24"/>
          <w:szCs w:val="24"/>
        </w:rPr>
        <w:t xml:space="preserve"> </w:t>
      </w:r>
      <w:r w:rsidRPr="0000445B">
        <w:rPr>
          <w:rFonts w:eastAsia="Arial" w:cs="Arial"/>
          <w:i/>
          <w:color w:val="808080" w:themeColor="background1" w:themeShade="80"/>
          <w:spacing w:val="-2"/>
          <w:sz w:val="24"/>
          <w:szCs w:val="24"/>
        </w:rPr>
        <w:t>objet</w:t>
      </w:r>
      <w:r w:rsidRPr="0000445B">
        <w:rPr>
          <w:rFonts w:eastAsia="Arial" w:cs="Arial"/>
          <w:i/>
          <w:color w:val="808080" w:themeColor="background1" w:themeShade="80"/>
          <w:sz w:val="24"/>
          <w:szCs w:val="24"/>
        </w:rPr>
        <w:t xml:space="preserve">o  </w:t>
      </w:r>
      <w:r w:rsidRPr="0000445B">
        <w:rPr>
          <w:rFonts w:eastAsia="Arial" w:cs="Arial"/>
          <w:i/>
          <w:color w:val="808080" w:themeColor="background1" w:themeShade="80"/>
          <w:spacing w:val="-2"/>
          <w:sz w:val="24"/>
          <w:szCs w:val="24"/>
        </w:rPr>
        <w:t>de</w:t>
      </w:r>
      <w:r w:rsidRPr="0000445B">
        <w:rPr>
          <w:rFonts w:eastAsia="Arial" w:cs="Arial"/>
          <w:i/>
          <w:color w:val="808080" w:themeColor="background1" w:themeShade="80"/>
          <w:sz w:val="24"/>
          <w:szCs w:val="24"/>
        </w:rPr>
        <w:t xml:space="preserve">  la  </w:t>
      </w:r>
      <w:r w:rsidRPr="0000445B">
        <w:rPr>
          <w:rFonts w:eastAsia="Arial" w:cs="Arial"/>
          <w:i/>
          <w:color w:val="808080" w:themeColor="background1" w:themeShade="80"/>
          <w:spacing w:val="-1"/>
          <w:sz w:val="24"/>
          <w:szCs w:val="24"/>
        </w:rPr>
        <w:t>contratación</w:t>
      </w:r>
      <w:r w:rsidRPr="0000445B">
        <w:rPr>
          <w:rFonts w:eastAsia="Arial" w:cs="Arial"/>
          <w:i/>
          <w:color w:val="808080" w:themeColor="background1" w:themeShade="80"/>
          <w:spacing w:val="1"/>
          <w:sz w:val="24"/>
          <w:szCs w:val="24"/>
        </w:rPr>
        <w:t>”</w:t>
      </w:r>
      <w:r w:rsidRPr="0000445B">
        <w:rPr>
          <w:rFonts w:eastAsia="Arial" w:cs="Arial"/>
          <w:i/>
          <w:color w:val="808080" w:themeColor="background1" w:themeShade="80"/>
          <w:spacing w:val="-1"/>
          <w:sz w:val="24"/>
          <w:szCs w:val="24"/>
        </w:rPr>
        <w:t xml:space="preserve"> </w:t>
      </w:r>
    </w:p>
    <w:p w14:paraId="45346F70" w14:textId="77777777" w:rsidR="00763EA6" w:rsidRPr="0000445B" w:rsidRDefault="00763EA6" w:rsidP="00763EA6">
      <w:pPr>
        <w:spacing w:line="200" w:lineRule="exact"/>
        <w:ind w:left="567" w:right="702"/>
        <w:rPr>
          <w:sz w:val="24"/>
          <w:szCs w:val="24"/>
        </w:rPr>
      </w:pPr>
    </w:p>
    <w:p w14:paraId="07A4026B" w14:textId="77777777" w:rsidR="0000445B" w:rsidRPr="0000445B" w:rsidRDefault="0000445B" w:rsidP="0000445B">
      <w:pPr>
        <w:widowControl w:val="0"/>
        <w:numPr>
          <w:ilvl w:val="0"/>
          <w:numId w:val="46"/>
        </w:numPr>
        <w:tabs>
          <w:tab w:val="left" w:pos="1022"/>
        </w:tabs>
        <w:spacing w:after="0" w:line="240" w:lineRule="auto"/>
        <w:ind w:left="567" w:right="702" w:firstLine="0"/>
        <w:jc w:val="both"/>
        <w:rPr>
          <w:rFonts w:cs="Calibri"/>
          <w:i/>
          <w:color w:val="808080"/>
          <w:sz w:val="24"/>
          <w:szCs w:val="24"/>
        </w:rPr>
      </w:pPr>
      <w:r w:rsidRPr="0000445B">
        <w:rPr>
          <w:rFonts w:eastAsia="Arial" w:cs="Arial"/>
          <w:b/>
          <w:bCs/>
          <w:sz w:val="24"/>
          <w:szCs w:val="24"/>
        </w:rPr>
        <w:t>Justificación</w:t>
      </w:r>
      <w:r w:rsidRPr="0000445B">
        <w:rPr>
          <w:rFonts w:cs="Calibri"/>
          <w:i/>
          <w:color w:val="808080"/>
          <w:sz w:val="24"/>
          <w:szCs w:val="24"/>
        </w:rPr>
        <w:t xml:space="preserve"> </w:t>
      </w:r>
    </w:p>
    <w:p w14:paraId="39FD7779" w14:textId="77777777" w:rsidR="00763EA6" w:rsidRPr="0000445B" w:rsidRDefault="00763EA6" w:rsidP="00763EA6">
      <w:pPr>
        <w:spacing w:line="200" w:lineRule="exact"/>
        <w:ind w:left="567" w:right="702"/>
        <w:rPr>
          <w:sz w:val="24"/>
          <w:szCs w:val="24"/>
        </w:rPr>
      </w:pPr>
    </w:p>
    <w:p w14:paraId="4BDD2410" w14:textId="77777777" w:rsidR="0000445B" w:rsidRPr="0000445B" w:rsidRDefault="0000445B" w:rsidP="0000445B">
      <w:pPr>
        <w:ind w:left="567" w:right="702"/>
        <w:jc w:val="both"/>
        <w:rPr>
          <w:rFonts w:cs="Calibri"/>
          <w:i/>
          <w:color w:val="808080"/>
          <w:sz w:val="24"/>
          <w:szCs w:val="24"/>
        </w:rPr>
      </w:pPr>
      <w:r w:rsidRPr="0000445B">
        <w:rPr>
          <w:rFonts w:cs="Calibri"/>
          <w:i/>
          <w:color w:val="808080"/>
          <w:sz w:val="24"/>
          <w:szCs w:val="24"/>
        </w:rPr>
        <w:t xml:space="preserve">(Se debe describir de forma clara y concisa, los antecedentes y estudios previos de la necesidad de la contratación del servicio, obra, consultoría y/o la adquisición del bien, especificando las razones por la que se requiere realizar la contratación.  </w:t>
      </w:r>
    </w:p>
    <w:p w14:paraId="7DBD621C" w14:textId="77777777" w:rsidR="0000445B" w:rsidRPr="0000445B" w:rsidRDefault="0000445B" w:rsidP="0000445B">
      <w:pPr>
        <w:ind w:left="567" w:right="702"/>
        <w:jc w:val="both"/>
        <w:rPr>
          <w:rFonts w:cs="Calibri"/>
          <w:i/>
          <w:color w:val="808080"/>
          <w:sz w:val="24"/>
          <w:szCs w:val="24"/>
        </w:rPr>
      </w:pPr>
      <w:r w:rsidRPr="0000445B">
        <w:rPr>
          <w:rFonts w:cs="Calibri"/>
          <w:i/>
          <w:color w:val="808080"/>
          <w:sz w:val="24"/>
          <w:szCs w:val="24"/>
        </w:rPr>
        <w:lastRenderedPageBreak/>
        <w:t>Debe incluir los fundamentos técnicos y marco regulatorio o respaldo legal sobre la decisión del por qué y para qué se debe realizar la contratación.)</w:t>
      </w:r>
    </w:p>
    <w:p w14:paraId="6569C661" w14:textId="77777777" w:rsidR="00763EA6" w:rsidRPr="0000445B" w:rsidRDefault="00763EA6" w:rsidP="00763EA6">
      <w:pPr>
        <w:spacing w:before="1" w:line="260" w:lineRule="exact"/>
        <w:ind w:left="567" w:right="702"/>
        <w:rPr>
          <w:sz w:val="24"/>
          <w:szCs w:val="24"/>
        </w:rPr>
      </w:pPr>
    </w:p>
    <w:p w14:paraId="25EC5AF8" w14:textId="77777777" w:rsidR="00763EA6" w:rsidRPr="0000445B" w:rsidRDefault="00763EA6" w:rsidP="00763EA6">
      <w:pPr>
        <w:widowControl w:val="0"/>
        <w:numPr>
          <w:ilvl w:val="0"/>
          <w:numId w:val="46"/>
        </w:numPr>
        <w:tabs>
          <w:tab w:val="left" w:pos="1022"/>
        </w:tabs>
        <w:spacing w:after="0" w:line="240" w:lineRule="auto"/>
        <w:ind w:left="567" w:right="702" w:firstLine="0"/>
        <w:jc w:val="both"/>
        <w:rPr>
          <w:rFonts w:eastAsia="Arial" w:cs="Arial"/>
          <w:sz w:val="24"/>
          <w:szCs w:val="24"/>
        </w:rPr>
      </w:pPr>
      <w:r w:rsidRPr="0000445B">
        <w:rPr>
          <w:rFonts w:eastAsia="Arial" w:cs="Arial"/>
          <w:b/>
          <w:bCs/>
          <w:sz w:val="24"/>
          <w:szCs w:val="24"/>
        </w:rPr>
        <w:t>OBJETIVO</w:t>
      </w:r>
      <w:r w:rsidRPr="0000445B">
        <w:rPr>
          <w:rFonts w:eastAsia="Arial" w:cs="Arial"/>
          <w:b/>
          <w:bCs/>
          <w:spacing w:val="-10"/>
          <w:sz w:val="24"/>
          <w:szCs w:val="24"/>
        </w:rPr>
        <w:t xml:space="preserve"> </w:t>
      </w:r>
      <w:r w:rsidRPr="0000445B">
        <w:rPr>
          <w:rFonts w:eastAsia="Arial" w:cs="Arial"/>
          <w:b/>
          <w:bCs/>
          <w:sz w:val="24"/>
          <w:szCs w:val="24"/>
        </w:rPr>
        <w:t>DE</w:t>
      </w:r>
      <w:r w:rsidRPr="0000445B">
        <w:rPr>
          <w:rFonts w:eastAsia="Arial" w:cs="Arial"/>
          <w:b/>
          <w:bCs/>
          <w:spacing w:val="-9"/>
          <w:sz w:val="24"/>
          <w:szCs w:val="24"/>
        </w:rPr>
        <w:t xml:space="preserve"> </w:t>
      </w:r>
      <w:r w:rsidRPr="0000445B">
        <w:rPr>
          <w:rFonts w:eastAsia="Arial" w:cs="Arial"/>
          <w:b/>
          <w:bCs/>
          <w:spacing w:val="2"/>
          <w:sz w:val="24"/>
          <w:szCs w:val="24"/>
        </w:rPr>
        <w:t>LA</w:t>
      </w:r>
      <w:r w:rsidRPr="0000445B">
        <w:rPr>
          <w:rFonts w:eastAsia="Arial" w:cs="Arial"/>
          <w:b/>
          <w:bCs/>
          <w:spacing w:val="-14"/>
          <w:sz w:val="24"/>
          <w:szCs w:val="24"/>
        </w:rPr>
        <w:t xml:space="preserve"> </w:t>
      </w:r>
      <w:r w:rsidRPr="0000445B">
        <w:rPr>
          <w:rFonts w:eastAsia="Arial" w:cs="Arial"/>
          <w:b/>
          <w:bCs/>
          <w:sz w:val="24"/>
          <w:szCs w:val="24"/>
        </w:rPr>
        <w:t>COMPRA</w:t>
      </w:r>
      <w:r w:rsidRPr="0000445B">
        <w:rPr>
          <w:rFonts w:eastAsia="Arial" w:cs="Arial"/>
          <w:i/>
          <w:sz w:val="24"/>
          <w:szCs w:val="24"/>
        </w:rPr>
        <w:t xml:space="preserve"> </w:t>
      </w:r>
      <w:r w:rsidRPr="0000445B">
        <w:rPr>
          <w:rFonts w:eastAsia="Arial" w:cs="Arial"/>
          <w:i/>
          <w:color w:val="808080" w:themeColor="background1" w:themeShade="80"/>
          <w:sz w:val="24"/>
          <w:szCs w:val="24"/>
        </w:rPr>
        <w:t>(¿Para</w:t>
      </w:r>
      <w:r w:rsidRPr="0000445B">
        <w:rPr>
          <w:rFonts w:eastAsia="Arial" w:cs="Arial"/>
          <w:i/>
          <w:color w:val="808080" w:themeColor="background1" w:themeShade="80"/>
          <w:spacing w:val="-8"/>
          <w:sz w:val="24"/>
          <w:szCs w:val="24"/>
        </w:rPr>
        <w:t xml:space="preserve"> </w:t>
      </w:r>
      <w:r w:rsidRPr="0000445B">
        <w:rPr>
          <w:rFonts w:eastAsia="Arial" w:cs="Arial"/>
          <w:i/>
          <w:color w:val="808080" w:themeColor="background1" w:themeShade="80"/>
          <w:sz w:val="24"/>
          <w:szCs w:val="24"/>
        </w:rPr>
        <w:t>qué?)</w:t>
      </w:r>
    </w:p>
    <w:p w14:paraId="776AACDD" w14:textId="77777777" w:rsidR="00763EA6" w:rsidRPr="0000445B" w:rsidRDefault="00763EA6" w:rsidP="00763EA6">
      <w:pPr>
        <w:tabs>
          <w:tab w:val="left" w:pos="1022"/>
        </w:tabs>
        <w:ind w:left="567" w:right="702"/>
        <w:jc w:val="both"/>
        <w:rPr>
          <w:rFonts w:eastAsia="Arial" w:cs="Arial"/>
          <w:sz w:val="24"/>
          <w:szCs w:val="24"/>
        </w:rPr>
      </w:pPr>
    </w:p>
    <w:p w14:paraId="52769325" w14:textId="77777777" w:rsidR="00763EA6" w:rsidRPr="0000445B" w:rsidRDefault="00763EA6" w:rsidP="00763EA6">
      <w:pPr>
        <w:pStyle w:val="Prrafodelista"/>
        <w:ind w:left="567"/>
        <w:rPr>
          <w:rFonts w:cs="Calibri"/>
          <w:i/>
          <w:color w:val="808080"/>
          <w:sz w:val="24"/>
          <w:szCs w:val="24"/>
        </w:rPr>
      </w:pPr>
      <w:r w:rsidRPr="0000445B">
        <w:rPr>
          <w:rFonts w:cs="Calibri"/>
          <w:i/>
          <w:color w:val="808080"/>
          <w:sz w:val="24"/>
          <w:szCs w:val="24"/>
        </w:rPr>
        <w:t>(Se deberá describir el bien, obra o servicio incluido el de consultoría que se pretende contratar, en forma clara, precisa y concisa)</w:t>
      </w:r>
    </w:p>
    <w:p w14:paraId="29F7CBD5" w14:textId="77777777" w:rsidR="00763EA6" w:rsidRPr="0000445B" w:rsidRDefault="00763EA6" w:rsidP="00763EA6">
      <w:pPr>
        <w:pStyle w:val="Ttulo11"/>
        <w:numPr>
          <w:ilvl w:val="1"/>
          <w:numId w:val="46"/>
        </w:numPr>
        <w:tabs>
          <w:tab w:val="left" w:pos="1022"/>
        </w:tabs>
        <w:spacing w:before="0"/>
        <w:ind w:left="567" w:right="702" w:firstLine="0"/>
        <w:jc w:val="both"/>
        <w:rPr>
          <w:rFonts w:asciiTheme="minorHAnsi" w:hAnsiTheme="minorHAnsi"/>
          <w:b w:val="0"/>
          <w:bCs w:val="0"/>
          <w:sz w:val="24"/>
          <w:szCs w:val="24"/>
          <w:u w:val="none"/>
        </w:rPr>
      </w:pPr>
      <w:r w:rsidRPr="0000445B">
        <w:rPr>
          <w:rFonts w:asciiTheme="minorHAnsi" w:hAnsiTheme="minorHAnsi"/>
          <w:w w:val="95"/>
          <w:sz w:val="24"/>
          <w:szCs w:val="24"/>
          <w:u w:val="none"/>
        </w:rPr>
        <w:t>G</w:t>
      </w:r>
      <w:r w:rsidRPr="0000445B">
        <w:rPr>
          <w:rFonts w:asciiTheme="minorHAnsi" w:hAnsiTheme="minorHAnsi"/>
          <w:spacing w:val="-1"/>
          <w:w w:val="95"/>
          <w:sz w:val="24"/>
          <w:szCs w:val="24"/>
          <w:u w:val="none"/>
        </w:rPr>
        <w:t>E</w:t>
      </w:r>
      <w:r w:rsidRPr="0000445B">
        <w:rPr>
          <w:rFonts w:asciiTheme="minorHAnsi" w:hAnsiTheme="minorHAnsi"/>
          <w:w w:val="95"/>
          <w:sz w:val="24"/>
          <w:szCs w:val="24"/>
          <w:u w:val="none"/>
        </w:rPr>
        <w:t>N</w:t>
      </w:r>
      <w:r w:rsidRPr="0000445B">
        <w:rPr>
          <w:rFonts w:asciiTheme="minorHAnsi" w:hAnsiTheme="minorHAnsi"/>
          <w:spacing w:val="-1"/>
          <w:w w:val="95"/>
          <w:sz w:val="24"/>
          <w:szCs w:val="24"/>
          <w:u w:val="none"/>
        </w:rPr>
        <w:t>E</w:t>
      </w:r>
      <w:r w:rsidRPr="0000445B">
        <w:rPr>
          <w:rFonts w:asciiTheme="minorHAnsi" w:hAnsiTheme="minorHAnsi"/>
          <w:spacing w:val="3"/>
          <w:w w:val="95"/>
          <w:sz w:val="24"/>
          <w:szCs w:val="24"/>
          <w:u w:val="none"/>
        </w:rPr>
        <w:t>R</w:t>
      </w:r>
      <w:r w:rsidRPr="0000445B">
        <w:rPr>
          <w:rFonts w:asciiTheme="minorHAnsi" w:hAnsiTheme="minorHAnsi"/>
          <w:spacing w:val="-5"/>
          <w:w w:val="95"/>
          <w:sz w:val="24"/>
          <w:szCs w:val="24"/>
          <w:u w:val="none"/>
        </w:rPr>
        <w:t>A</w:t>
      </w:r>
      <w:r w:rsidRPr="0000445B">
        <w:rPr>
          <w:rFonts w:asciiTheme="minorHAnsi" w:hAnsiTheme="minorHAnsi"/>
          <w:spacing w:val="2"/>
          <w:w w:val="95"/>
          <w:sz w:val="24"/>
          <w:szCs w:val="24"/>
          <w:u w:val="none"/>
        </w:rPr>
        <w:t>L</w:t>
      </w:r>
      <w:r w:rsidRPr="0000445B">
        <w:rPr>
          <w:rFonts w:asciiTheme="minorHAnsi" w:hAnsiTheme="minorHAnsi"/>
          <w:w w:val="95"/>
          <w:sz w:val="24"/>
          <w:szCs w:val="24"/>
          <w:u w:val="none"/>
        </w:rPr>
        <w:t>.</w:t>
      </w:r>
    </w:p>
    <w:p w14:paraId="2253789B" w14:textId="77777777" w:rsidR="00763EA6" w:rsidRPr="0000445B" w:rsidRDefault="00763EA6" w:rsidP="00763EA6">
      <w:pPr>
        <w:pStyle w:val="Ttulo11"/>
        <w:tabs>
          <w:tab w:val="left" w:pos="1022"/>
        </w:tabs>
        <w:spacing w:before="0"/>
        <w:ind w:left="567" w:right="702" w:firstLine="0"/>
        <w:jc w:val="both"/>
        <w:rPr>
          <w:rFonts w:asciiTheme="minorHAnsi" w:hAnsiTheme="minorHAnsi"/>
          <w:w w:val="95"/>
          <w:sz w:val="24"/>
          <w:szCs w:val="24"/>
          <w:u w:val="none"/>
        </w:rPr>
      </w:pPr>
    </w:p>
    <w:p w14:paraId="77469E0F" w14:textId="77777777" w:rsidR="00763EA6" w:rsidRPr="0000445B" w:rsidRDefault="00763EA6" w:rsidP="00763EA6">
      <w:pPr>
        <w:ind w:left="567" w:right="702"/>
        <w:jc w:val="both"/>
        <w:rPr>
          <w:rFonts w:cs="Calibri"/>
          <w:i/>
          <w:color w:val="808080"/>
          <w:sz w:val="24"/>
          <w:szCs w:val="24"/>
        </w:rPr>
      </w:pPr>
      <w:r w:rsidRPr="0000445B">
        <w:rPr>
          <w:rFonts w:cs="Calibri"/>
          <w:i/>
          <w:color w:val="808080"/>
          <w:sz w:val="24"/>
          <w:szCs w:val="24"/>
        </w:rPr>
        <w:t>(Se debe describir el objetivo general es la aspiración o el propósito integral que se quiere alcanzar con la contratación sea para la adquisición de bienes, servicios, obras y consultorías, relacionada directamente con el objeto de la contratación. El objetivo debe redactarse en verbo infinitivo).</w:t>
      </w:r>
    </w:p>
    <w:p w14:paraId="6B2A97CA" w14:textId="77777777" w:rsidR="00763EA6" w:rsidRPr="0000445B" w:rsidRDefault="00763EA6" w:rsidP="00763EA6">
      <w:pPr>
        <w:pStyle w:val="Ttulo11"/>
        <w:numPr>
          <w:ilvl w:val="1"/>
          <w:numId w:val="46"/>
        </w:numPr>
        <w:tabs>
          <w:tab w:val="left" w:pos="1022"/>
        </w:tabs>
        <w:spacing w:before="0"/>
        <w:ind w:left="567" w:right="702" w:firstLine="0"/>
        <w:jc w:val="both"/>
        <w:rPr>
          <w:rFonts w:asciiTheme="minorHAnsi" w:hAnsiTheme="minorHAnsi" w:cs="Calibri"/>
          <w:i/>
          <w:sz w:val="24"/>
          <w:szCs w:val="24"/>
          <w:u w:val="none"/>
          <w:lang w:val="es-EC"/>
        </w:rPr>
      </w:pPr>
      <w:r w:rsidRPr="0000445B">
        <w:rPr>
          <w:rFonts w:asciiTheme="minorHAnsi" w:hAnsiTheme="minorHAnsi"/>
          <w:w w:val="95"/>
          <w:sz w:val="24"/>
          <w:szCs w:val="24"/>
          <w:u w:val="none"/>
          <w:lang w:val="es-EC"/>
        </w:rPr>
        <w:t>ESPECÍFICOS</w:t>
      </w:r>
      <w:r w:rsidRPr="0000445B">
        <w:rPr>
          <w:rFonts w:asciiTheme="minorHAnsi" w:hAnsiTheme="minorHAnsi"/>
          <w:bCs w:val="0"/>
          <w:w w:val="95"/>
          <w:sz w:val="24"/>
          <w:szCs w:val="24"/>
          <w:u w:val="none"/>
          <w:lang w:val="es-EC"/>
        </w:rPr>
        <w:t xml:space="preserve"> </w:t>
      </w:r>
      <w:r w:rsidRPr="0000445B">
        <w:rPr>
          <w:rFonts w:asciiTheme="minorHAnsi" w:hAnsiTheme="minorHAnsi"/>
          <w:bCs w:val="0"/>
          <w:color w:val="808080" w:themeColor="background1" w:themeShade="80"/>
          <w:w w:val="95"/>
          <w:sz w:val="24"/>
          <w:szCs w:val="24"/>
          <w:u w:val="none"/>
          <w:lang w:val="es-EC"/>
        </w:rPr>
        <w:t>(</w:t>
      </w:r>
      <w:r w:rsidRPr="0000445B">
        <w:rPr>
          <w:rFonts w:asciiTheme="minorHAnsi" w:hAnsiTheme="minorHAnsi" w:cs="Calibri"/>
          <w:i/>
          <w:color w:val="808080" w:themeColor="background1" w:themeShade="80"/>
          <w:sz w:val="24"/>
          <w:szCs w:val="24"/>
          <w:u w:val="none"/>
          <w:lang w:val="es-EC"/>
        </w:rPr>
        <w:t xml:space="preserve">OPCIONAL) </w:t>
      </w:r>
    </w:p>
    <w:p w14:paraId="5C0E016A" w14:textId="77777777" w:rsidR="00763EA6" w:rsidRPr="0000445B" w:rsidRDefault="00763EA6" w:rsidP="00763EA6">
      <w:pPr>
        <w:pStyle w:val="Prrafodelista"/>
        <w:ind w:left="567" w:right="702"/>
        <w:jc w:val="both"/>
        <w:rPr>
          <w:rFonts w:cs="Calibri"/>
          <w:i/>
          <w:color w:val="808080" w:themeColor="background1" w:themeShade="80"/>
          <w:sz w:val="24"/>
          <w:szCs w:val="24"/>
        </w:rPr>
      </w:pPr>
      <w:r w:rsidRPr="0000445B">
        <w:rPr>
          <w:rFonts w:cs="Calibri"/>
          <w:i/>
          <w:color w:val="808080"/>
          <w:sz w:val="24"/>
          <w:szCs w:val="24"/>
        </w:rPr>
        <w:t xml:space="preserve">Responde a la pregunta </w:t>
      </w:r>
      <w:r w:rsidRPr="0000445B">
        <w:rPr>
          <w:rFonts w:cs="Calibri"/>
          <w:i/>
          <w:color w:val="808080" w:themeColor="background1" w:themeShade="80"/>
          <w:sz w:val="24"/>
          <w:szCs w:val="24"/>
        </w:rPr>
        <w:t>¿Qué se va a lograr?</w:t>
      </w:r>
    </w:p>
    <w:p w14:paraId="2059220A" w14:textId="77777777" w:rsidR="00763EA6" w:rsidRPr="0000445B" w:rsidRDefault="00763EA6" w:rsidP="00763EA6">
      <w:pPr>
        <w:pStyle w:val="Prrafodelista"/>
        <w:ind w:left="567" w:right="702"/>
        <w:jc w:val="both"/>
        <w:rPr>
          <w:rFonts w:cs="Calibri"/>
          <w:i/>
          <w:color w:val="808080"/>
          <w:sz w:val="24"/>
          <w:szCs w:val="24"/>
        </w:rPr>
      </w:pPr>
    </w:p>
    <w:p w14:paraId="167BAE01" w14:textId="77777777" w:rsidR="00763EA6" w:rsidRPr="0000445B" w:rsidRDefault="00763EA6" w:rsidP="00763EA6">
      <w:pPr>
        <w:ind w:left="567" w:right="702"/>
        <w:jc w:val="both"/>
        <w:rPr>
          <w:rFonts w:cs="Calibri"/>
          <w:i/>
          <w:color w:val="808080"/>
          <w:sz w:val="24"/>
          <w:szCs w:val="24"/>
        </w:rPr>
      </w:pPr>
      <w:r w:rsidRPr="0000445B">
        <w:rPr>
          <w:rFonts w:cs="Calibri"/>
          <w:i/>
          <w:color w:val="808080"/>
          <w:sz w:val="24"/>
          <w:szCs w:val="24"/>
        </w:rPr>
        <w:t xml:space="preserve">(Objetivos específicos: Son los resultados y beneficios cuantificables y esperados, para el logro de </w:t>
      </w:r>
      <w:proofErr w:type="gramStart"/>
      <w:r w:rsidRPr="0000445B">
        <w:rPr>
          <w:rFonts w:cs="Calibri"/>
          <w:i/>
          <w:color w:val="808080"/>
          <w:sz w:val="24"/>
          <w:szCs w:val="24"/>
        </w:rPr>
        <w:t>metas,  que</w:t>
      </w:r>
      <w:proofErr w:type="gramEnd"/>
      <w:r w:rsidRPr="0000445B">
        <w:rPr>
          <w:rFonts w:cs="Calibri"/>
          <w:i/>
          <w:color w:val="808080"/>
          <w:sz w:val="24"/>
          <w:szCs w:val="24"/>
        </w:rPr>
        <w:t xml:space="preserve"> en conjunto debe garantizar  el cumplimiento del  objetivo general. Los objetivos </w:t>
      </w:r>
      <w:proofErr w:type="gramStart"/>
      <w:r w:rsidRPr="0000445B">
        <w:rPr>
          <w:rFonts w:cs="Calibri"/>
          <w:i/>
          <w:color w:val="808080"/>
          <w:sz w:val="24"/>
          <w:szCs w:val="24"/>
        </w:rPr>
        <w:t>específicos  deben</w:t>
      </w:r>
      <w:proofErr w:type="gramEnd"/>
      <w:r w:rsidRPr="0000445B">
        <w:rPr>
          <w:rFonts w:cs="Calibri"/>
          <w:i/>
          <w:color w:val="808080"/>
          <w:sz w:val="24"/>
          <w:szCs w:val="24"/>
        </w:rPr>
        <w:t xml:space="preserve"> redactarse en verbo infinitivo).</w:t>
      </w:r>
    </w:p>
    <w:p w14:paraId="21CF2412" w14:textId="77777777" w:rsidR="00763EA6" w:rsidRPr="0000445B" w:rsidRDefault="00763EA6" w:rsidP="00763EA6">
      <w:pPr>
        <w:spacing w:line="200" w:lineRule="exact"/>
        <w:ind w:right="41"/>
        <w:rPr>
          <w:sz w:val="24"/>
          <w:szCs w:val="24"/>
        </w:rPr>
      </w:pPr>
    </w:p>
    <w:p w14:paraId="22A799DD" w14:textId="77777777" w:rsidR="00763EA6" w:rsidRPr="0000445B" w:rsidRDefault="00763EA6" w:rsidP="00763EA6">
      <w:pPr>
        <w:widowControl w:val="0"/>
        <w:numPr>
          <w:ilvl w:val="0"/>
          <w:numId w:val="46"/>
        </w:numPr>
        <w:tabs>
          <w:tab w:val="left" w:pos="1022"/>
        </w:tabs>
        <w:spacing w:before="74" w:after="0" w:line="240" w:lineRule="auto"/>
        <w:ind w:left="567" w:right="702" w:firstLine="0"/>
        <w:rPr>
          <w:rFonts w:eastAsia="Arial" w:cs="Arial"/>
          <w:b/>
          <w:bCs/>
          <w:spacing w:val="-1"/>
          <w:sz w:val="24"/>
          <w:szCs w:val="24"/>
        </w:rPr>
      </w:pPr>
      <w:r w:rsidRPr="0000445B">
        <w:rPr>
          <w:rFonts w:eastAsia="Arial" w:cs="Arial"/>
          <w:b/>
          <w:bCs/>
          <w:spacing w:val="-1"/>
          <w:sz w:val="24"/>
          <w:szCs w:val="24"/>
        </w:rPr>
        <w:t>ESPECIFICACIONES TÉCNICAS</w:t>
      </w:r>
    </w:p>
    <w:p w14:paraId="12C6662A" w14:textId="77777777" w:rsidR="00763EA6" w:rsidRPr="0000445B" w:rsidRDefault="00763EA6" w:rsidP="00763EA6">
      <w:pPr>
        <w:spacing w:before="5" w:line="100" w:lineRule="exact"/>
        <w:ind w:left="567" w:right="702"/>
        <w:rPr>
          <w:sz w:val="24"/>
          <w:szCs w:val="24"/>
        </w:rPr>
      </w:pPr>
    </w:p>
    <w:p w14:paraId="604A198B" w14:textId="77777777" w:rsidR="00233768" w:rsidRPr="006962EF" w:rsidRDefault="00233768" w:rsidP="00233768">
      <w:pPr>
        <w:spacing w:line="200" w:lineRule="exact"/>
        <w:ind w:left="567" w:right="702"/>
        <w:jc w:val="both"/>
        <w:rPr>
          <w:rFonts w:cs="Calibri"/>
          <w:b/>
          <w:i/>
          <w:color w:val="808080"/>
          <w:sz w:val="24"/>
          <w:szCs w:val="24"/>
        </w:rPr>
      </w:pPr>
      <w:r w:rsidRPr="0000445B">
        <w:rPr>
          <w:sz w:val="24"/>
          <w:szCs w:val="24"/>
        </w:rPr>
        <w:t xml:space="preserve">CPC: </w:t>
      </w:r>
      <w:r w:rsidRPr="006962EF">
        <w:rPr>
          <w:rFonts w:cs="Calibri"/>
          <w:b/>
          <w:i/>
          <w:color w:val="808080"/>
          <w:sz w:val="24"/>
          <w:szCs w:val="24"/>
        </w:rPr>
        <w:t xml:space="preserve">Indicar el (código de producto </w:t>
      </w:r>
      <w:proofErr w:type="gramStart"/>
      <w:r w:rsidRPr="006962EF">
        <w:rPr>
          <w:rFonts w:cs="Calibri"/>
          <w:b/>
          <w:i/>
          <w:color w:val="808080"/>
          <w:sz w:val="24"/>
          <w:szCs w:val="24"/>
        </w:rPr>
        <w:t>central)  a</w:t>
      </w:r>
      <w:proofErr w:type="gramEnd"/>
      <w:r w:rsidRPr="006962EF">
        <w:rPr>
          <w:rFonts w:cs="Calibri"/>
          <w:b/>
          <w:i/>
          <w:color w:val="808080"/>
          <w:sz w:val="24"/>
          <w:szCs w:val="24"/>
        </w:rPr>
        <w:t xml:space="preserve"> aplicar en la contratación nivel 9, lo puede buscar el siguiente link¨: </w:t>
      </w:r>
      <w:hyperlink r:id="rId8" w:history="1">
        <w:r w:rsidRPr="006962EF">
          <w:rPr>
            <w:rFonts w:cs="Calibri"/>
            <w:b/>
            <w:i/>
            <w:color w:val="808080"/>
          </w:rPr>
          <w:t>https://www.compraspublicas.gob.ec/ProcesoContratacion/compras/CPC/index.cpe</w:t>
        </w:r>
      </w:hyperlink>
    </w:p>
    <w:p w14:paraId="15C2E3DB" w14:textId="77777777" w:rsidR="00233768" w:rsidRPr="0000445B" w:rsidRDefault="00233768" w:rsidP="00763EA6">
      <w:pPr>
        <w:spacing w:line="200" w:lineRule="exact"/>
        <w:ind w:left="567" w:right="702"/>
        <w:rPr>
          <w:sz w:val="24"/>
          <w:szCs w:val="24"/>
        </w:rPr>
      </w:pPr>
    </w:p>
    <w:tbl>
      <w:tblPr>
        <w:tblW w:w="3421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738"/>
        <w:gridCol w:w="1337"/>
        <w:gridCol w:w="1388"/>
        <w:gridCol w:w="1089"/>
        <w:gridCol w:w="821"/>
      </w:tblGrid>
      <w:tr w:rsidR="00763EA6" w:rsidRPr="0000445B" w14:paraId="5B2204AC" w14:textId="77777777" w:rsidTr="00E767E4">
        <w:trPr>
          <w:trHeight w:val="855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13C9" w14:textId="77777777" w:rsidR="00763EA6" w:rsidRPr="0000445B" w:rsidRDefault="00763EA6" w:rsidP="00E767E4">
            <w:pPr>
              <w:jc w:val="center"/>
              <w:rPr>
                <w:rFonts w:cs="Calibri"/>
                <w:b/>
                <w:bCs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b/>
                <w:bCs/>
                <w:sz w:val="16"/>
                <w:szCs w:val="16"/>
                <w:lang w:eastAsia="es-EC"/>
              </w:rPr>
              <w:t>Nro.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EDF3" w14:textId="77777777" w:rsidR="00763EA6" w:rsidRPr="0000445B" w:rsidRDefault="00763EA6" w:rsidP="0000445B">
            <w:pPr>
              <w:jc w:val="center"/>
              <w:rPr>
                <w:rFonts w:cs="Calibri"/>
                <w:b/>
                <w:bCs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b/>
                <w:bCs/>
                <w:sz w:val="16"/>
                <w:szCs w:val="16"/>
                <w:lang w:eastAsia="es-EC"/>
              </w:rPr>
              <w:t xml:space="preserve">Atributo / nombre del </w:t>
            </w:r>
            <w:r w:rsidR="0000445B" w:rsidRPr="0000445B">
              <w:rPr>
                <w:rFonts w:cs="Calibri"/>
                <w:b/>
                <w:bCs/>
                <w:sz w:val="16"/>
                <w:szCs w:val="16"/>
                <w:lang w:eastAsia="es-EC"/>
              </w:rPr>
              <w:t>servicio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345C" w14:textId="77777777" w:rsidR="00763EA6" w:rsidRPr="0000445B" w:rsidRDefault="00763EA6" w:rsidP="00E767E4">
            <w:pPr>
              <w:jc w:val="center"/>
              <w:rPr>
                <w:rFonts w:cs="Calibri"/>
                <w:b/>
                <w:bCs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b/>
                <w:bCs/>
                <w:sz w:val="16"/>
                <w:szCs w:val="16"/>
                <w:lang w:eastAsia="es-EC"/>
              </w:rPr>
              <w:t>Características, requisitos funcionales o tecnológicos</w:t>
            </w: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D5FED" w14:textId="77777777" w:rsidR="00763EA6" w:rsidRPr="0000445B" w:rsidRDefault="00763EA6" w:rsidP="00E767E4">
            <w:pPr>
              <w:rPr>
                <w:rFonts w:cs="Calibri"/>
                <w:b/>
                <w:bCs/>
                <w:sz w:val="16"/>
                <w:szCs w:val="16"/>
                <w:lang w:eastAsia="es-EC"/>
              </w:rPr>
            </w:pPr>
          </w:p>
          <w:p w14:paraId="5035CAE8" w14:textId="77777777" w:rsidR="00763EA6" w:rsidRPr="0000445B" w:rsidRDefault="00763EA6" w:rsidP="00E767E4">
            <w:pPr>
              <w:jc w:val="center"/>
              <w:rPr>
                <w:rFonts w:cs="Calibri"/>
                <w:b/>
                <w:bCs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b/>
                <w:bCs/>
                <w:sz w:val="16"/>
                <w:szCs w:val="16"/>
                <w:lang w:eastAsia="es-EC"/>
              </w:rPr>
              <w:t>Condiciones de uso (de ser el caso)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0EE2" w14:textId="77777777" w:rsidR="00763EA6" w:rsidRPr="0000445B" w:rsidRDefault="00763EA6" w:rsidP="00E767E4">
            <w:pPr>
              <w:jc w:val="center"/>
              <w:rPr>
                <w:rFonts w:cs="Calibri"/>
                <w:b/>
                <w:bCs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b/>
                <w:bCs/>
                <w:sz w:val="16"/>
                <w:szCs w:val="16"/>
                <w:lang w:eastAsia="es-EC"/>
              </w:rPr>
              <w:t>Cantidad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5BD74" w14:textId="77777777" w:rsidR="00763EA6" w:rsidRPr="0000445B" w:rsidRDefault="00763EA6" w:rsidP="00E767E4">
            <w:pPr>
              <w:jc w:val="center"/>
              <w:rPr>
                <w:rFonts w:cs="Calibri"/>
                <w:b/>
                <w:bCs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b/>
                <w:bCs/>
                <w:sz w:val="16"/>
                <w:szCs w:val="16"/>
                <w:lang w:eastAsia="es-EC"/>
              </w:rPr>
              <w:t xml:space="preserve">Unidad </w:t>
            </w:r>
          </w:p>
        </w:tc>
      </w:tr>
      <w:tr w:rsidR="00763EA6" w:rsidRPr="0000445B" w14:paraId="76F1A5C6" w14:textId="77777777" w:rsidTr="00E767E4">
        <w:trPr>
          <w:trHeight w:val="855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2C4D" w14:textId="77777777" w:rsidR="00763EA6" w:rsidRPr="0000445B" w:rsidRDefault="00763EA6" w:rsidP="00E767E4">
            <w:pPr>
              <w:jc w:val="center"/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1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25C70" w14:textId="77777777" w:rsidR="00763EA6" w:rsidRPr="0000445B" w:rsidRDefault="00763EA6" w:rsidP="00E767E4">
            <w:pPr>
              <w:rPr>
                <w:rFonts w:cs="Calibri"/>
                <w:i/>
                <w:iCs/>
                <w:color w:val="7F7F7F"/>
                <w:sz w:val="16"/>
                <w:szCs w:val="16"/>
                <w:lang w:eastAsia="es-EC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1260D" w14:textId="77777777" w:rsidR="00763EA6" w:rsidRPr="0000445B" w:rsidRDefault="00763EA6" w:rsidP="00E767E4">
            <w:pPr>
              <w:rPr>
                <w:rFonts w:cs="Calibri"/>
                <w:i/>
                <w:iCs/>
                <w:color w:val="808080"/>
                <w:sz w:val="16"/>
                <w:szCs w:val="16"/>
                <w:lang w:eastAsia="es-EC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DBA1B" w14:textId="77777777" w:rsidR="00763EA6" w:rsidRPr="0000445B" w:rsidRDefault="00763EA6" w:rsidP="00E767E4">
            <w:pPr>
              <w:ind w:firstLineChars="100" w:firstLine="160"/>
              <w:rPr>
                <w:rFonts w:cs="Calibri"/>
                <w:i/>
                <w:iCs/>
                <w:color w:val="7F7F7F"/>
                <w:sz w:val="16"/>
                <w:szCs w:val="16"/>
                <w:lang w:eastAsia="es-EC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9818A" w14:textId="77777777" w:rsidR="00763EA6" w:rsidRPr="0000445B" w:rsidRDefault="00763EA6" w:rsidP="00E767E4">
            <w:pPr>
              <w:ind w:firstLineChars="100" w:firstLine="160"/>
              <w:rPr>
                <w:rFonts w:cs="Calibri"/>
                <w:i/>
                <w:iCs/>
                <w:color w:val="7F7F7F"/>
                <w:sz w:val="16"/>
                <w:szCs w:val="16"/>
                <w:lang w:eastAsia="es-EC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B5BE9" w14:textId="77777777" w:rsidR="00763EA6" w:rsidRPr="0000445B" w:rsidRDefault="00763EA6" w:rsidP="00E767E4">
            <w:pPr>
              <w:ind w:firstLineChars="100" w:firstLine="160"/>
              <w:rPr>
                <w:rFonts w:cs="Calibri"/>
                <w:i/>
                <w:iCs/>
                <w:color w:val="7F7F7F"/>
                <w:sz w:val="16"/>
                <w:szCs w:val="16"/>
                <w:lang w:eastAsia="es-EC"/>
              </w:rPr>
            </w:pPr>
          </w:p>
        </w:tc>
      </w:tr>
      <w:tr w:rsidR="00763EA6" w:rsidRPr="0000445B" w14:paraId="7AAFBF7B" w14:textId="77777777" w:rsidTr="00E767E4">
        <w:trPr>
          <w:trHeight w:val="855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9C9C" w14:textId="77777777" w:rsidR="00763EA6" w:rsidRPr="0000445B" w:rsidRDefault="00763EA6" w:rsidP="00E767E4">
            <w:pPr>
              <w:jc w:val="center"/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lastRenderedPageBreak/>
              <w:t>2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1D3EE" w14:textId="77777777" w:rsidR="00763EA6" w:rsidRPr="0000445B" w:rsidRDefault="00763EA6" w:rsidP="00E767E4">
            <w:pPr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C2155" w14:textId="77777777" w:rsidR="00763EA6" w:rsidRPr="0000445B" w:rsidRDefault="00763EA6" w:rsidP="00E767E4">
            <w:pPr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7ABD9" w14:textId="77777777" w:rsidR="00763EA6" w:rsidRPr="0000445B" w:rsidRDefault="00763EA6" w:rsidP="00E767E4">
            <w:pPr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861DF" w14:textId="77777777" w:rsidR="00763EA6" w:rsidRPr="0000445B" w:rsidRDefault="00763EA6" w:rsidP="00E767E4">
            <w:pPr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F9123" w14:textId="77777777" w:rsidR="00763EA6" w:rsidRPr="0000445B" w:rsidRDefault="00763EA6" w:rsidP="00E767E4">
            <w:pPr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763EA6" w:rsidRPr="0000445B" w14:paraId="24092A3B" w14:textId="77777777" w:rsidTr="00E767E4">
        <w:trPr>
          <w:trHeight w:val="855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D4BC" w14:textId="77777777" w:rsidR="00763EA6" w:rsidRPr="0000445B" w:rsidRDefault="00763EA6" w:rsidP="00E767E4">
            <w:pPr>
              <w:jc w:val="center"/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3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FE4C" w14:textId="77777777" w:rsidR="00763EA6" w:rsidRPr="0000445B" w:rsidRDefault="00763EA6" w:rsidP="00E767E4">
            <w:pPr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86D1" w14:textId="77777777" w:rsidR="00763EA6" w:rsidRPr="0000445B" w:rsidRDefault="00763EA6" w:rsidP="00E767E4">
            <w:pPr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2FEA2" w14:textId="77777777" w:rsidR="00763EA6" w:rsidRPr="0000445B" w:rsidRDefault="00763EA6" w:rsidP="00E767E4">
            <w:pPr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4652" w14:textId="77777777" w:rsidR="00763EA6" w:rsidRPr="0000445B" w:rsidRDefault="00763EA6" w:rsidP="00E767E4">
            <w:pPr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99DD7" w14:textId="77777777" w:rsidR="00763EA6" w:rsidRPr="0000445B" w:rsidRDefault="00763EA6" w:rsidP="00E767E4">
            <w:pPr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</w:tbl>
    <w:p w14:paraId="0EA5ED35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</w:p>
    <w:p w14:paraId="0E89C095" w14:textId="77777777" w:rsidR="00763EA6" w:rsidRPr="0000445B" w:rsidRDefault="00763EA6" w:rsidP="00763EA6">
      <w:pPr>
        <w:widowControl w:val="0"/>
        <w:numPr>
          <w:ilvl w:val="0"/>
          <w:numId w:val="46"/>
        </w:numPr>
        <w:tabs>
          <w:tab w:val="left" w:pos="1022"/>
        </w:tabs>
        <w:spacing w:before="74" w:after="0" w:line="240" w:lineRule="auto"/>
        <w:ind w:left="567" w:right="702" w:firstLine="0"/>
        <w:rPr>
          <w:rFonts w:eastAsia="Arial" w:cs="Arial"/>
          <w:sz w:val="24"/>
          <w:szCs w:val="24"/>
        </w:rPr>
      </w:pPr>
      <w:r w:rsidRPr="0000445B">
        <w:rPr>
          <w:rFonts w:eastAsia="Arial" w:cs="Arial"/>
          <w:b/>
          <w:bCs/>
          <w:spacing w:val="-1"/>
          <w:sz w:val="24"/>
          <w:szCs w:val="24"/>
        </w:rPr>
        <w:t>PLAZO</w:t>
      </w:r>
      <w:r w:rsidRPr="0000445B">
        <w:rPr>
          <w:rFonts w:eastAsia="Arial" w:cs="Arial"/>
          <w:b/>
          <w:bCs/>
          <w:spacing w:val="-11"/>
          <w:sz w:val="24"/>
          <w:szCs w:val="24"/>
        </w:rPr>
        <w:t xml:space="preserve"> </w:t>
      </w:r>
      <w:r w:rsidRPr="0000445B">
        <w:rPr>
          <w:rFonts w:eastAsia="Arial" w:cs="Arial"/>
          <w:b/>
          <w:bCs/>
          <w:sz w:val="24"/>
          <w:szCs w:val="24"/>
        </w:rPr>
        <w:t>DE</w:t>
      </w:r>
      <w:r w:rsidRPr="0000445B">
        <w:rPr>
          <w:rFonts w:eastAsia="Arial" w:cs="Arial"/>
          <w:b/>
          <w:bCs/>
          <w:spacing w:val="-9"/>
          <w:sz w:val="24"/>
          <w:szCs w:val="24"/>
        </w:rPr>
        <w:t xml:space="preserve"> </w:t>
      </w:r>
      <w:r w:rsidRPr="0000445B">
        <w:rPr>
          <w:rFonts w:eastAsia="Arial" w:cs="Arial"/>
          <w:b/>
          <w:bCs/>
          <w:sz w:val="24"/>
          <w:szCs w:val="24"/>
        </w:rPr>
        <w:t>EJECUCIÓN:</w:t>
      </w:r>
      <w:r w:rsidRPr="0000445B">
        <w:rPr>
          <w:rFonts w:eastAsia="Arial" w:cs="Arial"/>
          <w:b/>
          <w:bCs/>
          <w:spacing w:val="-8"/>
          <w:sz w:val="24"/>
          <w:szCs w:val="24"/>
        </w:rPr>
        <w:t xml:space="preserve"> </w:t>
      </w:r>
      <w:r w:rsidRPr="0000445B">
        <w:rPr>
          <w:rFonts w:eastAsia="Arial" w:cs="Arial"/>
          <w:b/>
          <w:bCs/>
          <w:sz w:val="24"/>
          <w:szCs w:val="24"/>
        </w:rPr>
        <w:t>Parciales</w:t>
      </w:r>
      <w:r w:rsidRPr="0000445B">
        <w:rPr>
          <w:rFonts w:eastAsia="Arial" w:cs="Arial"/>
          <w:b/>
          <w:bCs/>
          <w:spacing w:val="-10"/>
          <w:sz w:val="24"/>
          <w:szCs w:val="24"/>
        </w:rPr>
        <w:t xml:space="preserve"> </w:t>
      </w:r>
      <w:r w:rsidRPr="0000445B">
        <w:rPr>
          <w:rFonts w:eastAsia="Arial" w:cs="Arial"/>
          <w:b/>
          <w:bCs/>
          <w:sz w:val="24"/>
          <w:szCs w:val="24"/>
        </w:rPr>
        <w:t>y/o</w:t>
      </w:r>
      <w:r w:rsidRPr="0000445B">
        <w:rPr>
          <w:rFonts w:eastAsia="Arial" w:cs="Arial"/>
          <w:b/>
          <w:bCs/>
          <w:spacing w:val="-10"/>
          <w:sz w:val="24"/>
          <w:szCs w:val="24"/>
        </w:rPr>
        <w:t xml:space="preserve"> </w:t>
      </w:r>
      <w:r w:rsidRPr="0000445B">
        <w:rPr>
          <w:rFonts w:eastAsia="Arial" w:cs="Arial"/>
          <w:b/>
          <w:bCs/>
          <w:sz w:val="24"/>
          <w:szCs w:val="24"/>
        </w:rPr>
        <w:t>total</w:t>
      </w:r>
      <w:r w:rsidRPr="0000445B">
        <w:rPr>
          <w:rFonts w:eastAsia="Arial" w:cs="Arial"/>
          <w:i/>
          <w:sz w:val="24"/>
          <w:szCs w:val="24"/>
        </w:rPr>
        <w:t xml:space="preserve"> </w:t>
      </w:r>
      <w:r w:rsidRPr="0000445B">
        <w:rPr>
          <w:rFonts w:eastAsia="Arial" w:cs="Arial"/>
          <w:i/>
          <w:color w:val="808080" w:themeColor="background1" w:themeShade="80"/>
          <w:sz w:val="24"/>
          <w:szCs w:val="24"/>
        </w:rPr>
        <w:t>(¿Cuándo?)</w:t>
      </w:r>
    </w:p>
    <w:p w14:paraId="55ADBBB1" w14:textId="77777777" w:rsidR="00233768" w:rsidRDefault="00233768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</w:p>
    <w:p w14:paraId="05064B8C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  <w:r w:rsidRPr="0000445B">
        <w:rPr>
          <w:rFonts w:cs="Calibri"/>
          <w:i/>
          <w:color w:val="808080"/>
          <w:sz w:val="24"/>
          <w:szCs w:val="24"/>
        </w:rPr>
        <w:t>En este punto se debe detallar el tiempo requerido para la obtención del bien o el servicio, el mismo que debe ser establecido por la Entidad Contratante. Se debe tomar en cuenta que el plazo de ejecución puede ser parcial y/o total.</w:t>
      </w:r>
    </w:p>
    <w:p w14:paraId="5D8CEFF5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</w:p>
    <w:p w14:paraId="02DE6964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  <w:r w:rsidRPr="0000445B">
        <w:rPr>
          <w:rFonts w:cs="Calibri"/>
          <w:i/>
          <w:color w:val="808080"/>
          <w:sz w:val="24"/>
          <w:szCs w:val="24"/>
        </w:rPr>
        <w:t xml:space="preserve">Es necesario considerar que: PLAZO son (números) días calendario y TERMINO son (números) días laborables. </w:t>
      </w:r>
    </w:p>
    <w:p w14:paraId="297DDD92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</w:p>
    <w:p w14:paraId="5CAA0561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  <w:r w:rsidRPr="0000445B">
        <w:rPr>
          <w:rFonts w:cs="Calibri"/>
          <w:i/>
          <w:color w:val="808080"/>
          <w:sz w:val="24"/>
          <w:szCs w:val="24"/>
        </w:rPr>
        <w:t xml:space="preserve"> (Se puede considerar las siguientes opciones: Desde la fecha de suscripción del contrato; Desde la fecha de notificación que el anticipo se encuentra disponible; Desde cualquier otra condición de acuerdo a la naturaleza del contrato (Describir </w:t>
      </w:r>
      <w:proofErr w:type="gramStart"/>
      <w:r w:rsidRPr="0000445B">
        <w:rPr>
          <w:rFonts w:cs="Calibri"/>
          <w:i/>
          <w:color w:val="808080"/>
          <w:sz w:val="24"/>
          <w:szCs w:val="24"/>
        </w:rPr>
        <w:t>condición….</w:t>
      </w:r>
      <w:proofErr w:type="gramEnd"/>
      <w:r w:rsidRPr="0000445B">
        <w:rPr>
          <w:rFonts w:cs="Calibri"/>
          <w:i/>
          <w:color w:val="808080"/>
          <w:sz w:val="24"/>
          <w:szCs w:val="24"/>
        </w:rPr>
        <w:t xml:space="preserve">). (Fuente: Sistema </w:t>
      </w:r>
      <w:proofErr w:type="spellStart"/>
      <w:r w:rsidRPr="0000445B">
        <w:rPr>
          <w:rFonts w:cs="Calibri"/>
          <w:i/>
          <w:color w:val="808080"/>
          <w:sz w:val="24"/>
          <w:szCs w:val="24"/>
        </w:rPr>
        <w:t>Ushay</w:t>
      </w:r>
      <w:proofErr w:type="spellEnd"/>
      <w:r w:rsidRPr="0000445B">
        <w:rPr>
          <w:rFonts w:cs="Calibri"/>
          <w:i/>
          <w:color w:val="808080"/>
          <w:sz w:val="24"/>
          <w:szCs w:val="24"/>
        </w:rPr>
        <w:t>).</w:t>
      </w:r>
    </w:p>
    <w:p w14:paraId="019D34D5" w14:textId="77777777" w:rsidR="00763EA6" w:rsidRPr="0000445B" w:rsidRDefault="00763EA6" w:rsidP="00763EA6">
      <w:pPr>
        <w:spacing w:line="200" w:lineRule="exact"/>
        <w:ind w:left="567" w:right="702"/>
        <w:rPr>
          <w:sz w:val="24"/>
          <w:szCs w:val="24"/>
        </w:rPr>
      </w:pPr>
    </w:p>
    <w:p w14:paraId="070073A6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  <w:r w:rsidRPr="0000445B">
        <w:rPr>
          <w:rFonts w:cs="Calibri"/>
          <w:i/>
          <w:color w:val="808080"/>
          <w:sz w:val="24"/>
          <w:szCs w:val="24"/>
        </w:rPr>
        <w:t>En el caso de los procedimientos de Subasta Inversa Electrónica, cotización de bienes; menor cuantía de bienes, licitación de bienes, respecto a los plazos de entrega de bienes (</w:t>
      </w:r>
      <w:r w:rsidRPr="0000445B">
        <w:rPr>
          <w:rFonts w:cs="Calibri"/>
          <w:b/>
          <w:i/>
          <w:color w:val="808080"/>
          <w:sz w:val="24"/>
          <w:szCs w:val="24"/>
        </w:rPr>
        <w:t>contra entrega y entregas parciales)</w:t>
      </w:r>
      <w:r w:rsidRPr="0000445B">
        <w:rPr>
          <w:rFonts w:cs="Calibri"/>
          <w:i/>
          <w:color w:val="808080"/>
          <w:sz w:val="24"/>
          <w:szCs w:val="24"/>
        </w:rPr>
        <w:t xml:space="preserve"> se debe considerar lo establecido en la Resolución Nro. R.E.-SERCOP-2017-0000077 y Resolución Nro. R.E.-SERCOP-2017- 000078)</w:t>
      </w:r>
    </w:p>
    <w:p w14:paraId="3761577C" w14:textId="77777777" w:rsidR="00763EA6" w:rsidRPr="0000445B" w:rsidRDefault="00763EA6" w:rsidP="00763EA6">
      <w:pPr>
        <w:spacing w:line="200" w:lineRule="exact"/>
        <w:ind w:right="702"/>
        <w:rPr>
          <w:sz w:val="24"/>
          <w:szCs w:val="24"/>
        </w:rPr>
      </w:pPr>
    </w:p>
    <w:p w14:paraId="2C660D85" w14:textId="77777777" w:rsidR="00763EA6" w:rsidRPr="0000445B" w:rsidRDefault="00763EA6" w:rsidP="00763EA6">
      <w:pPr>
        <w:spacing w:line="200" w:lineRule="exact"/>
        <w:ind w:left="567" w:right="702"/>
        <w:rPr>
          <w:sz w:val="24"/>
          <w:szCs w:val="24"/>
        </w:rPr>
      </w:pPr>
    </w:p>
    <w:p w14:paraId="622184D3" w14:textId="77777777" w:rsidR="00763EA6" w:rsidRPr="0000445B" w:rsidRDefault="00763EA6" w:rsidP="00763EA6">
      <w:pPr>
        <w:pStyle w:val="Ttulo11"/>
        <w:numPr>
          <w:ilvl w:val="0"/>
          <w:numId w:val="46"/>
        </w:numPr>
        <w:tabs>
          <w:tab w:val="left" w:pos="1022"/>
        </w:tabs>
        <w:ind w:left="567" w:right="702" w:firstLine="0"/>
        <w:rPr>
          <w:rFonts w:asciiTheme="minorHAnsi" w:hAnsiTheme="minorHAnsi"/>
          <w:b w:val="0"/>
          <w:bCs w:val="0"/>
          <w:sz w:val="24"/>
          <w:szCs w:val="24"/>
          <w:u w:val="none"/>
          <w:lang w:val="es-EC"/>
        </w:rPr>
      </w:pPr>
      <w:r w:rsidRPr="0000445B">
        <w:rPr>
          <w:rFonts w:asciiTheme="minorHAnsi" w:hAnsiTheme="minorHAnsi"/>
          <w:sz w:val="24"/>
          <w:szCs w:val="24"/>
          <w:u w:val="none"/>
          <w:lang w:val="es-EC"/>
        </w:rPr>
        <w:t>FORMA</w:t>
      </w:r>
      <w:r w:rsidRPr="0000445B">
        <w:rPr>
          <w:rFonts w:asciiTheme="minorHAnsi" w:hAnsiTheme="minorHAnsi"/>
          <w:spacing w:val="-13"/>
          <w:sz w:val="24"/>
          <w:szCs w:val="24"/>
          <w:u w:val="none"/>
          <w:lang w:val="es-EC"/>
        </w:rPr>
        <w:t xml:space="preserve"> </w:t>
      </w:r>
      <w:r w:rsidRPr="0000445B">
        <w:rPr>
          <w:rFonts w:asciiTheme="minorHAnsi" w:hAnsiTheme="minorHAnsi"/>
          <w:sz w:val="24"/>
          <w:szCs w:val="24"/>
          <w:u w:val="none"/>
          <w:lang w:val="es-EC"/>
        </w:rPr>
        <w:t>Y</w:t>
      </w:r>
      <w:r w:rsidRPr="0000445B">
        <w:rPr>
          <w:rFonts w:asciiTheme="minorHAnsi" w:hAnsiTheme="minorHAnsi"/>
          <w:spacing w:val="-8"/>
          <w:sz w:val="24"/>
          <w:szCs w:val="24"/>
          <w:u w:val="none"/>
          <w:lang w:val="es-EC"/>
        </w:rPr>
        <w:t xml:space="preserve"> </w:t>
      </w:r>
      <w:r w:rsidRPr="0000445B">
        <w:rPr>
          <w:rFonts w:asciiTheme="minorHAnsi" w:hAnsiTheme="minorHAnsi"/>
          <w:sz w:val="24"/>
          <w:szCs w:val="24"/>
          <w:u w:val="none"/>
          <w:lang w:val="es-EC"/>
        </w:rPr>
        <w:t>CONDICIONES</w:t>
      </w:r>
      <w:r w:rsidRPr="0000445B">
        <w:rPr>
          <w:rFonts w:asciiTheme="minorHAnsi" w:hAnsiTheme="minorHAnsi"/>
          <w:spacing w:val="-6"/>
          <w:sz w:val="24"/>
          <w:szCs w:val="24"/>
          <w:u w:val="none"/>
          <w:lang w:val="es-EC"/>
        </w:rPr>
        <w:t xml:space="preserve"> </w:t>
      </w:r>
      <w:r w:rsidRPr="0000445B">
        <w:rPr>
          <w:rFonts w:asciiTheme="minorHAnsi" w:hAnsiTheme="minorHAnsi"/>
          <w:sz w:val="24"/>
          <w:szCs w:val="24"/>
          <w:u w:val="none"/>
          <w:lang w:val="es-EC"/>
        </w:rPr>
        <w:t>DE</w:t>
      </w:r>
      <w:r w:rsidRPr="0000445B">
        <w:rPr>
          <w:rFonts w:asciiTheme="minorHAnsi" w:hAnsiTheme="minorHAnsi"/>
          <w:spacing w:val="-7"/>
          <w:sz w:val="24"/>
          <w:szCs w:val="24"/>
          <w:u w:val="none"/>
          <w:lang w:val="es-EC"/>
        </w:rPr>
        <w:t xml:space="preserve"> </w:t>
      </w:r>
      <w:r w:rsidRPr="0000445B">
        <w:rPr>
          <w:rFonts w:asciiTheme="minorHAnsi" w:hAnsiTheme="minorHAnsi"/>
          <w:spacing w:val="-1"/>
          <w:sz w:val="24"/>
          <w:szCs w:val="24"/>
          <w:u w:val="none"/>
          <w:lang w:val="es-EC"/>
        </w:rPr>
        <w:t>PAGO</w:t>
      </w:r>
    </w:p>
    <w:p w14:paraId="3AF186DE" w14:textId="77777777" w:rsidR="00763EA6" w:rsidRPr="0000445B" w:rsidRDefault="00763EA6" w:rsidP="00763EA6">
      <w:pPr>
        <w:pStyle w:val="Ttulo11"/>
        <w:tabs>
          <w:tab w:val="left" w:pos="1022"/>
        </w:tabs>
        <w:ind w:right="702"/>
        <w:rPr>
          <w:rFonts w:asciiTheme="minorHAnsi" w:hAnsiTheme="minorHAnsi"/>
          <w:spacing w:val="-1"/>
          <w:sz w:val="24"/>
          <w:szCs w:val="24"/>
          <w:u w:val="none"/>
          <w:lang w:val="es-EC"/>
        </w:rPr>
      </w:pPr>
    </w:p>
    <w:p w14:paraId="5ECFC1EC" w14:textId="77777777" w:rsidR="00763EA6" w:rsidRPr="0000445B" w:rsidRDefault="00763EA6" w:rsidP="00763EA6">
      <w:pPr>
        <w:pStyle w:val="Ttulo11"/>
        <w:tabs>
          <w:tab w:val="left" w:pos="1022"/>
        </w:tabs>
        <w:ind w:left="567" w:right="702" w:firstLine="0"/>
        <w:rPr>
          <w:rFonts w:asciiTheme="minorHAnsi" w:eastAsiaTheme="minorHAnsi" w:hAnsiTheme="minorHAnsi" w:cs="Calibri"/>
          <w:b w:val="0"/>
          <w:bCs w:val="0"/>
          <w:i/>
          <w:color w:val="808080"/>
          <w:sz w:val="24"/>
          <w:szCs w:val="24"/>
          <w:u w:val="none"/>
          <w:lang w:val="es-EC"/>
        </w:rPr>
      </w:pPr>
      <w:r w:rsidRPr="0000445B">
        <w:rPr>
          <w:rFonts w:asciiTheme="minorHAnsi" w:eastAsiaTheme="minorHAnsi" w:hAnsiTheme="minorHAnsi" w:cs="Calibri"/>
          <w:b w:val="0"/>
          <w:bCs w:val="0"/>
          <w:i/>
          <w:color w:val="808080"/>
          <w:sz w:val="24"/>
          <w:szCs w:val="24"/>
          <w:u w:val="none"/>
          <w:lang w:val="es-EC"/>
        </w:rPr>
        <w:t xml:space="preserve">La Unidad requirente deberá definir las formas y condiciones de pago. </w:t>
      </w:r>
    </w:p>
    <w:p w14:paraId="634F5B51" w14:textId="77777777" w:rsidR="00763EA6" w:rsidRPr="0000445B" w:rsidRDefault="00763EA6" w:rsidP="00763EA6">
      <w:pPr>
        <w:pStyle w:val="Ttulo11"/>
        <w:tabs>
          <w:tab w:val="left" w:pos="1022"/>
        </w:tabs>
        <w:ind w:left="0" w:right="702" w:firstLine="0"/>
        <w:rPr>
          <w:rFonts w:asciiTheme="minorHAnsi" w:eastAsiaTheme="minorHAnsi" w:hAnsiTheme="minorHAnsi" w:cs="Calibri"/>
          <w:b w:val="0"/>
          <w:bCs w:val="0"/>
          <w:i/>
          <w:color w:val="808080"/>
          <w:sz w:val="24"/>
          <w:szCs w:val="24"/>
          <w:u w:val="none"/>
          <w:lang w:val="es-EC"/>
        </w:rPr>
      </w:pPr>
      <w:r w:rsidRPr="0000445B">
        <w:rPr>
          <w:rFonts w:asciiTheme="minorHAnsi" w:eastAsiaTheme="minorHAnsi" w:hAnsiTheme="minorHAnsi" w:cs="Calibri"/>
          <w:b w:val="0"/>
          <w:bCs w:val="0"/>
          <w:i/>
          <w:color w:val="808080"/>
          <w:sz w:val="24"/>
          <w:szCs w:val="24"/>
          <w:u w:val="none"/>
          <w:lang w:val="es-EC"/>
        </w:rPr>
        <w:t xml:space="preserve">                  Las formas de pago pueden ser:</w:t>
      </w:r>
    </w:p>
    <w:p w14:paraId="766F116F" w14:textId="77777777" w:rsidR="00763EA6" w:rsidRPr="0000445B" w:rsidRDefault="00763EA6" w:rsidP="00763EA6">
      <w:pPr>
        <w:pStyle w:val="Ttulo11"/>
        <w:numPr>
          <w:ilvl w:val="0"/>
          <w:numId w:val="48"/>
        </w:numPr>
        <w:tabs>
          <w:tab w:val="left" w:pos="1022"/>
        </w:tabs>
        <w:ind w:right="702"/>
        <w:jc w:val="both"/>
        <w:rPr>
          <w:rFonts w:asciiTheme="minorHAnsi" w:eastAsiaTheme="minorHAnsi" w:hAnsiTheme="minorHAnsi"/>
          <w:b w:val="0"/>
          <w:bCs w:val="0"/>
          <w:i/>
          <w:color w:val="808080" w:themeColor="background1" w:themeShade="80"/>
          <w:spacing w:val="-2"/>
          <w:sz w:val="24"/>
          <w:szCs w:val="24"/>
          <w:u w:val="none"/>
          <w:lang w:val="es-EC"/>
        </w:rPr>
      </w:pPr>
      <w:r w:rsidRPr="0000445B">
        <w:rPr>
          <w:rFonts w:asciiTheme="minorHAnsi" w:eastAsiaTheme="minorHAnsi" w:hAnsiTheme="minorHAnsi"/>
          <w:b w:val="0"/>
          <w:bCs w:val="0"/>
          <w:spacing w:val="-2"/>
          <w:sz w:val="24"/>
          <w:szCs w:val="24"/>
          <w:u w:val="none"/>
          <w:lang w:val="es-EC"/>
        </w:rPr>
        <w:t>Se otorgará un anticipo del</w:t>
      </w:r>
      <w:r w:rsidRPr="0000445B">
        <w:rPr>
          <w:rFonts w:asciiTheme="minorHAnsi" w:eastAsiaTheme="minorHAnsi" w:hAnsiTheme="minorHAnsi"/>
          <w:b w:val="0"/>
          <w:bCs w:val="0"/>
          <w:i/>
          <w:color w:val="808080" w:themeColor="background1" w:themeShade="80"/>
          <w:spacing w:val="-2"/>
          <w:sz w:val="24"/>
          <w:szCs w:val="24"/>
          <w:u w:val="none"/>
          <w:lang w:val="es-EC"/>
        </w:rPr>
        <w:t xml:space="preserve"> (Si la entidad contratante considera </w:t>
      </w:r>
      <w:r w:rsidRPr="0000445B">
        <w:rPr>
          <w:rFonts w:asciiTheme="minorHAnsi" w:eastAsiaTheme="minorHAnsi" w:hAnsiTheme="minorHAnsi"/>
          <w:b w:val="0"/>
          <w:bCs w:val="0"/>
          <w:i/>
          <w:color w:val="808080" w:themeColor="background1" w:themeShade="80"/>
          <w:spacing w:val="-2"/>
          <w:sz w:val="24"/>
          <w:szCs w:val="24"/>
          <w:u w:val="none"/>
          <w:lang w:val="es-EC"/>
        </w:rPr>
        <w:lastRenderedPageBreak/>
        <w:t xml:space="preserve">necesario el pago de un anticipo, se establecerá el particular en este espacio, pudiendo ser el porcentaje que la institución lo defina de acuerdo a los intereses y requerimientos, que de ninguna manera será mayor al 70%); o, </w:t>
      </w:r>
    </w:p>
    <w:p w14:paraId="1DFCB574" w14:textId="77777777" w:rsidR="00763EA6" w:rsidRPr="0000445B" w:rsidRDefault="00763EA6" w:rsidP="00763EA6">
      <w:pPr>
        <w:spacing w:before="5" w:line="100" w:lineRule="exact"/>
        <w:ind w:left="567" w:right="702"/>
        <w:rPr>
          <w:sz w:val="24"/>
          <w:szCs w:val="24"/>
        </w:rPr>
      </w:pPr>
    </w:p>
    <w:p w14:paraId="02C9ECCD" w14:textId="77777777" w:rsidR="00763EA6" w:rsidRPr="0000445B" w:rsidRDefault="00763EA6" w:rsidP="00763EA6">
      <w:pPr>
        <w:spacing w:line="200" w:lineRule="exact"/>
        <w:ind w:left="567" w:right="702"/>
        <w:rPr>
          <w:sz w:val="24"/>
          <w:szCs w:val="24"/>
        </w:rPr>
      </w:pPr>
    </w:p>
    <w:p w14:paraId="178E16CB" w14:textId="77777777" w:rsidR="00763EA6" w:rsidRPr="0000445B" w:rsidRDefault="00763EA6" w:rsidP="00763EA6">
      <w:pPr>
        <w:pStyle w:val="Prrafodelista"/>
        <w:widowControl w:val="0"/>
        <w:numPr>
          <w:ilvl w:val="0"/>
          <w:numId w:val="48"/>
        </w:numPr>
        <w:spacing w:after="0" w:line="240" w:lineRule="auto"/>
        <w:contextualSpacing w:val="0"/>
        <w:jc w:val="both"/>
        <w:rPr>
          <w:i/>
          <w:color w:val="808080" w:themeColor="background1" w:themeShade="80"/>
          <w:spacing w:val="-2"/>
          <w:sz w:val="24"/>
          <w:szCs w:val="24"/>
        </w:rPr>
      </w:pPr>
      <w:r w:rsidRPr="0000445B">
        <w:rPr>
          <w:spacing w:val="-2"/>
          <w:sz w:val="24"/>
          <w:szCs w:val="24"/>
        </w:rPr>
        <w:t xml:space="preserve">Los pagos se realizarán </w:t>
      </w:r>
      <w:r w:rsidRPr="0000445B">
        <w:rPr>
          <w:i/>
          <w:color w:val="808080" w:themeColor="background1" w:themeShade="80"/>
          <w:spacing w:val="-2"/>
          <w:sz w:val="24"/>
          <w:szCs w:val="24"/>
        </w:rPr>
        <w:t xml:space="preserve">(contra entrega total o parcial, pago </w:t>
      </w:r>
      <w:proofErr w:type="gramStart"/>
      <w:r w:rsidRPr="0000445B">
        <w:rPr>
          <w:i/>
          <w:color w:val="808080" w:themeColor="background1" w:themeShade="80"/>
          <w:spacing w:val="-2"/>
          <w:sz w:val="24"/>
          <w:szCs w:val="24"/>
        </w:rPr>
        <w:t>mensual  de</w:t>
      </w:r>
      <w:proofErr w:type="gramEnd"/>
      <w:r w:rsidRPr="0000445B">
        <w:rPr>
          <w:i/>
          <w:color w:val="808080" w:themeColor="background1" w:themeShade="80"/>
          <w:spacing w:val="-2"/>
          <w:sz w:val="24"/>
          <w:szCs w:val="24"/>
        </w:rPr>
        <w:t xml:space="preserve"> los bienes o prestación del servicio).</w:t>
      </w:r>
    </w:p>
    <w:p w14:paraId="410D2491" w14:textId="77777777" w:rsidR="00763EA6" w:rsidRPr="0000445B" w:rsidRDefault="00763EA6" w:rsidP="00763EA6">
      <w:pPr>
        <w:ind w:left="567"/>
        <w:jc w:val="both"/>
        <w:rPr>
          <w:i/>
          <w:color w:val="808080" w:themeColor="background1" w:themeShade="80"/>
          <w:spacing w:val="-2"/>
          <w:sz w:val="24"/>
          <w:szCs w:val="24"/>
        </w:rPr>
      </w:pPr>
    </w:p>
    <w:p w14:paraId="3040AFB6" w14:textId="77777777" w:rsidR="00763EA6" w:rsidRPr="0000445B" w:rsidRDefault="00763EA6" w:rsidP="00763EA6">
      <w:pPr>
        <w:pStyle w:val="Ttulo11"/>
        <w:tabs>
          <w:tab w:val="left" w:pos="1022"/>
        </w:tabs>
        <w:ind w:left="0" w:right="702" w:firstLine="0"/>
        <w:rPr>
          <w:rFonts w:asciiTheme="minorHAnsi" w:eastAsiaTheme="minorHAnsi" w:hAnsiTheme="minorHAnsi" w:cs="Calibri"/>
          <w:b w:val="0"/>
          <w:bCs w:val="0"/>
          <w:i/>
          <w:color w:val="808080"/>
          <w:sz w:val="24"/>
          <w:szCs w:val="24"/>
          <w:u w:val="none"/>
          <w:lang w:val="es-EC"/>
        </w:rPr>
      </w:pPr>
      <w:r w:rsidRPr="0000445B">
        <w:rPr>
          <w:rFonts w:asciiTheme="minorHAnsi" w:eastAsiaTheme="minorHAnsi" w:hAnsiTheme="minorHAnsi" w:cs="Calibri"/>
          <w:b w:val="0"/>
          <w:bCs w:val="0"/>
          <w:i/>
          <w:color w:val="808080"/>
          <w:sz w:val="24"/>
          <w:szCs w:val="24"/>
          <w:u w:val="none"/>
          <w:lang w:val="es-EC"/>
        </w:rPr>
        <w:tab/>
        <w:t xml:space="preserve">Las condiciones de pago: </w:t>
      </w:r>
    </w:p>
    <w:p w14:paraId="3CA19536" w14:textId="77777777" w:rsidR="00763EA6" w:rsidRPr="0000445B" w:rsidRDefault="00763EA6" w:rsidP="00763EA6">
      <w:pPr>
        <w:pStyle w:val="Prrafodelista"/>
        <w:widowControl w:val="0"/>
        <w:numPr>
          <w:ilvl w:val="0"/>
          <w:numId w:val="49"/>
        </w:numPr>
        <w:spacing w:after="0" w:line="240" w:lineRule="auto"/>
        <w:contextualSpacing w:val="0"/>
        <w:jc w:val="both"/>
        <w:rPr>
          <w:rFonts w:cs="Calibri"/>
          <w:i/>
          <w:color w:val="808080"/>
          <w:sz w:val="24"/>
          <w:szCs w:val="24"/>
        </w:rPr>
      </w:pPr>
      <w:r w:rsidRPr="0000445B">
        <w:rPr>
          <w:rFonts w:cs="Calibri"/>
          <w:i/>
          <w:color w:val="808080"/>
          <w:sz w:val="24"/>
          <w:szCs w:val="24"/>
        </w:rPr>
        <w:t>Si es necesario realizar los pagos de acuerdo a la presentación de entregables, de acuerdo a la finalización de fases o etapas del contrato, así como la presentación de documentación habilitante requerida.</w:t>
      </w:r>
    </w:p>
    <w:p w14:paraId="1DE60605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</w:p>
    <w:p w14:paraId="1C81B9A5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  <w:r w:rsidRPr="0000445B">
        <w:rPr>
          <w:rFonts w:cs="Calibri"/>
          <w:i/>
          <w:color w:val="808080"/>
          <w:sz w:val="24"/>
          <w:szCs w:val="24"/>
        </w:rPr>
        <w:t>La forma y condiciones de pago se deberán establecer en función al plazo de ejecución del objeto de la contratación.</w:t>
      </w:r>
    </w:p>
    <w:p w14:paraId="37BBC1E3" w14:textId="77777777" w:rsidR="00763EA6" w:rsidRPr="0000445B" w:rsidRDefault="00763EA6" w:rsidP="00763EA6">
      <w:pPr>
        <w:spacing w:line="200" w:lineRule="exact"/>
        <w:ind w:left="567" w:right="702"/>
        <w:rPr>
          <w:sz w:val="24"/>
          <w:szCs w:val="24"/>
        </w:rPr>
      </w:pPr>
    </w:p>
    <w:p w14:paraId="3909FE3A" w14:textId="77777777" w:rsidR="00763EA6" w:rsidRPr="0000445B" w:rsidRDefault="00763EA6" w:rsidP="00763EA6">
      <w:pPr>
        <w:widowControl w:val="0"/>
        <w:numPr>
          <w:ilvl w:val="0"/>
          <w:numId w:val="46"/>
        </w:numPr>
        <w:tabs>
          <w:tab w:val="left" w:pos="1022"/>
        </w:tabs>
        <w:spacing w:before="74" w:after="0" w:line="240" w:lineRule="auto"/>
        <w:ind w:left="567" w:right="702" w:firstLine="0"/>
        <w:rPr>
          <w:rFonts w:eastAsia="Arial" w:cs="Arial"/>
          <w:sz w:val="24"/>
          <w:szCs w:val="24"/>
        </w:rPr>
      </w:pPr>
      <w:r w:rsidRPr="0000445B">
        <w:rPr>
          <w:rFonts w:eastAsia="Arial" w:cs="Arial"/>
          <w:b/>
          <w:bCs/>
          <w:spacing w:val="-1"/>
          <w:sz w:val="24"/>
          <w:szCs w:val="24"/>
        </w:rPr>
        <w:t>LUGAR</w:t>
      </w:r>
      <w:r w:rsidRPr="0000445B">
        <w:rPr>
          <w:rFonts w:eastAsia="Arial" w:cs="Arial"/>
          <w:b/>
          <w:bCs/>
          <w:spacing w:val="-8"/>
          <w:sz w:val="24"/>
          <w:szCs w:val="24"/>
        </w:rPr>
        <w:t xml:space="preserve"> </w:t>
      </w:r>
      <w:r w:rsidRPr="0000445B">
        <w:rPr>
          <w:rFonts w:eastAsia="Arial" w:cs="Arial"/>
          <w:b/>
          <w:bCs/>
          <w:sz w:val="24"/>
          <w:szCs w:val="24"/>
        </w:rPr>
        <w:t>Y</w:t>
      </w:r>
      <w:r w:rsidRPr="0000445B">
        <w:rPr>
          <w:rFonts w:eastAsia="Arial" w:cs="Arial"/>
          <w:b/>
          <w:bCs/>
          <w:spacing w:val="-7"/>
          <w:sz w:val="24"/>
          <w:szCs w:val="24"/>
        </w:rPr>
        <w:t xml:space="preserve"> </w:t>
      </w:r>
      <w:r w:rsidRPr="0000445B">
        <w:rPr>
          <w:rFonts w:eastAsia="Arial" w:cs="Arial"/>
          <w:b/>
          <w:bCs/>
          <w:spacing w:val="1"/>
          <w:sz w:val="24"/>
          <w:szCs w:val="24"/>
        </w:rPr>
        <w:t>FORMA</w:t>
      </w:r>
      <w:r w:rsidRPr="0000445B">
        <w:rPr>
          <w:rFonts w:eastAsia="Arial" w:cs="Arial"/>
          <w:b/>
          <w:bCs/>
          <w:spacing w:val="-12"/>
          <w:sz w:val="24"/>
          <w:szCs w:val="24"/>
        </w:rPr>
        <w:t xml:space="preserve"> </w:t>
      </w:r>
      <w:r w:rsidRPr="0000445B">
        <w:rPr>
          <w:rFonts w:eastAsia="Arial" w:cs="Arial"/>
          <w:b/>
          <w:bCs/>
          <w:spacing w:val="1"/>
          <w:sz w:val="24"/>
          <w:szCs w:val="24"/>
        </w:rPr>
        <w:t>DE</w:t>
      </w:r>
      <w:r w:rsidRPr="0000445B">
        <w:rPr>
          <w:rFonts w:eastAsia="Arial" w:cs="Arial"/>
          <w:b/>
          <w:bCs/>
          <w:spacing w:val="-9"/>
          <w:sz w:val="24"/>
          <w:szCs w:val="24"/>
        </w:rPr>
        <w:t xml:space="preserve"> </w:t>
      </w:r>
      <w:r w:rsidRPr="0000445B">
        <w:rPr>
          <w:rFonts w:eastAsia="Arial" w:cs="Arial"/>
          <w:b/>
          <w:bCs/>
          <w:spacing w:val="1"/>
          <w:sz w:val="24"/>
          <w:szCs w:val="24"/>
        </w:rPr>
        <w:t>ENTREGA</w:t>
      </w:r>
    </w:p>
    <w:p w14:paraId="4F6ACBF7" w14:textId="77777777" w:rsidR="00763EA6" w:rsidRPr="0000445B" w:rsidRDefault="00763EA6" w:rsidP="00763EA6">
      <w:pPr>
        <w:tabs>
          <w:tab w:val="left" w:pos="1022"/>
        </w:tabs>
        <w:spacing w:before="74"/>
        <w:ind w:right="702"/>
        <w:rPr>
          <w:rFonts w:eastAsia="Arial" w:cs="Arial"/>
          <w:sz w:val="24"/>
          <w:szCs w:val="24"/>
        </w:rPr>
      </w:pPr>
    </w:p>
    <w:p w14:paraId="4F1F94DA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  <w:r w:rsidRPr="0000445B">
        <w:rPr>
          <w:rFonts w:cs="Calibri"/>
          <w:i/>
          <w:color w:val="808080"/>
          <w:sz w:val="24"/>
          <w:szCs w:val="24"/>
        </w:rPr>
        <w:t>Se debe especificar claramente, el lugar y la forma de entrega de servicios y bienes de ser el caso (Dirección Bodega, Cronogramas en caso de entregas parciales, otros)</w:t>
      </w:r>
    </w:p>
    <w:p w14:paraId="099E4C09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  <w:r w:rsidRPr="0000445B">
        <w:rPr>
          <w:rFonts w:cs="Calibri"/>
          <w:i/>
          <w:color w:val="808080"/>
          <w:sz w:val="24"/>
          <w:szCs w:val="24"/>
        </w:rPr>
        <w:t xml:space="preserve">(Para el caso de equipos médicos se deberá tomar en cuenta que los equipos deberán ser entregados en las instalaciones de la entidad, instalados, funcionando y con la respectiva capacitación a los funcionarios que </w:t>
      </w:r>
      <w:proofErr w:type="gramStart"/>
      <w:r w:rsidRPr="0000445B">
        <w:rPr>
          <w:rFonts w:cs="Calibri"/>
          <w:i/>
          <w:color w:val="808080"/>
          <w:sz w:val="24"/>
          <w:szCs w:val="24"/>
        </w:rPr>
        <w:t>manejaran</w:t>
      </w:r>
      <w:proofErr w:type="gramEnd"/>
      <w:r w:rsidRPr="0000445B">
        <w:rPr>
          <w:rFonts w:cs="Calibri"/>
          <w:i/>
          <w:color w:val="808080"/>
          <w:sz w:val="24"/>
          <w:szCs w:val="24"/>
        </w:rPr>
        <w:t xml:space="preserve"> los mismos).</w:t>
      </w:r>
    </w:p>
    <w:p w14:paraId="18D7AAC5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</w:p>
    <w:p w14:paraId="24BF1592" w14:textId="77777777" w:rsidR="00763EA6" w:rsidRPr="0000445B" w:rsidRDefault="00763EA6" w:rsidP="00763EA6">
      <w:pPr>
        <w:widowControl w:val="0"/>
        <w:numPr>
          <w:ilvl w:val="0"/>
          <w:numId w:val="46"/>
        </w:numPr>
        <w:tabs>
          <w:tab w:val="left" w:pos="1022"/>
        </w:tabs>
        <w:spacing w:before="74" w:after="0" w:line="240" w:lineRule="auto"/>
        <w:ind w:left="567" w:right="702" w:firstLine="0"/>
        <w:rPr>
          <w:rFonts w:eastAsia="Arial" w:cs="Arial"/>
          <w:sz w:val="24"/>
          <w:szCs w:val="24"/>
        </w:rPr>
      </w:pPr>
      <w:r w:rsidRPr="0000445B">
        <w:rPr>
          <w:rFonts w:eastAsia="Arial" w:cs="Arial"/>
          <w:b/>
          <w:bCs/>
          <w:spacing w:val="-1"/>
          <w:sz w:val="24"/>
          <w:szCs w:val="24"/>
        </w:rPr>
        <w:t>PERSONAL</w:t>
      </w:r>
      <w:r w:rsidRPr="0000445B">
        <w:rPr>
          <w:rFonts w:eastAsia="Arial" w:cs="Arial"/>
          <w:b/>
          <w:bCs/>
          <w:spacing w:val="-8"/>
          <w:sz w:val="24"/>
          <w:szCs w:val="24"/>
        </w:rPr>
        <w:t xml:space="preserve"> </w:t>
      </w:r>
      <w:r w:rsidRPr="0000445B">
        <w:rPr>
          <w:rFonts w:eastAsia="Arial" w:cs="Arial"/>
          <w:b/>
          <w:bCs/>
          <w:sz w:val="24"/>
          <w:szCs w:val="24"/>
        </w:rPr>
        <w:t>TÉCNICO</w:t>
      </w:r>
      <w:r w:rsidRPr="0000445B">
        <w:rPr>
          <w:rFonts w:eastAsia="Arial" w:cs="Arial"/>
          <w:b/>
          <w:bCs/>
          <w:spacing w:val="-4"/>
          <w:sz w:val="24"/>
          <w:szCs w:val="24"/>
        </w:rPr>
        <w:t xml:space="preserve"> </w:t>
      </w:r>
      <w:r w:rsidRPr="0000445B">
        <w:rPr>
          <w:rFonts w:eastAsia="Arial" w:cs="Arial"/>
          <w:b/>
          <w:bCs/>
          <w:sz w:val="24"/>
          <w:szCs w:val="24"/>
        </w:rPr>
        <w:t>/</w:t>
      </w:r>
      <w:r w:rsidRPr="0000445B">
        <w:rPr>
          <w:rFonts w:eastAsia="Arial" w:cs="Arial"/>
          <w:b/>
          <w:bCs/>
          <w:spacing w:val="-7"/>
          <w:sz w:val="24"/>
          <w:szCs w:val="24"/>
        </w:rPr>
        <w:t xml:space="preserve"> </w:t>
      </w:r>
      <w:r w:rsidRPr="0000445B">
        <w:rPr>
          <w:rFonts w:eastAsia="Arial" w:cs="Arial"/>
          <w:b/>
          <w:bCs/>
          <w:sz w:val="24"/>
          <w:szCs w:val="24"/>
        </w:rPr>
        <w:t>EQUIPO</w:t>
      </w:r>
      <w:r w:rsidRPr="0000445B">
        <w:rPr>
          <w:rFonts w:eastAsia="Arial" w:cs="Arial"/>
          <w:b/>
          <w:bCs/>
          <w:spacing w:val="-7"/>
          <w:sz w:val="24"/>
          <w:szCs w:val="24"/>
        </w:rPr>
        <w:t xml:space="preserve"> </w:t>
      </w:r>
      <w:r w:rsidRPr="0000445B">
        <w:rPr>
          <w:rFonts w:eastAsia="Arial" w:cs="Arial"/>
          <w:b/>
          <w:bCs/>
          <w:spacing w:val="1"/>
          <w:sz w:val="24"/>
          <w:szCs w:val="24"/>
        </w:rPr>
        <w:t>DE</w:t>
      </w:r>
      <w:r w:rsidRPr="0000445B">
        <w:rPr>
          <w:rFonts w:eastAsia="Arial" w:cs="Arial"/>
          <w:b/>
          <w:bCs/>
          <w:spacing w:val="-8"/>
          <w:sz w:val="24"/>
          <w:szCs w:val="24"/>
        </w:rPr>
        <w:t xml:space="preserve"> </w:t>
      </w:r>
      <w:r w:rsidRPr="0000445B">
        <w:rPr>
          <w:rFonts w:eastAsia="Arial" w:cs="Arial"/>
          <w:b/>
          <w:bCs/>
          <w:spacing w:val="-1"/>
          <w:sz w:val="24"/>
          <w:szCs w:val="24"/>
        </w:rPr>
        <w:t>TRABAJO</w:t>
      </w:r>
      <w:r w:rsidRPr="0000445B">
        <w:rPr>
          <w:rFonts w:eastAsia="Arial" w:cs="Arial"/>
          <w:b/>
          <w:bCs/>
          <w:spacing w:val="-6"/>
          <w:sz w:val="24"/>
          <w:szCs w:val="24"/>
        </w:rPr>
        <w:t xml:space="preserve"> </w:t>
      </w:r>
      <w:r w:rsidRPr="0000445B">
        <w:rPr>
          <w:rFonts w:eastAsia="Arial" w:cs="Arial"/>
          <w:b/>
          <w:bCs/>
          <w:sz w:val="24"/>
          <w:szCs w:val="24"/>
        </w:rPr>
        <w:t>/</w:t>
      </w:r>
      <w:r w:rsidRPr="0000445B">
        <w:rPr>
          <w:rFonts w:eastAsia="Arial" w:cs="Arial"/>
          <w:b/>
          <w:bCs/>
          <w:spacing w:val="-7"/>
          <w:sz w:val="24"/>
          <w:szCs w:val="24"/>
        </w:rPr>
        <w:t xml:space="preserve"> </w:t>
      </w:r>
      <w:r w:rsidRPr="0000445B">
        <w:rPr>
          <w:rFonts w:eastAsia="Arial" w:cs="Arial"/>
          <w:b/>
          <w:bCs/>
          <w:sz w:val="24"/>
          <w:szCs w:val="24"/>
        </w:rPr>
        <w:t>RECURSOS</w:t>
      </w:r>
    </w:p>
    <w:p w14:paraId="51AB38E3" w14:textId="77777777" w:rsidR="00763EA6" w:rsidRPr="0000445B" w:rsidRDefault="00763EA6" w:rsidP="00763EA6">
      <w:pPr>
        <w:tabs>
          <w:tab w:val="left" w:pos="1022"/>
        </w:tabs>
        <w:spacing w:before="74"/>
        <w:ind w:left="567" w:right="702"/>
        <w:rPr>
          <w:rFonts w:eastAsia="Arial" w:cs="Arial"/>
          <w:i/>
          <w:spacing w:val="-1"/>
          <w:sz w:val="24"/>
          <w:szCs w:val="24"/>
        </w:rPr>
      </w:pPr>
      <w:r w:rsidRPr="0000445B">
        <w:rPr>
          <w:rFonts w:eastAsia="Arial" w:cs="Arial"/>
          <w:i/>
          <w:sz w:val="24"/>
          <w:szCs w:val="24"/>
        </w:rPr>
        <w:t>(¿Con</w:t>
      </w:r>
      <w:r w:rsidRPr="0000445B">
        <w:rPr>
          <w:rFonts w:eastAsia="Arial" w:cs="Arial"/>
          <w:i/>
          <w:spacing w:val="-5"/>
          <w:sz w:val="24"/>
          <w:szCs w:val="24"/>
        </w:rPr>
        <w:t xml:space="preserve"> </w:t>
      </w:r>
      <w:r w:rsidRPr="0000445B">
        <w:rPr>
          <w:rFonts w:eastAsia="Arial" w:cs="Arial"/>
          <w:i/>
          <w:sz w:val="24"/>
          <w:szCs w:val="24"/>
        </w:rPr>
        <w:t>quién</w:t>
      </w:r>
      <w:r w:rsidRPr="0000445B">
        <w:rPr>
          <w:rFonts w:eastAsia="Arial" w:cs="Arial"/>
          <w:i/>
          <w:spacing w:val="-7"/>
          <w:sz w:val="24"/>
          <w:szCs w:val="24"/>
        </w:rPr>
        <w:t xml:space="preserve"> </w:t>
      </w:r>
      <w:r w:rsidRPr="0000445B">
        <w:rPr>
          <w:rFonts w:eastAsia="Arial" w:cs="Arial"/>
          <w:i/>
          <w:sz w:val="24"/>
          <w:szCs w:val="24"/>
        </w:rPr>
        <w:t>o</w:t>
      </w:r>
      <w:r w:rsidRPr="0000445B">
        <w:rPr>
          <w:rFonts w:eastAsia="Arial" w:cs="Arial"/>
          <w:i/>
          <w:spacing w:val="-8"/>
          <w:sz w:val="24"/>
          <w:szCs w:val="24"/>
        </w:rPr>
        <w:t xml:space="preserve"> </w:t>
      </w:r>
      <w:r w:rsidRPr="0000445B">
        <w:rPr>
          <w:rFonts w:eastAsia="Arial" w:cs="Arial"/>
          <w:i/>
          <w:sz w:val="24"/>
          <w:szCs w:val="24"/>
        </w:rPr>
        <w:t>con</w:t>
      </w:r>
      <w:r w:rsidRPr="0000445B">
        <w:rPr>
          <w:rFonts w:eastAsia="Arial" w:cs="Arial"/>
          <w:i/>
          <w:spacing w:val="-7"/>
          <w:sz w:val="24"/>
          <w:szCs w:val="24"/>
        </w:rPr>
        <w:t xml:space="preserve"> </w:t>
      </w:r>
      <w:r w:rsidRPr="0000445B">
        <w:rPr>
          <w:rFonts w:eastAsia="Arial" w:cs="Arial"/>
          <w:i/>
          <w:spacing w:val="-1"/>
          <w:sz w:val="24"/>
          <w:szCs w:val="24"/>
        </w:rPr>
        <w:t>qué?)</w:t>
      </w:r>
    </w:p>
    <w:p w14:paraId="30B234CE" w14:textId="77777777" w:rsidR="00763EA6" w:rsidRPr="0000445B" w:rsidRDefault="00763EA6" w:rsidP="00763EA6">
      <w:pPr>
        <w:tabs>
          <w:tab w:val="left" w:pos="1022"/>
        </w:tabs>
        <w:spacing w:before="74"/>
        <w:ind w:left="567" w:right="702"/>
        <w:rPr>
          <w:rFonts w:eastAsia="Arial" w:cs="Arial"/>
          <w:sz w:val="24"/>
          <w:szCs w:val="24"/>
        </w:rPr>
      </w:pPr>
    </w:p>
    <w:p w14:paraId="3FA0A298" w14:textId="77777777" w:rsidR="00763EA6" w:rsidRPr="0000445B" w:rsidRDefault="00763EA6" w:rsidP="00763EA6">
      <w:pPr>
        <w:widowControl w:val="0"/>
        <w:numPr>
          <w:ilvl w:val="1"/>
          <w:numId w:val="46"/>
        </w:numPr>
        <w:tabs>
          <w:tab w:val="left" w:pos="1022"/>
        </w:tabs>
        <w:spacing w:before="74" w:after="0" w:line="240" w:lineRule="auto"/>
        <w:ind w:left="567" w:right="702" w:firstLine="0"/>
        <w:rPr>
          <w:rFonts w:eastAsia="Arial" w:cs="Arial"/>
          <w:sz w:val="24"/>
          <w:szCs w:val="24"/>
        </w:rPr>
      </w:pPr>
      <w:r w:rsidRPr="0000445B">
        <w:rPr>
          <w:rFonts w:eastAsia="Arial" w:cs="Arial"/>
          <w:b/>
          <w:bCs/>
          <w:spacing w:val="-1"/>
          <w:sz w:val="24"/>
          <w:szCs w:val="24"/>
        </w:rPr>
        <w:t xml:space="preserve">PERSONAL TÉCNICO MÍNIMO: </w:t>
      </w:r>
    </w:p>
    <w:p w14:paraId="108A804E" w14:textId="77777777" w:rsidR="00763EA6" w:rsidRPr="0000445B" w:rsidRDefault="00763EA6" w:rsidP="00763EA6">
      <w:pPr>
        <w:tabs>
          <w:tab w:val="left" w:pos="1022"/>
        </w:tabs>
        <w:spacing w:before="74"/>
        <w:ind w:left="567" w:right="702"/>
        <w:rPr>
          <w:rFonts w:eastAsia="Arial" w:cs="Arial"/>
          <w:sz w:val="24"/>
          <w:szCs w:val="24"/>
        </w:rPr>
      </w:pPr>
    </w:p>
    <w:p w14:paraId="2C68F712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  <w:r w:rsidRPr="0000445B">
        <w:rPr>
          <w:rFonts w:cs="Calibri"/>
          <w:b/>
          <w:i/>
          <w:color w:val="808080"/>
          <w:sz w:val="24"/>
          <w:szCs w:val="24"/>
        </w:rPr>
        <w:lastRenderedPageBreak/>
        <w:t>De ser necesario,</w:t>
      </w:r>
      <w:r w:rsidRPr="0000445B">
        <w:rPr>
          <w:rFonts w:cs="Calibri"/>
          <w:i/>
          <w:color w:val="808080"/>
          <w:sz w:val="24"/>
          <w:szCs w:val="24"/>
        </w:rPr>
        <w:t xml:space="preserve"> a efectos de evaluar este parámetro, la Entidad Contratante deberá definir el listado del personal técnico necesario para el proyecto o proceso de contratación, la posición que ocupará, la formación profesional que deberá acreditar y el instrumento por el que se comprometerá su participación. (Fuente: Sistema USHAY)</w:t>
      </w:r>
    </w:p>
    <w:tbl>
      <w:tblPr>
        <w:tblW w:w="4593" w:type="pct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"/>
        <w:gridCol w:w="1395"/>
        <w:gridCol w:w="1397"/>
        <w:gridCol w:w="1344"/>
        <w:gridCol w:w="1616"/>
        <w:gridCol w:w="1434"/>
      </w:tblGrid>
      <w:tr w:rsidR="00763EA6" w:rsidRPr="0000445B" w14:paraId="6F94A6B4" w14:textId="77777777" w:rsidTr="00E767E4">
        <w:trPr>
          <w:trHeight w:val="300"/>
        </w:trPr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B32FF" w14:textId="77777777" w:rsidR="00763EA6" w:rsidRPr="0000445B" w:rsidRDefault="00763EA6" w:rsidP="00E767E4">
            <w:pPr>
              <w:rPr>
                <w:rFonts w:cs="Calibri"/>
                <w:b/>
                <w:bCs/>
                <w:sz w:val="16"/>
                <w:szCs w:val="16"/>
                <w:lang w:eastAsia="es-EC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4916" w14:textId="77777777" w:rsidR="00763EA6" w:rsidRPr="0000445B" w:rsidRDefault="00763EA6" w:rsidP="00E767E4">
            <w:pPr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0B2C5" w14:textId="77777777" w:rsidR="00763EA6" w:rsidRPr="0000445B" w:rsidRDefault="00763EA6" w:rsidP="00E767E4">
            <w:pPr>
              <w:rPr>
                <w:rFonts w:cs="Calibri"/>
                <w:b/>
                <w:bCs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b/>
                <w:bCs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3158" w14:textId="77777777" w:rsidR="00763EA6" w:rsidRPr="0000445B" w:rsidRDefault="00763EA6" w:rsidP="00E767E4">
            <w:pPr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C785" w14:textId="77777777" w:rsidR="00763EA6" w:rsidRPr="0000445B" w:rsidRDefault="00763EA6" w:rsidP="00E767E4">
            <w:pPr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2F40" w14:textId="77777777" w:rsidR="00763EA6" w:rsidRPr="0000445B" w:rsidRDefault="00763EA6" w:rsidP="00E767E4">
            <w:pPr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</w:p>
        </w:tc>
      </w:tr>
      <w:tr w:rsidR="00763EA6" w:rsidRPr="0000445B" w14:paraId="74F298A8" w14:textId="77777777" w:rsidTr="00E767E4">
        <w:trPr>
          <w:trHeight w:val="30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3C48" w14:textId="77777777" w:rsidR="00763EA6" w:rsidRPr="0000445B" w:rsidRDefault="00763EA6" w:rsidP="00E767E4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b/>
                <w:bCs/>
                <w:color w:val="000000"/>
                <w:sz w:val="16"/>
                <w:szCs w:val="16"/>
                <w:lang w:eastAsia="es-EC"/>
              </w:rPr>
              <w:t>Nro.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576C" w14:textId="77777777" w:rsidR="00763EA6" w:rsidRPr="0000445B" w:rsidRDefault="00763EA6" w:rsidP="00E767E4">
            <w:pPr>
              <w:jc w:val="center"/>
              <w:rPr>
                <w:rFonts w:cs="Calibri"/>
                <w:b/>
                <w:bCs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b/>
                <w:bCs/>
                <w:sz w:val="16"/>
                <w:szCs w:val="16"/>
                <w:lang w:eastAsia="es-EC"/>
              </w:rPr>
              <w:t>Función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85BA" w14:textId="77777777" w:rsidR="00763EA6" w:rsidRPr="0000445B" w:rsidRDefault="00763EA6" w:rsidP="00E767E4">
            <w:pPr>
              <w:jc w:val="center"/>
              <w:rPr>
                <w:rFonts w:cs="Calibri"/>
                <w:b/>
                <w:bCs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b/>
                <w:bCs/>
                <w:sz w:val="16"/>
                <w:szCs w:val="16"/>
                <w:lang w:eastAsia="es-EC"/>
              </w:rPr>
              <w:t>Cantidad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12F4" w14:textId="77777777" w:rsidR="00763EA6" w:rsidRPr="0000445B" w:rsidRDefault="00763EA6" w:rsidP="00E767E4">
            <w:pPr>
              <w:jc w:val="center"/>
              <w:rPr>
                <w:rFonts w:cs="Calibri"/>
                <w:b/>
                <w:bCs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b/>
                <w:bCs/>
                <w:sz w:val="16"/>
                <w:szCs w:val="16"/>
                <w:lang w:eastAsia="es-EC"/>
              </w:rPr>
              <w:t>Nivel de estudio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E127" w14:textId="77777777" w:rsidR="00763EA6" w:rsidRPr="0000445B" w:rsidRDefault="00763EA6" w:rsidP="00E767E4">
            <w:pPr>
              <w:jc w:val="center"/>
              <w:rPr>
                <w:rFonts w:cs="Calibri"/>
                <w:b/>
                <w:bCs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b/>
                <w:bCs/>
                <w:sz w:val="16"/>
                <w:szCs w:val="16"/>
                <w:lang w:eastAsia="es-EC"/>
              </w:rPr>
              <w:t>Titulación académica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45B9" w14:textId="77777777" w:rsidR="00763EA6" w:rsidRPr="0000445B" w:rsidRDefault="00763EA6" w:rsidP="00E767E4">
            <w:pPr>
              <w:jc w:val="center"/>
              <w:rPr>
                <w:rFonts w:cs="Calibri"/>
                <w:b/>
                <w:bCs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b/>
                <w:bCs/>
                <w:sz w:val="16"/>
                <w:szCs w:val="16"/>
                <w:lang w:eastAsia="es-EC"/>
              </w:rPr>
              <w:t>Fuente o medio de verificación</w:t>
            </w:r>
          </w:p>
        </w:tc>
      </w:tr>
      <w:tr w:rsidR="00763EA6" w:rsidRPr="0000445B" w14:paraId="15715C68" w14:textId="77777777" w:rsidTr="00E767E4">
        <w:trPr>
          <w:trHeight w:val="603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5CB2" w14:textId="77777777" w:rsidR="00763EA6" w:rsidRPr="0000445B" w:rsidRDefault="00763EA6" w:rsidP="00E767E4">
            <w:pPr>
              <w:jc w:val="center"/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1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BCF49" w14:textId="77777777" w:rsidR="00763EA6" w:rsidRPr="0000445B" w:rsidRDefault="00763EA6" w:rsidP="00E767E4">
            <w:pPr>
              <w:rPr>
                <w:rFonts w:cs="Calibri"/>
                <w:i/>
                <w:iCs/>
                <w:color w:val="7F7F7F"/>
                <w:sz w:val="16"/>
                <w:szCs w:val="16"/>
                <w:lang w:eastAsia="es-EC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C0D52" w14:textId="77777777" w:rsidR="00763EA6" w:rsidRPr="0000445B" w:rsidRDefault="00763EA6" w:rsidP="00E767E4">
            <w:pPr>
              <w:rPr>
                <w:rFonts w:cs="Calibri"/>
                <w:i/>
                <w:iCs/>
                <w:color w:val="7F7F7F"/>
                <w:sz w:val="16"/>
                <w:szCs w:val="16"/>
                <w:lang w:eastAsia="es-EC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7C88C" w14:textId="77777777" w:rsidR="00763EA6" w:rsidRPr="0000445B" w:rsidRDefault="00763EA6" w:rsidP="00E767E4">
            <w:pPr>
              <w:rPr>
                <w:rFonts w:cs="Calibri"/>
                <w:i/>
                <w:iCs/>
                <w:color w:val="808080"/>
                <w:sz w:val="16"/>
                <w:szCs w:val="16"/>
                <w:lang w:eastAsia="es-EC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580D1" w14:textId="77777777" w:rsidR="00763EA6" w:rsidRPr="0000445B" w:rsidRDefault="00763EA6" w:rsidP="00E767E4">
            <w:pPr>
              <w:rPr>
                <w:rFonts w:cs="Calibri"/>
                <w:i/>
                <w:iCs/>
                <w:color w:val="7F7F7F"/>
                <w:sz w:val="16"/>
                <w:szCs w:val="16"/>
                <w:lang w:eastAsia="es-EC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BC996" w14:textId="77777777" w:rsidR="00763EA6" w:rsidRPr="0000445B" w:rsidRDefault="00763EA6" w:rsidP="00E767E4">
            <w:pPr>
              <w:rPr>
                <w:rFonts w:cs="Calibri"/>
                <w:i/>
                <w:iCs/>
                <w:color w:val="7F7F7F"/>
                <w:sz w:val="16"/>
                <w:szCs w:val="16"/>
                <w:lang w:eastAsia="es-EC"/>
              </w:rPr>
            </w:pPr>
          </w:p>
        </w:tc>
      </w:tr>
      <w:tr w:rsidR="00763EA6" w:rsidRPr="0000445B" w14:paraId="63D06E39" w14:textId="77777777" w:rsidTr="00E767E4">
        <w:trPr>
          <w:trHeight w:val="30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BE40" w14:textId="77777777" w:rsidR="00763EA6" w:rsidRPr="0000445B" w:rsidRDefault="00763EA6" w:rsidP="00E767E4">
            <w:pPr>
              <w:jc w:val="center"/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2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96721" w14:textId="77777777" w:rsidR="00763EA6" w:rsidRPr="0000445B" w:rsidRDefault="00763EA6" w:rsidP="00E767E4">
            <w:pPr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63A92" w14:textId="77777777" w:rsidR="00763EA6" w:rsidRPr="0000445B" w:rsidRDefault="00763EA6" w:rsidP="00E767E4">
            <w:pPr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1EE39" w14:textId="77777777" w:rsidR="00763EA6" w:rsidRPr="0000445B" w:rsidRDefault="00763EA6" w:rsidP="00E767E4">
            <w:pPr>
              <w:ind w:firstLineChars="1000" w:firstLine="1600"/>
              <w:rPr>
                <w:rFonts w:cs="Calibri"/>
                <w:color w:val="80808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808080"/>
                <w:sz w:val="16"/>
                <w:szCs w:val="16"/>
                <w:lang w:eastAsia="es-EC"/>
              </w:rPr>
              <w:t>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CCBDC" w14:textId="77777777" w:rsidR="00763EA6" w:rsidRPr="0000445B" w:rsidRDefault="00763EA6" w:rsidP="00E767E4">
            <w:pPr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597E1" w14:textId="77777777" w:rsidR="00763EA6" w:rsidRPr="0000445B" w:rsidRDefault="00763EA6" w:rsidP="00E767E4">
            <w:pPr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763EA6" w:rsidRPr="0000445B" w14:paraId="537C3E56" w14:textId="77777777" w:rsidTr="00E767E4">
        <w:trPr>
          <w:trHeight w:val="30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7897" w14:textId="77777777" w:rsidR="00763EA6" w:rsidRPr="0000445B" w:rsidRDefault="00763EA6" w:rsidP="00E767E4">
            <w:pPr>
              <w:jc w:val="center"/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3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C2AAB" w14:textId="77777777" w:rsidR="00763EA6" w:rsidRPr="0000445B" w:rsidRDefault="00763EA6" w:rsidP="00E767E4">
            <w:pPr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DDEF3" w14:textId="77777777" w:rsidR="00763EA6" w:rsidRPr="0000445B" w:rsidRDefault="00763EA6" w:rsidP="00E767E4">
            <w:pPr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F01CB" w14:textId="77777777" w:rsidR="00763EA6" w:rsidRPr="0000445B" w:rsidRDefault="00763EA6" w:rsidP="00E767E4">
            <w:pPr>
              <w:ind w:firstLineChars="1000" w:firstLine="1600"/>
              <w:rPr>
                <w:rFonts w:cs="Calibri"/>
                <w:color w:val="80808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808080"/>
                <w:sz w:val="16"/>
                <w:szCs w:val="16"/>
                <w:lang w:eastAsia="es-EC"/>
              </w:rPr>
              <w:t>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4A9B3" w14:textId="77777777" w:rsidR="00763EA6" w:rsidRPr="0000445B" w:rsidRDefault="00763EA6" w:rsidP="00E767E4">
            <w:pPr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F39E2" w14:textId="77777777" w:rsidR="00763EA6" w:rsidRPr="0000445B" w:rsidRDefault="00763EA6" w:rsidP="00E767E4">
            <w:pPr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</w:tbl>
    <w:p w14:paraId="60703BA9" w14:textId="77777777" w:rsidR="00763EA6" w:rsidRPr="0000445B" w:rsidRDefault="00763EA6" w:rsidP="00763EA6">
      <w:pPr>
        <w:tabs>
          <w:tab w:val="left" w:pos="1022"/>
        </w:tabs>
        <w:spacing w:before="81"/>
        <w:ind w:left="567" w:right="702"/>
        <w:rPr>
          <w:rFonts w:eastAsia="Arial" w:cs="Arial"/>
          <w:b/>
          <w:bCs/>
          <w:sz w:val="24"/>
          <w:szCs w:val="24"/>
        </w:rPr>
      </w:pPr>
    </w:p>
    <w:p w14:paraId="4CADBB1B" w14:textId="77777777" w:rsidR="00763EA6" w:rsidRPr="0000445B" w:rsidRDefault="00763EA6" w:rsidP="00763EA6">
      <w:pPr>
        <w:widowControl w:val="0"/>
        <w:numPr>
          <w:ilvl w:val="1"/>
          <w:numId w:val="46"/>
        </w:numPr>
        <w:tabs>
          <w:tab w:val="left" w:pos="1022"/>
        </w:tabs>
        <w:spacing w:before="74" w:after="0" w:line="240" w:lineRule="auto"/>
        <w:ind w:left="567" w:right="702" w:firstLine="0"/>
        <w:rPr>
          <w:rFonts w:eastAsia="Arial" w:cs="Arial"/>
          <w:b/>
          <w:bCs/>
          <w:spacing w:val="-1"/>
          <w:sz w:val="24"/>
          <w:szCs w:val="24"/>
        </w:rPr>
      </w:pPr>
      <w:r w:rsidRPr="0000445B">
        <w:rPr>
          <w:rFonts w:eastAsia="Arial" w:cs="Arial"/>
          <w:b/>
          <w:bCs/>
          <w:spacing w:val="-1"/>
          <w:sz w:val="24"/>
          <w:szCs w:val="24"/>
        </w:rPr>
        <w:t>EXPERIENCIA MÍNIMA DEL PERSONAL TÉCNICO: 0</w:t>
      </w:r>
    </w:p>
    <w:p w14:paraId="3FEFC630" w14:textId="77777777" w:rsidR="00763EA6" w:rsidRPr="0000445B" w:rsidRDefault="00763EA6" w:rsidP="00763EA6">
      <w:pPr>
        <w:tabs>
          <w:tab w:val="left" w:pos="1022"/>
        </w:tabs>
        <w:spacing w:before="81"/>
        <w:ind w:left="567" w:right="702"/>
        <w:rPr>
          <w:rFonts w:eastAsia="Arial" w:cs="Arial"/>
          <w:b/>
          <w:bCs/>
          <w:sz w:val="24"/>
          <w:szCs w:val="24"/>
        </w:rPr>
      </w:pPr>
    </w:p>
    <w:p w14:paraId="6C92EEEF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  <w:r w:rsidRPr="0000445B">
        <w:rPr>
          <w:rFonts w:cs="Calibri"/>
          <w:b/>
          <w:i/>
          <w:color w:val="808080"/>
          <w:sz w:val="24"/>
          <w:szCs w:val="24"/>
        </w:rPr>
        <w:t xml:space="preserve">De utilizarse, </w:t>
      </w:r>
      <w:r w:rsidRPr="0000445B">
        <w:rPr>
          <w:rFonts w:cs="Calibri"/>
          <w:i/>
          <w:color w:val="808080"/>
          <w:sz w:val="24"/>
          <w:szCs w:val="24"/>
        </w:rPr>
        <w:t xml:space="preserve">la Entidad Contratante deberá definir cuál es la experiencia que cada uno de los miembros del personal técnico mínimo deberá acreditar como mínimo, ya sea en años, número o monto de proyectos o procesos de </w:t>
      </w:r>
      <w:proofErr w:type="gramStart"/>
      <w:r w:rsidRPr="0000445B">
        <w:rPr>
          <w:rFonts w:cs="Calibri"/>
          <w:i/>
          <w:color w:val="808080"/>
          <w:sz w:val="24"/>
          <w:szCs w:val="24"/>
        </w:rPr>
        <w:t>contratación  en</w:t>
      </w:r>
      <w:proofErr w:type="gramEnd"/>
      <w:r w:rsidRPr="0000445B">
        <w:rPr>
          <w:rFonts w:cs="Calibri"/>
          <w:i/>
          <w:color w:val="808080"/>
          <w:sz w:val="24"/>
          <w:szCs w:val="24"/>
        </w:rPr>
        <w:t xml:space="preserve"> los que haya participado.</w:t>
      </w:r>
    </w:p>
    <w:p w14:paraId="5BE53C4F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  <w:r w:rsidRPr="0000445B">
        <w:rPr>
          <w:rFonts w:cs="Calibri"/>
          <w:i/>
          <w:color w:val="808080"/>
          <w:sz w:val="24"/>
          <w:szCs w:val="24"/>
        </w:rPr>
        <w:t>Se reconocerá la experiencia adquirida en relación de dependencia, si el certificado emitido por el contratista o el representante legal de la Entidad Contratante demuestra su participación efectiva, como empleado privado o servidor público.</w:t>
      </w:r>
    </w:p>
    <w:p w14:paraId="04479BB6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  <w:r w:rsidRPr="0000445B">
        <w:rPr>
          <w:rFonts w:cs="Calibri"/>
          <w:i/>
          <w:color w:val="808080"/>
          <w:sz w:val="24"/>
          <w:szCs w:val="24"/>
        </w:rPr>
        <w:t>Para cada caso ha de establecerse el instrumento o medio por el que se comprobará la experiencia adquirida. (Fuente: Sistema USHAY)</w:t>
      </w:r>
    </w:p>
    <w:p w14:paraId="4A2D5601" w14:textId="77777777" w:rsidR="00763EA6" w:rsidRPr="0000445B" w:rsidRDefault="00763EA6" w:rsidP="00763EA6">
      <w:pPr>
        <w:contextualSpacing/>
        <w:rPr>
          <w:rFonts w:cs="Calibri"/>
          <w:color w:val="808080"/>
          <w:sz w:val="24"/>
          <w:szCs w:val="24"/>
        </w:rPr>
      </w:pPr>
    </w:p>
    <w:tbl>
      <w:tblPr>
        <w:tblW w:w="4634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1356"/>
        <w:gridCol w:w="1157"/>
        <w:gridCol w:w="1178"/>
        <w:gridCol w:w="1057"/>
        <w:gridCol w:w="1047"/>
        <w:gridCol w:w="1645"/>
      </w:tblGrid>
      <w:tr w:rsidR="00763EA6" w:rsidRPr="0000445B" w14:paraId="51CEAEBB" w14:textId="77777777" w:rsidTr="00E767E4">
        <w:trPr>
          <w:trHeight w:val="89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49BE" w14:textId="77777777" w:rsidR="00763EA6" w:rsidRPr="0000445B" w:rsidRDefault="00763EA6" w:rsidP="00E767E4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b/>
                <w:bCs/>
                <w:color w:val="000000"/>
                <w:sz w:val="16"/>
                <w:szCs w:val="16"/>
                <w:lang w:eastAsia="es-EC"/>
              </w:rPr>
              <w:t>Nro.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CEA6" w14:textId="77777777" w:rsidR="00763EA6" w:rsidRPr="0000445B" w:rsidRDefault="00763EA6" w:rsidP="00E767E4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b/>
                <w:bCs/>
                <w:color w:val="000000"/>
                <w:sz w:val="16"/>
                <w:szCs w:val="16"/>
                <w:lang w:eastAsia="es-EC"/>
              </w:rPr>
              <w:t xml:space="preserve"> Función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7ADD" w14:textId="77777777" w:rsidR="00763EA6" w:rsidRPr="0000445B" w:rsidRDefault="00763EA6" w:rsidP="00E767E4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b/>
                <w:color w:val="000000"/>
                <w:sz w:val="16"/>
                <w:szCs w:val="16"/>
                <w:lang w:eastAsia="es-EC"/>
              </w:rPr>
              <w:t xml:space="preserve">Descripción 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51D8" w14:textId="77777777" w:rsidR="00763EA6" w:rsidRPr="0000445B" w:rsidRDefault="00763EA6" w:rsidP="00E767E4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b/>
                <w:color w:val="000000"/>
                <w:sz w:val="16"/>
                <w:szCs w:val="16"/>
                <w:lang w:eastAsia="es-EC"/>
              </w:rPr>
              <w:t>Tiempo mínimo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9220" w14:textId="77777777" w:rsidR="00763EA6" w:rsidRPr="0000445B" w:rsidRDefault="00763EA6" w:rsidP="00E767E4">
            <w:pPr>
              <w:jc w:val="center"/>
              <w:rPr>
                <w:rFonts w:cs="Calibri"/>
                <w:b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b/>
                <w:color w:val="808080" w:themeColor="background1" w:themeShade="80"/>
                <w:sz w:val="16"/>
                <w:szCs w:val="16"/>
                <w:lang w:eastAsia="es-EC"/>
              </w:rPr>
              <w:t>Número de Proyectos</w:t>
            </w:r>
          </w:p>
          <w:p w14:paraId="1BBABA7B" w14:textId="77777777" w:rsidR="00763EA6" w:rsidRPr="0000445B" w:rsidRDefault="00763EA6" w:rsidP="00E767E4">
            <w:pPr>
              <w:jc w:val="center"/>
              <w:rPr>
                <w:rFonts w:cs="Calibri"/>
                <w:b/>
                <w:color w:val="808080" w:themeColor="background1" w:themeShade="80"/>
                <w:sz w:val="16"/>
                <w:szCs w:val="16"/>
                <w:lang w:eastAsia="es-EC"/>
              </w:rPr>
            </w:pPr>
            <w:proofErr w:type="gramStart"/>
            <w:r w:rsidRPr="0000445B">
              <w:rPr>
                <w:rFonts w:cs="Calibri"/>
                <w:b/>
                <w:color w:val="808080" w:themeColor="background1" w:themeShade="80"/>
                <w:sz w:val="16"/>
                <w:szCs w:val="16"/>
                <w:lang w:eastAsia="es-EC"/>
              </w:rPr>
              <w:t>( de</w:t>
            </w:r>
            <w:proofErr w:type="gramEnd"/>
            <w:r w:rsidRPr="0000445B">
              <w:rPr>
                <w:rFonts w:cs="Calibri"/>
                <w:b/>
                <w:color w:val="808080" w:themeColor="background1" w:themeShade="80"/>
                <w:sz w:val="16"/>
                <w:szCs w:val="16"/>
                <w:lang w:eastAsia="es-EC"/>
              </w:rPr>
              <w:t xml:space="preserve"> ser necesario)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C6E4" w14:textId="77777777" w:rsidR="00763EA6" w:rsidRPr="0000445B" w:rsidRDefault="00763EA6" w:rsidP="00E767E4">
            <w:pPr>
              <w:jc w:val="center"/>
              <w:rPr>
                <w:rFonts w:cs="Calibri"/>
                <w:b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b/>
                <w:color w:val="808080" w:themeColor="background1" w:themeShade="80"/>
                <w:sz w:val="16"/>
                <w:szCs w:val="16"/>
                <w:lang w:eastAsia="es-EC"/>
              </w:rPr>
              <w:t>Monto de Proyectos (de ser necesario)</w:t>
            </w:r>
          </w:p>
        </w:tc>
        <w:tc>
          <w:tcPr>
            <w:tcW w:w="1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FA3B" w14:textId="77777777" w:rsidR="00763EA6" w:rsidRPr="0000445B" w:rsidRDefault="00763EA6" w:rsidP="00E767E4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b/>
                <w:color w:val="000000"/>
                <w:sz w:val="16"/>
                <w:szCs w:val="16"/>
                <w:lang w:eastAsia="es-EC"/>
              </w:rPr>
              <w:t>Fuente o medio de verificación</w:t>
            </w:r>
          </w:p>
        </w:tc>
      </w:tr>
      <w:tr w:rsidR="00763EA6" w:rsidRPr="0000445B" w14:paraId="33FC6651" w14:textId="77777777" w:rsidTr="00E767E4">
        <w:trPr>
          <w:trHeight w:val="472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1B2C" w14:textId="77777777" w:rsidR="00763EA6" w:rsidRPr="0000445B" w:rsidRDefault="00763EA6" w:rsidP="00E767E4">
            <w:pPr>
              <w:jc w:val="center"/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1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9154B" w14:textId="77777777" w:rsidR="00763EA6" w:rsidRPr="0000445B" w:rsidRDefault="00763EA6" w:rsidP="00E767E4">
            <w:pPr>
              <w:rPr>
                <w:rFonts w:cs="Calibri"/>
                <w:i/>
                <w:iCs/>
                <w:color w:val="7F7F7F"/>
                <w:sz w:val="16"/>
                <w:szCs w:val="16"/>
                <w:lang w:eastAsia="es-EC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29B77" w14:textId="77777777" w:rsidR="00763EA6" w:rsidRPr="0000445B" w:rsidRDefault="00763EA6" w:rsidP="00E767E4">
            <w:pPr>
              <w:rPr>
                <w:rFonts w:cs="Calibri"/>
                <w:color w:val="808080"/>
                <w:sz w:val="16"/>
                <w:szCs w:val="16"/>
                <w:lang w:eastAsia="es-EC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2F292" w14:textId="77777777" w:rsidR="00763EA6" w:rsidRPr="0000445B" w:rsidRDefault="00763EA6" w:rsidP="00E767E4">
            <w:pPr>
              <w:rPr>
                <w:rFonts w:cs="Calibri"/>
                <w:i/>
                <w:iCs/>
                <w:color w:val="7F7F7F"/>
                <w:sz w:val="16"/>
                <w:szCs w:val="16"/>
                <w:lang w:eastAsia="es-EC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08E10" w14:textId="77777777" w:rsidR="00763EA6" w:rsidRPr="0000445B" w:rsidRDefault="00763EA6" w:rsidP="00E767E4">
            <w:pPr>
              <w:rPr>
                <w:rFonts w:cs="Calibri"/>
                <w:i/>
                <w:iCs/>
                <w:color w:val="7F7F7F"/>
                <w:sz w:val="16"/>
                <w:szCs w:val="16"/>
                <w:lang w:eastAsia="es-EC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6D4CB" w14:textId="77777777" w:rsidR="00763EA6" w:rsidRPr="0000445B" w:rsidRDefault="00763EA6" w:rsidP="00E767E4">
            <w:pPr>
              <w:rPr>
                <w:rFonts w:cs="Calibri"/>
                <w:i/>
                <w:iCs/>
                <w:color w:val="7F7F7F"/>
                <w:sz w:val="16"/>
                <w:szCs w:val="16"/>
                <w:lang w:eastAsia="es-EC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E2ACA" w14:textId="77777777" w:rsidR="00763EA6" w:rsidRPr="0000445B" w:rsidRDefault="00763EA6" w:rsidP="00E767E4">
            <w:pPr>
              <w:rPr>
                <w:rFonts w:cs="Calibri"/>
                <w:i/>
                <w:iCs/>
                <w:color w:val="7F7F7F"/>
                <w:sz w:val="16"/>
                <w:szCs w:val="16"/>
                <w:lang w:eastAsia="es-EC"/>
              </w:rPr>
            </w:pPr>
          </w:p>
        </w:tc>
      </w:tr>
      <w:tr w:rsidR="00763EA6" w:rsidRPr="0000445B" w14:paraId="0D5125CE" w14:textId="77777777" w:rsidTr="00E767E4">
        <w:trPr>
          <w:trHeight w:val="446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1095" w14:textId="77777777" w:rsidR="00763EA6" w:rsidRPr="0000445B" w:rsidRDefault="00763EA6" w:rsidP="00E767E4">
            <w:pPr>
              <w:jc w:val="center"/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2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F1831" w14:textId="77777777" w:rsidR="00763EA6" w:rsidRPr="0000445B" w:rsidRDefault="00763EA6" w:rsidP="00E767E4">
            <w:pPr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FF794" w14:textId="77777777" w:rsidR="00763EA6" w:rsidRPr="0000445B" w:rsidRDefault="00763EA6" w:rsidP="00E767E4">
            <w:pPr>
              <w:ind w:firstLineChars="500" w:firstLine="800"/>
              <w:rPr>
                <w:rFonts w:cs="Calibri"/>
                <w:color w:val="80808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80808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9B244" w14:textId="77777777" w:rsidR="00763EA6" w:rsidRPr="0000445B" w:rsidRDefault="00763EA6" w:rsidP="00E767E4">
            <w:pPr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8E22D" w14:textId="77777777" w:rsidR="00763EA6" w:rsidRPr="0000445B" w:rsidRDefault="00763EA6" w:rsidP="00E767E4">
            <w:pPr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99B68" w14:textId="77777777" w:rsidR="00763EA6" w:rsidRPr="0000445B" w:rsidRDefault="00763EA6" w:rsidP="00E767E4">
            <w:pPr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BD46D" w14:textId="77777777" w:rsidR="00763EA6" w:rsidRPr="0000445B" w:rsidRDefault="00763EA6" w:rsidP="00E767E4">
            <w:pPr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763EA6" w:rsidRPr="0000445B" w14:paraId="39CD81A4" w14:textId="77777777" w:rsidTr="00E767E4">
        <w:trPr>
          <w:trHeight w:val="446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F8E5" w14:textId="77777777" w:rsidR="00763EA6" w:rsidRPr="0000445B" w:rsidRDefault="00763EA6" w:rsidP="00E767E4">
            <w:pPr>
              <w:jc w:val="center"/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057B5" w14:textId="77777777" w:rsidR="00763EA6" w:rsidRPr="0000445B" w:rsidRDefault="00763EA6" w:rsidP="00E767E4">
            <w:pPr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1B7F5" w14:textId="77777777" w:rsidR="00763EA6" w:rsidRPr="0000445B" w:rsidRDefault="00763EA6" w:rsidP="00E767E4">
            <w:pPr>
              <w:ind w:firstLineChars="500" w:firstLine="800"/>
              <w:rPr>
                <w:rFonts w:cs="Calibri"/>
                <w:color w:val="80808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80808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B1FDA" w14:textId="77777777" w:rsidR="00763EA6" w:rsidRPr="0000445B" w:rsidRDefault="00763EA6" w:rsidP="00E767E4">
            <w:pPr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1AC9D" w14:textId="77777777" w:rsidR="00763EA6" w:rsidRPr="0000445B" w:rsidRDefault="00763EA6" w:rsidP="00E767E4">
            <w:pPr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7C246" w14:textId="77777777" w:rsidR="00763EA6" w:rsidRPr="0000445B" w:rsidRDefault="00763EA6" w:rsidP="00E767E4">
            <w:pPr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4DCF5" w14:textId="77777777" w:rsidR="00763EA6" w:rsidRPr="0000445B" w:rsidRDefault="00763EA6" w:rsidP="00E767E4">
            <w:pPr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</w:tbl>
    <w:p w14:paraId="1BF333DE" w14:textId="77777777" w:rsidR="00763EA6" w:rsidRPr="0000445B" w:rsidRDefault="00763EA6" w:rsidP="00763EA6">
      <w:pPr>
        <w:rPr>
          <w:rFonts w:cs="Calibri"/>
          <w:sz w:val="24"/>
          <w:szCs w:val="24"/>
        </w:rPr>
      </w:pPr>
    </w:p>
    <w:p w14:paraId="5C198378" w14:textId="77777777" w:rsidR="00763EA6" w:rsidRPr="0000445B" w:rsidRDefault="00763EA6" w:rsidP="00763EA6">
      <w:pPr>
        <w:tabs>
          <w:tab w:val="left" w:pos="1022"/>
        </w:tabs>
        <w:spacing w:before="81"/>
        <w:ind w:left="567" w:right="702"/>
        <w:rPr>
          <w:rFonts w:eastAsia="Arial" w:cs="Arial"/>
          <w:b/>
          <w:bCs/>
          <w:sz w:val="24"/>
          <w:szCs w:val="24"/>
        </w:rPr>
      </w:pPr>
    </w:p>
    <w:p w14:paraId="59D578CB" w14:textId="77777777" w:rsidR="00763EA6" w:rsidRPr="0000445B" w:rsidRDefault="00763EA6" w:rsidP="00763EA6">
      <w:pPr>
        <w:widowControl w:val="0"/>
        <w:numPr>
          <w:ilvl w:val="1"/>
          <w:numId w:val="46"/>
        </w:numPr>
        <w:tabs>
          <w:tab w:val="left" w:pos="1022"/>
        </w:tabs>
        <w:spacing w:before="74" w:after="0" w:line="240" w:lineRule="auto"/>
        <w:ind w:left="567" w:right="702" w:firstLine="0"/>
        <w:rPr>
          <w:rFonts w:eastAsia="Arial" w:cs="Arial"/>
          <w:b/>
          <w:bCs/>
          <w:spacing w:val="-1"/>
          <w:sz w:val="24"/>
          <w:szCs w:val="24"/>
        </w:rPr>
      </w:pPr>
      <w:r w:rsidRPr="0000445B">
        <w:rPr>
          <w:rFonts w:eastAsia="Arial" w:cs="Arial"/>
          <w:b/>
          <w:bCs/>
          <w:spacing w:val="-1"/>
          <w:sz w:val="24"/>
          <w:szCs w:val="24"/>
        </w:rPr>
        <w:t>EQUIPO MÍNIMO</w:t>
      </w:r>
    </w:p>
    <w:p w14:paraId="6D87FAA8" w14:textId="77777777" w:rsidR="00763EA6" w:rsidRPr="0000445B" w:rsidRDefault="00763EA6" w:rsidP="00763EA6">
      <w:pPr>
        <w:tabs>
          <w:tab w:val="left" w:pos="1022"/>
        </w:tabs>
        <w:spacing w:before="81"/>
        <w:ind w:left="567" w:right="702"/>
        <w:rPr>
          <w:rFonts w:eastAsia="Arial" w:cs="Arial"/>
          <w:sz w:val="24"/>
          <w:szCs w:val="24"/>
        </w:rPr>
      </w:pPr>
    </w:p>
    <w:p w14:paraId="14A7E2FD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  <w:r w:rsidRPr="0000445B">
        <w:rPr>
          <w:rFonts w:cs="Calibri"/>
          <w:b/>
          <w:i/>
          <w:color w:val="808080"/>
          <w:sz w:val="24"/>
          <w:szCs w:val="24"/>
        </w:rPr>
        <w:t>De ser necesario,</w:t>
      </w:r>
      <w:r w:rsidRPr="0000445B">
        <w:rPr>
          <w:rFonts w:cs="Calibri"/>
          <w:i/>
          <w:color w:val="808080"/>
          <w:sz w:val="24"/>
          <w:szCs w:val="24"/>
        </w:rPr>
        <w:t xml:space="preserve"> el listado del equipo mínimo detallado por la entidad contratante, deberá ser definido en función de su tipología (sin determinación de marcas) y utilizando especificaciones técnicas no direccionadas; no se fijarán condiciones que carezcan de soporte legal o que resultaren excesivas para el tipo de objeto a ejecutar.</w:t>
      </w:r>
    </w:p>
    <w:p w14:paraId="07BBC361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  <w:r w:rsidRPr="0000445B">
        <w:rPr>
          <w:rFonts w:cs="Calibri"/>
          <w:i/>
          <w:color w:val="808080"/>
          <w:sz w:val="24"/>
          <w:szCs w:val="24"/>
        </w:rPr>
        <w:t xml:space="preserve">Se considerará exclusivamente el equipo necesario para que el oferente cumpla con las condiciones establecidas en la adquisición o, preste el servicio, </w:t>
      </w:r>
      <w:proofErr w:type="gramStart"/>
      <w:r w:rsidRPr="0000445B">
        <w:rPr>
          <w:rFonts w:cs="Calibri"/>
          <w:i/>
          <w:color w:val="808080"/>
          <w:sz w:val="24"/>
          <w:szCs w:val="24"/>
        </w:rPr>
        <w:t>y</w:t>
      </w:r>
      <w:proofErr w:type="gramEnd"/>
      <w:r w:rsidRPr="0000445B">
        <w:rPr>
          <w:rFonts w:cs="Calibri"/>
          <w:i/>
          <w:color w:val="808080"/>
          <w:sz w:val="24"/>
          <w:szCs w:val="24"/>
        </w:rPr>
        <w:t xml:space="preserve"> en consecuencia, si fuere del caso, se deberá fundamentar debidamente la necesidad de contar con equipamientos especiales.</w:t>
      </w:r>
    </w:p>
    <w:p w14:paraId="49430DF2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  <w:r w:rsidRPr="0000445B">
        <w:rPr>
          <w:rFonts w:cs="Calibri"/>
          <w:i/>
          <w:color w:val="808080"/>
          <w:sz w:val="24"/>
          <w:szCs w:val="24"/>
        </w:rPr>
        <w:t>En todos los casos, se evaluará la disponibilidad del equipo mínimo solicitado, y no su propiedad. En esta lógica, bajo ningún concepto se considerará como criterio de admisibilidad de las ofertas o como parámetro de calificación, el establecimiento de porcentaje alguno de equipo mínimo de propiedad del oferente. La propiedad del equipo no será condición a calificar ni tampoco se construirán parámetros en función de esa condición.</w:t>
      </w:r>
    </w:p>
    <w:p w14:paraId="2C7ACF1D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  <w:r w:rsidRPr="0000445B">
        <w:rPr>
          <w:rFonts w:cs="Calibri"/>
          <w:i/>
          <w:color w:val="808080"/>
          <w:sz w:val="24"/>
          <w:szCs w:val="24"/>
        </w:rPr>
        <w:t>De ser el caso, se presentará las matrículas del equipo propuesto por parte de los oferentes, sea que el equipo sea de su propiedad, se ofrezca bajo arriendo o compromiso de arrendamiento, compromiso de compraventa o en general de cualquier forma de disponibilidad. (Fuente: Sistema USHAY)</w:t>
      </w:r>
    </w:p>
    <w:p w14:paraId="7E6848F9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</w:p>
    <w:p w14:paraId="01C47691" w14:textId="77777777" w:rsidR="00763EA6" w:rsidRPr="0000445B" w:rsidRDefault="00763EA6" w:rsidP="00763EA6">
      <w:pPr>
        <w:ind w:left="567"/>
        <w:jc w:val="both"/>
        <w:rPr>
          <w:rFonts w:cs="Calibri"/>
          <w:b/>
          <w:bCs/>
          <w:sz w:val="24"/>
          <w:szCs w:val="24"/>
          <w:lang w:eastAsia="es-EC"/>
        </w:rPr>
      </w:pPr>
    </w:p>
    <w:tbl>
      <w:tblPr>
        <w:tblW w:w="4569" w:type="pct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1528"/>
        <w:gridCol w:w="1400"/>
        <w:gridCol w:w="1146"/>
        <w:gridCol w:w="3241"/>
      </w:tblGrid>
      <w:tr w:rsidR="00763EA6" w:rsidRPr="0000445B" w14:paraId="1C7E8D95" w14:textId="77777777" w:rsidTr="00E767E4">
        <w:trPr>
          <w:trHeight w:val="896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40C3" w14:textId="77777777" w:rsidR="00763EA6" w:rsidRPr="0000445B" w:rsidRDefault="00763EA6" w:rsidP="00E767E4">
            <w:pPr>
              <w:jc w:val="center"/>
              <w:rPr>
                <w:rFonts w:cs="Calibri"/>
                <w:b/>
                <w:bCs/>
                <w:sz w:val="16"/>
                <w:szCs w:val="16"/>
                <w:lang w:eastAsia="es-EC"/>
              </w:rPr>
            </w:pPr>
            <w:proofErr w:type="spellStart"/>
            <w:r w:rsidRPr="0000445B">
              <w:rPr>
                <w:rFonts w:cs="Calibri"/>
                <w:b/>
                <w:bCs/>
                <w:sz w:val="16"/>
                <w:szCs w:val="16"/>
                <w:lang w:eastAsia="es-EC"/>
              </w:rPr>
              <w:t>Nro</w:t>
            </w:r>
            <w:proofErr w:type="spellEnd"/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5981" w14:textId="77777777" w:rsidR="00763EA6" w:rsidRPr="0000445B" w:rsidRDefault="00763EA6" w:rsidP="00E767E4">
            <w:pPr>
              <w:jc w:val="center"/>
              <w:rPr>
                <w:rFonts w:cs="Calibri"/>
                <w:b/>
                <w:bCs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b/>
                <w:bCs/>
                <w:sz w:val="16"/>
                <w:szCs w:val="16"/>
                <w:lang w:eastAsia="es-EC"/>
              </w:rPr>
              <w:t>Equipos y/o instrumentos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5A1E" w14:textId="77777777" w:rsidR="00763EA6" w:rsidRPr="0000445B" w:rsidRDefault="00763EA6" w:rsidP="00E767E4">
            <w:pPr>
              <w:jc w:val="center"/>
              <w:rPr>
                <w:rFonts w:cs="Calibri"/>
                <w:b/>
                <w:bCs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b/>
                <w:bCs/>
                <w:sz w:val="16"/>
                <w:szCs w:val="16"/>
                <w:lang w:eastAsia="es-EC"/>
              </w:rPr>
              <w:t>Características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09D7" w14:textId="77777777" w:rsidR="00763EA6" w:rsidRPr="0000445B" w:rsidRDefault="00763EA6" w:rsidP="00E767E4">
            <w:pPr>
              <w:jc w:val="center"/>
              <w:rPr>
                <w:rFonts w:cs="Calibri"/>
                <w:b/>
                <w:bCs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b/>
                <w:bCs/>
                <w:sz w:val="16"/>
                <w:szCs w:val="16"/>
                <w:lang w:eastAsia="es-EC"/>
              </w:rPr>
              <w:t>Cantidad</w:t>
            </w:r>
          </w:p>
        </w:tc>
        <w:tc>
          <w:tcPr>
            <w:tcW w:w="2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47E3" w14:textId="77777777" w:rsidR="00763EA6" w:rsidRPr="0000445B" w:rsidRDefault="00763EA6" w:rsidP="00E767E4">
            <w:pPr>
              <w:jc w:val="center"/>
              <w:rPr>
                <w:rFonts w:cs="Calibri"/>
                <w:b/>
                <w:bCs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b/>
                <w:bCs/>
                <w:sz w:val="16"/>
                <w:szCs w:val="16"/>
                <w:lang w:eastAsia="es-EC"/>
              </w:rPr>
              <w:t>Fuente o medio de verificación</w:t>
            </w:r>
          </w:p>
        </w:tc>
      </w:tr>
      <w:tr w:rsidR="00763EA6" w:rsidRPr="0000445B" w14:paraId="174937B7" w14:textId="77777777" w:rsidTr="00E767E4">
        <w:trPr>
          <w:trHeight w:val="896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56DC" w14:textId="77777777" w:rsidR="00763EA6" w:rsidRPr="0000445B" w:rsidRDefault="00763EA6" w:rsidP="00E767E4">
            <w:pPr>
              <w:jc w:val="center"/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30592" w14:textId="77777777" w:rsidR="00763EA6" w:rsidRPr="0000445B" w:rsidRDefault="00763EA6" w:rsidP="00E767E4">
            <w:pPr>
              <w:rPr>
                <w:rFonts w:cs="Calibri"/>
                <w:i/>
                <w:iCs/>
                <w:color w:val="7F7F7F"/>
                <w:sz w:val="16"/>
                <w:szCs w:val="16"/>
                <w:lang w:eastAsia="es-EC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98F1A" w14:textId="77777777" w:rsidR="00763EA6" w:rsidRPr="0000445B" w:rsidRDefault="00763EA6" w:rsidP="00E767E4">
            <w:pPr>
              <w:rPr>
                <w:rFonts w:cs="Calibri"/>
                <w:i/>
                <w:iCs/>
                <w:color w:val="808080"/>
                <w:sz w:val="16"/>
                <w:szCs w:val="16"/>
                <w:lang w:eastAsia="es-EC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3A2D9" w14:textId="77777777" w:rsidR="00763EA6" w:rsidRPr="0000445B" w:rsidRDefault="00763EA6" w:rsidP="00E767E4">
            <w:pPr>
              <w:ind w:firstLineChars="100" w:firstLine="160"/>
              <w:rPr>
                <w:rFonts w:cs="Calibri"/>
                <w:i/>
                <w:iCs/>
                <w:color w:val="7F7F7F"/>
                <w:sz w:val="16"/>
                <w:szCs w:val="16"/>
                <w:lang w:eastAsia="es-EC"/>
              </w:rPr>
            </w:pPr>
          </w:p>
        </w:tc>
        <w:tc>
          <w:tcPr>
            <w:tcW w:w="2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B46D6" w14:textId="77777777" w:rsidR="00763EA6" w:rsidRPr="0000445B" w:rsidRDefault="00763EA6" w:rsidP="00E767E4">
            <w:pPr>
              <w:rPr>
                <w:rFonts w:cs="Calibri"/>
                <w:i/>
                <w:iCs/>
                <w:color w:val="7F7F7F"/>
                <w:sz w:val="16"/>
                <w:szCs w:val="16"/>
                <w:lang w:eastAsia="es-EC"/>
              </w:rPr>
            </w:pPr>
          </w:p>
        </w:tc>
      </w:tr>
      <w:tr w:rsidR="00763EA6" w:rsidRPr="0000445B" w14:paraId="5857F70A" w14:textId="77777777" w:rsidTr="00E767E4">
        <w:trPr>
          <w:trHeight w:val="896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3541" w14:textId="77777777" w:rsidR="00763EA6" w:rsidRPr="0000445B" w:rsidRDefault="00763EA6" w:rsidP="00E767E4">
            <w:pPr>
              <w:jc w:val="center"/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lastRenderedPageBreak/>
              <w:t>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6FBA6" w14:textId="77777777" w:rsidR="00763EA6" w:rsidRPr="0000445B" w:rsidRDefault="00763EA6" w:rsidP="00E767E4">
            <w:pPr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0F715" w14:textId="77777777" w:rsidR="00763EA6" w:rsidRPr="0000445B" w:rsidRDefault="00763EA6" w:rsidP="00E767E4">
            <w:pPr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3AA10" w14:textId="77777777" w:rsidR="00763EA6" w:rsidRPr="0000445B" w:rsidRDefault="00763EA6" w:rsidP="00E767E4">
            <w:pPr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FDB97" w14:textId="77777777" w:rsidR="00763EA6" w:rsidRPr="0000445B" w:rsidRDefault="00763EA6" w:rsidP="00E767E4">
            <w:pPr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763EA6" w:rsidRPr="0000445B" w14:paraId="6B393DFD" w14:textId="77777777" w:rsidTr="00E767E4">
        <w:trPr>
          <w:trHeight w:val="896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0F0A" w14:textId="77777777" w:rsidR="00763EA6" w:rsidRPr="0000445B" w:rsidRDefault="00763EA6" w:rsidP="00E767E4">
            <w:pPr>
              <w:jc w:val="center"/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3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D10B" w14:textId="77777777" w:rsidR="00763EA6" w:rsidRPr="0000445B" w:rsidRDefault="00763EA6" w:rsidP="00E767E4">
            <w:pPr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67BE" w14:textId="77777777" w:rsidR="00763EA6" w:rsidRPr="0000445B" w:rsidRDefault="00763EA6" w:rsidP="00E767E4">
            <w:pPr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A835" w14:textId="77777777" w:rsidR="00763EA6" w:rsidRPr="0000445B" w:rsidRDefault="00763EA6" w:rsidP="00E767E4">
            <w:pPr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DE55" w14:textId="77777777" w:rsidR="00763EA6" w:rsidRPr="0000445B" w:rsidRDefault="00763EA6" w:rsidP="00E767E4">
            <w:pPr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</w:tbl>
    <w:p w14:paraId="0E0C0E52" w14:textId="77777777" w:rsidR="00763EA6" w:rsidRPr="0000445B" w:rsidRDefault="00763EA6" w:rsidP="00763EA6">
      <w:pPr>
        <w:rPr>
          <w:rStyle w:val="Textoennegrita"/>
          <w:rFonts w:cs="Calibri"/>
          <w:color w:val="3A87AD"/>
          <w:sz w:val="24"/>
          <w:szCs w:val="24"/>
        </w:rPr>
      </w:pPr>
    </w:p>
    <w:p w14:paraId="7F8E198E" w14:textId="77777777" w:rsidR="00763EA6" w:rsidRPr="0000445B" w:rsidRDefault="00763EA6" w:rsidP="00763EA6">
      <w:pPr>
        <w:tabs>
          <w:tab w:val="left" w:pos="1022"/>
        </w:tabs>
        <w:spacing w:before="81"/>
        <w:ind w:left="567" w:right="702"/>
        <w:rPr>
          <w:rFonts w:eastAsia="Arial" w:cs="Arial"/>
          <w:sz w:val="24"/>
          <w:szCs w:val="24"/>
        </w:rPr>
      </w:pPr>
    </w:p>
    <w:p w14:paraId="09775E84" w14:textId="77777777" w:rsidR="00763EA6" w:rsidRPr="0000445B" w:rsidRDefault="00763EA6" w:rsidP="00763EA6">
      <w:pPr>
        <w:pStyle w:val="Prrafodelista"/>
        <w:widowControl w:val="0"/>
        <w:numPr>
          <w:ilvl w:val="0"/>
          <w:numId w:val="46"/>
        </w:numPr>
        <w:tabs>
          <w:tab w:val="left" w:pos="1022"/>
        </w:tabs>
        <w:spacing w:before="74" w:after="0" w:line="240" w:lineRule="auto"/>
        <w:ind w:left="0" w:right="702"/>
        <w:contextualSpacing w:val="0"/>
        <w:rPr>
          <w:rFonts w:eastAsia="Arial" w:cs="Arial"/>
          <w:b/>
          <w:bCs/>
          <w:spacing w:val="-1"/>
          <w:sz w:val="24"/>
          <w:szCs w:val="24"/>
        </w:rPr>
      </w:pPr>
      <w:r w:rsidRPr="0000445B">
        <w:rPr>
          <w:rFonts w:eastAsia="Arial" w:cs="Arial"/>
          <w:b/>
          <w:bCs/>
          <w:spacing w:val="-1"/>
          <w:sz w:val="24"/>
          <w:szCs w:val="24"/>
        </w:rPr>
        <w:t>EXPERIENCIA GENERAL Y ESPECÍFICA MÍNIMA</w:t>
      </w:r>
    </w:p>
    <w:p w14:paraId="4371A03B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</w:p>
    <w:p w14:paraId="791CCCB3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  <w:r w:rsidRPr="0000445B">
        <w:rPr>
          <w:rFonts w:cs="Calibri"/>
          <w:b/>
          <w:i/>
          <w:color w:val="808080"/>
          <w:sz w:val="24"/>
          <w:szCs w:val="24"/>
        </w:rPr>
        <w:t>De ser necesario</w:t>
      </w:r>
      <w:r w:rsidRPr="0000445B">
        <w:rPr>
          <w:rFonts w:cs="Calibri"/>
          <w:i/>
          <w:color w:val="808080"/>
          <w:sz w:val="24"/>
          <w:szCs w:val="24"/>
        </w:rPr>
        <w:t xml:space="preserve">, la entidad contratante obligatoriamente deberá dimensionar los parámetros de calificación de experiencia genera y específica mínima requerida de conformidad con el contenido de la siguiente tabla y en función </w:t>
      </w:r>
      <w:proofErr w:type="gramStart"/>
      <w:r w:rsidRPr="0000445B">
        <w:rPr>
          <w:rFonts w:cs="Calibri"/>
          <w:i/>
          <w:color w:val="808080"/>
          <w:sz w:val="24"/>
          <w:szCs w:val="24"/>
        </w:rPr>
        <w:t>del  presupuesto</w:t>
      </w:r>
      <w:proofErr w:type="gramEnd"/>
      <w:r w:rsidRPr="0000445B">
        <w:rPr>
          <w:rFonts w:cs="Calibri"/>
          <w:i/>
          <w:color w:val="808080"/>
          <w:sz w:val="24"/>
          <w:szCs w:val="24"/>
        </w:rPr>
        <w:t xml:space="preserve"> referencial del procedimiento de contratación: </w:t>
      </w:r>
    </w:p>
    <w:p w14:paraId="60E5E3FD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</w:p>
    <w:tbl>
      <w:tblPr>
        <w:tblW w:w="0" w:type="auto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1378"/>
        <w:gridCol w:w="1378"/>
        <w:gridCol w:w="1301"/>
        <w:gridCol w:w="926"/>
        <w:gridCol w:w="965"/>
        <w:gridCol w:w="1066"/>
      </w:tblGrid>
      <w:tr w:rsidR="00763EA6" w:rsidRPr="0000445B" w14:paraId="32C1C578" w14:textId="77777777" w:rsidTr="00E767E4">
        <w:trPr>
          <w:trHeight w:val="61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684F94" w14:textId="77777777" w:rsidR="00763EA6" w:rsidRPr="0000445B" w:rsidRDefault="00763EA6" w:rsidP="00E767E4">
            <w:pPr>
              <w:jc w:val="center"/>
              <w:rPr>
                <w:rFonts w:eastAsia="Times New Roman"/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Experiencia general y mínima requerida para procedimientos de contratación de Régimen Común</w:t>
            </w:r>
          </w:p>
        </w:tc>
      </w:tr>
      <w:tr w:rsidR="00763EA6" w:rsidRPr="0000445B" w14:paraId="4775E7F5" w14:textId="77777777" w:rsidTr="00E767E4">
        <w:trPr>
          <w:trHeight w:val="204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C16B3A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proofErr w:type="gramStart"/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Coeficiente  respecto</w:t>
            </w:r>
            <w:proofErr w:type="gramEnd"/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 xml:space="preserve">  al presupuesto inicial del Estado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79B7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Monto año 2019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96608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Monto año 2019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C00D1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Monto de experiencia general mínima requerida en relación al presupuesto referencial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84FCE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Monto de experiencia específica requerida en relación al presupuesto referencial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A71AC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Monto mínimo requerido por cada contrato en relación al monto determinado en la experiencia mínima general o específica según corresponda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7932C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 xml:space="preserve">Tiempo durante el cual se podrá acreditar la </w:t>
            </w:r>
            <w:proofErr w:type="gramStart"/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experiencia  específica</w:t>
            </w:r>
            <w:proofErr w:type="gramEnd"/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 xml:space="preserve"> (años)</w:t>
            </w:r>
          </w:p>
        </w:tc>
      </w:tr>
      <w:tr w:rsidR="00763EA6" w:rsidRPr="0000445B" w14:paraId="6A11B879" w14:textId="77777777" w:rsidTr="00E767E4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508E47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 xml:space="preserve">Mayor a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EFF53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Hasta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0291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 xml:space="preserve">  35.529’394.,461,72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D78B2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 xml:space="preserve">  35.529’394.,461,72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C46F7" w14:textId="77777777" w:rsidR="00763EA6" w:rsidRPr="0000445B" w:rsidRDefault="00763EA6" w:rsidP="00E767E4">
            <w:pPr>
              <w:rPr>
                <w:rFonts w:eastAsia="Times New Roman"/>
                <w:i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color w:val="808080" w:themeColor="background1" w:themeShade="8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B46C7" w14:textId="77777777" w:rsidR="00763EA6" w:rsidRPr="0000445B" w:rsidRDefault="00763EA6" w:rsidP="00E767E4">
            <w:pPr>
              <w:rPr>
                <w:rFonts w:eastAsia="Times New Roman"/>
                <w:i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color w:val="808080" w:themeColor="background1" w:themeShade="8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6F9FD" w14:textId="77777777" w:rsidR="00763EA6" w:rsidRPr="0000445B" w:rsidRDefault="00763EA6" w:rsidP="00E767E4">
            <w:pPr>
              <w:rPr>
                <w:rFonts w:eastAsia="Times New Roman"/>
                <w:i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color w:val="808080" w:themeColor="background1" w:themeShade="8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13381" w14:textId="77777777" w:rsidR="00763EA6" w:rsidRPr="0000445B" w:rsidRDefault="00763EA6" w:rsidP="00E767E4">
            <w:pPr>
              <w:rPr>
                <w:rFonts w:eastAsia="Times New Roman"/>
                <w:i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color w:val="808080" w:themeColor="background1" w:themeShade="80"/>
                <w:sz w:val="16"/>
                <w:szCs w:val="16"/>
                <w:lang w:eastAsia="es-EC"/>
              </w:rPr>
              <w:t> </w:t>
            </w:r>
          </w:p>
        </w:tc>
      </w:tr>
      <w:tr w:rsidR="00763EA6" w:rsidRPr="0000445B" w14:paraId="55277B28" w14:textId="77777777" w:rsidTr="00E767E4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DEE747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B6928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0,000002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FF9E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 xml:space="preserve">                             - 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4334E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 xml:space="preserve">                71.058,79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1082F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No mayor a 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3CC8B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No mayor a 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A9F54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No mayor a 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F2126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 xml:space="preserve">Durante los últimos 5 años previos a la publicación del </w:t>
            </w: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lastRenderedPageBreak/>
              <w:t>procedimiento</w:t>
            </w:r>
          </w:p>
        </w:tc>
      </w:tr>
      <w:tr w:rsidR="00763EA6" w:rsidRPr="0000445B" w14:paraId="237A170A" w14:textId="77777777" w:rsidTr="00E767E4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AC8AE4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lastRenderedPageBreak/>
              <w:t>0,000002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9331C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0,000007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6A53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 xml:space="preserve">                71.058,79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DD1FC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 xml:space="preserve">              248.705,76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D96AD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No mayor a 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A346E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No mayor a 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A21AC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No mayor a 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AA8CA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Durante los últimos 5 años previos a la publicación del procedimiento</w:t>
            </w:r>
          </w:p>
        </w:tc>
      </w:tr>
      <w:tr w:rsidR="00763EA6" w:rsidRPr="0000445B" w14:paraId="566DE9DF" w14:textId="77777777" w:rsidTr="00E767E4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D2A351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0,000007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0153F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0,000015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DBEB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 xml:space="preserve">              248.705,76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08B89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 xml:space="preserve">              532.940,92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5ACFB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no mayor a 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A0B73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no mayor a 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6204E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No mayor a 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22EE5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Durante los últimos 5 años previos a la publicación del procedimiento</w:t>
            </w:r>
          </w:p>
        </w:tc>
      </w:tr>
      <w:tr w:rsidR="00763EA6" w:rsidRPr="0000445B" w14:paraId="4E509F92" w14:textId="77777777" w:rsidTr="00E767E4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B1F251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0,000015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9F341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0,00003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D8AF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 xml:space="preserve">              532.940,92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683C5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 xml:space="preserve">           1.065.881,83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A005E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no mayor a 40%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D1440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no mayor a 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ED010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No mayor a 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0D678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Durante los últimos 5 años previos a la publicación del procedimiento</w:t>
            </w:r>
          </w:p>
        </w:tc>
      </w:tr>
      <w:tr w:rsidR="00763EA6" w:rsidRPr="0000445B" w14:paraId="2C799BB2" w14:textId="77777777" w:rsidTr="00E767E4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068620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0,00003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4242F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0,0002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FF83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 xml:space="preserve">           1.065.881,83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2EF4D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 xml:space="preserve">           7.105.878,89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324FB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no mayor a 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E7A05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no mayor a 25%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BB436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No mayor a 25%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D3D69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Durante los últimos 5 años previos a la publicación del procedimiento</w:t>
            </w:r>
          </w:p>
        </w:tc>
      </w:tr>
      <w:tr w:rsidR="00763EA6" w:rsidRPr="0000445B" w14:paraId="436501CE" w14:textId="77777777" w:rsidTr="00E767E4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56B821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0,0002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2BA3C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0,0004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4704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 xml:space="preserve">           7.105.878,89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45FA3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 xml:space="preserve">         14.211.757,78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5BB5F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no mayor a 60%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1E61C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no mayor a 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5754C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No mayor a 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1B622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Durante los últimos 7 años previos a la publicación del procedimiento</w:t>
            </w:r>
          </w:p>
        </w:tc>
      </w:tr>
      <w:tr w:rsidR="00763EA6" w:rsidRPr="0000445B" w14:paraId="7315F952" w14:textId="77777777" w:rsidTr="00E767E4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03124E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0,0004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20557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0,0007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ADA0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 xml:space="preserve">         14.211.757,78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8B6DC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 xml:space="preserve">         24.870.576,12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BC055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no mayor a 70%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E4F61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no mayor a 40%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7EF31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No mayor a 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FF20E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 xml:space="preserve">Durante los últimos 10 años previos a la publicación del </w:t>
            </w: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lastRenderedPageBreak/>
              <w:t>procedimiento</w:t>
            </w:r>
          </w:p>
        </w:tc>
      </w:tr>
      <w:tr w:rsidR="00763EA6" w:rsidRPr="0000445B" w14:paraId="263D5BCD" w14:textId="77777777" w:rsidTr="00E767E4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0AB0C2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lastRenderedPageBreak/>
              <w:t xml:space="preserve">mayor a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BC098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0,0007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50F3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 xml:space="preserve">         24.870.576,12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649EC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 xml:space="preserve"> -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EE628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no mayor a 75%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07D74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no mayor a 60%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9746D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No mayor a 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456A9" w14:textId="77777777" w:rsidR="00763EA6" w:rsidRPr="0000445B" w:rsidRDefault="00763EA6" w:rsidP="00E767E4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</w:pPr>
            <w:r w:rsidRPr="0000445B">
              <w:rPr>
                <w:rFonts w:eastAsia="Times New Roman"/>
                <w:i/>
                <w:iCs/>
                <w:color w:val="808080" w:themeColor="background1" w:themeShade="80"/>
                <w:sz w:val="16"/>
                <w:szCs w:val="16"/>
                <w:lang w:eastAsia="es-EC"/>
              </w:rPr>
              <w:t>Durante los últimos 10 años previos a la publicación del procedimiento</w:t>
            </w:r>
          </w:p>
        </w:tc>
      </w:tr>
    </w:tbl>
    <w:p w14:paraId="1AF7891D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</w:p>
    <w:p w14:paraId="2553D582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  <w:r w:rsidRPr="0000445B">
        <w:rPr>
          <w:rFonts w:cs="Calibri"/>
          <w:i/>
          <w:color w:val="808080"/>
          <w:sz w:val="24"/>
          <w:szCs w:val="24"/>
        </w:rPr>
        <w:t>Estas condiciones no estarán sujetas al número de contratos o instrumentos presentados por el oferente para acreditar la experiencia mínima general o específica requerida, sino, al cumplimiento de estas condiciones en relación a los montos mínimos requeridos para cada tipo de experiencia.</w:t>
      </w:r>
    </w:p>
    <w:p w14:paraId="1C32AA01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</w:p>
    <w:p w14:paraId="5EB0B0AB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  <w:r w:rsidRPr="0000445B">
        <w:rPr>
          <w:rFonts w:cs="Calibri"/>
          <w:i/>
          <w:color w:val="808080"/>
          <w:sz w:val="24"/>
          <w:szCs w:val="24"/>
        </w:rPr>
        <w:t>Si con la presentación de un contrato o instrumento que acredite la experiencia mínima específica, el proveedor cumpliere el monto mínimo solicitado para la experiencia mínima general, este contrato o instrumento será considerado como válido para acreditar los dos tipos de experiencia.</w:t>
      </w:r>
    </w:p>
    <w:p w14:paraId="3B7674D3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</w:p>
    <w:p w14:paraId="4A6CA149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  <w:r w:rsidRPr="0000445B">
        <w:rPr>
          <w:rFonts w:cs="Calibri"/>
          <w:i/>
          <w:color w:val="808080"/>
          <w:sz w:val="24"/>
          <w:szCs w:val="24"/>
        </w:rPr>
        <w:t>La entidad contratante deberá solicitar como temporalidad de experiencia general 15 años previos a la publicación del procedimiento de contratación. Por tanto, el contratista podrá acreditar la experiencia general dentro de dicho período.</w:t>
      </w:r>
    </w:p>
    <w:p w14:paraId="4474572B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</w:p>
    <w:p w14:paraId="3E40EACE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  <w:r w:rsidRPr="0000445B">
        <w:rPr>
          <w:rFonts w:cs="Calibri"/>
          <w:i/>
          <w:color w:val="808080"/>
          <w:sz w:val="24"/>
          <w:szCs w:val="24"/>
        </w:rPr>
        <w:t>(Fuente: Resolución Nro. R.E.-SERCOP-2016-0000072, actualizada con Resoluciones Nro.  R.E.-SERCOP-2017-</w:t>
      </w:r>
      <w:proofErr w:type="gramStart"/>
      <w:r w:rsidRPr="0000445B">
        <w:rPr>
          <w:rFonts w:cs="Calibri"/>
          <w:i/>
          <w:color w:val="808080"/>
          <w:sz w:val="24"/>
          <w:szCs w:val="24"/>
        </w:rPr>
        <w:t>0000077;  000078</w:t>
      </w:r>
      <w:proofErr w:type="gramEnd"/>
      <w:r w:rsidRPr="0000445B">
        <w:rPr>
          <w:rFonts w:cs="Calibri"/>
          <w:i/>
          <w:color w:val="808080"/>
          <w:sz w:val="24"/>
          <w:szCs w:val="24"/>
        </w:rPr>
        <w:t xml:space="preserve"> y 000081)</w:t>
      </w:r>
    </w:p>
    <w:p w14:paraId="5B7CC709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</w:p>
    <w:p w14:paraId="5CEC9B2E" w14:textId="77777777" w:rsidR="00763EA6" w:rsidRPr="0000445B" w:rsidRDefault="00763EA6" w:rsidP="00763EA6">
      <w:pPr>
        <w:widowControl w:val="0"/>
        <w:numPr>
          <w:ilvl w:val="1"/>
          <w:numId w:val="46"/>
        </w:numPr>
        <w:tabs>
          <w:tab w:val="left" w:pos="1022"/>
        </w:tabs>
        <w:spacing w:before="74" w:after="0" w:line="240" w:lineRule="auto"/>
        <w:ind w:left="567" w:right="702" w:firstLine="0"/>
        <w:rPr>
          <w:rFonts w:eastAsia="Arial" w:cs="Arial"/>
          <w:b/>
          <w:bCs/>
          <w:spacing w:val="-1"/>
          <w:sz w:val="24"/>
          <w:szCs w:val="24"/>
        </w:rPr>
      </w:pPr>
      <w:r w:rsidRPr="0000445B">
        <w:rPr>
          <w:rFonts w:eastAsia="Arial" w:cs="Arial"/>
          <w:b/>
          <w:bCs/>
          <w:spacing w:val="-1"/>
          <w:sz w:val="24"/>
          <w:szCs w:val="24"/>
        </w:rPr>
        <w:t>EXPERIENCIA GENERAL</w:t>
      </w:r>
    </w:p>
    <w:p w14:paraId="7C0A17A9" w14:textId="77777777" w:rsidR="00763EA6" w:rsidRPr="0000445B" w:rsidRDefault="00763EA6" w:rsidP="00763EA6">
      <w:pPr>
        <w:tabs>
          <w:tab w:val="left" w:pos="1022"/>
        </w:tabs>
        <w:spacing w:before="81"/>
        <w:ind w:left="567" w:right="702"/>
        <w:rPr>
          <w:rFonts w:eastAsia="Arial" w:cs="Arial"/>
          <w:sz w:val="24"/>
          <w:szCs w:val="24"/>
        </w:rPr>
      </w:pPr>
    </w:p>
    <w:p w14:paraId="2A3ABA70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  <w:r w:rsidRPr="0000445B">
        <w:rPr>
          <w:rFonts w:cs="Calibri"/>
          <w:sz w:val="24"/>
          <w:szCs w:val="24"/>
        </w:rPr>
        <w:t>Descripción:</w:t>
      </w:r>
      <w:r w:rsidRPr="0000445B">
        <w:rPr>
          <w:rFonts w:cs="Calibri"/>
          <w:i/>
          <w:color w:val="808080"/>
          <w:sz w:val="24"/>
          <w:szCs w:val="24"/>
        </w:rPr>
        <w:t xml:space="preserve"> (Describir la experiencia requerida de acuerdo a la naturaleza de la contratación).</w:t>
      </w:r>
    </w:p>
    <w:p w14:paraId="2A0F20E6" w14:textId="77777777" w:rsidR="00763EA6" w:rsidRPr="0000445B" w:rsidRDefault="00763EA6" w:rsidP="00763EA6">
      <w:pPr>
        <w:ind w:left="567"/>
        <w:jc w:val="both"/>
        <w:rPr>
          <w:rFonts w:cs="Calibri"/>
          <w:sz w:val="24"/>
          <w:szCs w:val="24"/>
        </w:rPr>
      </w:pPr>
      <w:r w:rsidRPr="0000445B">
        <w:rPr>
          <w:rFonts w:cs="Calibri"/>
          <w:sz w:val="24"/>
          <w:szCs w:val="24"/>
        </w:rPr>
        <w:lastRenderedPageBreak/>
        <w:t xml:space="preserve">Experiencia adquirida en los últimos (años): </w:t>
      </w:r>
      <w:r w:rsidRPr="0000445B">
        <w:rPr>
          <w:rFonts w:cs="Calibri"/>
          <w:color w:val="808080"/>
          <w:sz w:val="24"/>
          <w:szCs w:val="24"/>
        </w:rPr>
        <w:t>15 años previos a la publicación del procedimiento de contratación.</w:t>
      </w:r>
    </w:p>
    <w:p w14:paraId="216DD29A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  <w:r w:rsidRPr="0000445B">
        <w:rPr>
          <w:rFonts w:cs="Calibri"/>
          <w:sz w:val="24"/>
          <w:szCs w:val="24"/>
        </w:rPr>
        <w:t>Monto de experiencia mínima requerida:</w:t>
      </w:r>
      <w:r w:rsidRPr="0000445B">
        <w:rPr>
          <w:rFonts w:cs="Calibri"/>
          <w:i/>
          <w:color w:val="808080"/>
          <w:sz w:val="24"/>
          <w:szCs w:val="24"/>
        </w:rPr>
        <w:t xml:space="preserve"> (Establecer </w:t>
      </w:r>
      <w:proofErr w:type="gramStart"/>
      <w:r w:rsidRPr="0000445B">
        <w:rPr>
          <w:rFonts w:cs="Calibri"/>
          <w:i/>
          <w:color w:val="808080"/>
          <w:sz w:val="24"/>
          <w:szCs w:val="24"/>
        </w:rPr>
        <w:t>$  de</w:t>
      </w:r>
      <w:proofErr w:type="gramEnd"/>
      <w:r w:rsidRPr="0000445B">
        <w:rPr>
          <w:rFonts w:cs="Calibri"/>
          <w:i/>
          <w:color w:val="808080"/>
          <w:sz w:val="24"/>
          <w:szCs w:val="24"/>
        </w:rPr>
        <w:t xml:space="preserve"> acuerdo a la tabla)</w:t>
      </w:r>
    </w:p>
    <w:p w14:paraId="0D351685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  <w:r w:rsidRPr="0000445B">
        <w:rPr>
          <w:rFonts w:cs="Calibri"/>
          <w:sz w:val="24"/>
          <w:szCs w:val="24"/>
        </w:rPr>
        <w:t xml:space="preserve">Monto mínimo requerido por cada contrato: </w:t>
      </w:r>
      <w:r w:rsidRPr="0000445B">
        <w:rPr>
          <w:rFonts w:cs="Calibri"/>
          <w:i/>
          <w:color w:val="808080"/>
          <w:sz w:val="24"/>
          <w:szCs w:val="24"/>
        </w:rPr>
        <w:t>(Establecer $ de acuerdo a la tabla)</w:t>
      </w:r>
    </w:p>
    <w:p w14:paraId="48ADA51D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  <w:r w:rsidRPr="0000445B">
        <w:rPr>
          <w:rFonts w:cs="Calibri"/>
          <w:sz w:val="24"/>
          <w:szCs w:val="24"/>
        </w:rPr>
        <w:t>Fuente o medio de verificación:</w:t>
      </w:r>
      <w:r w:rsidRPr="0000445B">
        <w:rPr>
          <w:rFonts w:cs="Calibri"/>
          <w:i/>
          <w:color w:val="808080"/>
          <w:sz w:val="24"/>
          <w:szCs w:val="24"/>
        </w:rPr>
        <w:tab/>
        <w:t xml:space="preserve"> (Describir)</w:t>
      </w:r>
    </w:p>
    <w:p w14:paraId="48A4173C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</w:p>
    <w:p w14:paraId="5A1C407F" w14:textId="77777777" w:rsidR="00763EA6" w:rsidRPr="0000445B" w:rsidRDefault="00763EA6" w:rsidP="00763EA6">
      <w:pPr>
        <w:widowControl w:val="0"/>
        <w:numPr>
          <w:ilvl w:val="1"/>
          <w:numId w:val="46"/>
        </w:numPr>
        <w:tabs>
          <w:tab w:val="left" w:pos="1022"/>
        </w:tabs>
        <w:spacing w:before="74" w:after="0" w:line="240" w:lineRule="auto"/>
        <w:ind w:left="567" w:right="702" w:firstLine="0"/>
        <w:rPr>
          <w:rFonts w:eastAsia="Arial" w:cs="Arial"/>
          <w:b/>
          <w:bCs/>
          <w:spacing w:val="-1"/>
          <w:sz w:val="24"/>
          <w:szCs w:val="24"/>
        </w:rPr>
      </w:pPr>
      <w:r w:rsidRPr="0000445B">
        <w:rPr>
          <w:rFonts w:eastAsia="Arial" w:cs="Arial"/>
          <w:b/>
          <w:bCs/>
          <w:spacing w:val="-1"/>
          <w:sz w:val="24"/>
          <w:szCs w:val="24"/>
        </w:rPr>
        <w:t>EXPERIENCIA ESPECÍFICA</w:t>
      </w:r>
    </w:p>
    <w:p w14:paraId="08E330F7" w14:textId="77777777" w:rsidR="00763EA6" w:rsidRPr="0000445B" w:rsidRDefault="00763EA6" w:rsidP="00763EA6">
      <w:pPr>
        <w:spacing w:line="200" w:lineRule="exact"/>
        <w:ind w:left="567" w:right="702"/>
        <w:rPr>
          <w:sz w:val="24"/>
          <w:szCs w:val="24"/>
        </w:rPr>
      </w:pPr>
    </w:p>
    <w:p w14:paraId="0EDA2BA1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 w:themeColor="background1" w:themeShade="80"/>
          <w:sz w:val="24"/>
          <w:szCs w:val="24"/>
        </w:rPr>
      </w:pPr>
      <w:r w:rsidRPr="0000445B">
        <w:rPr>
          <w:rFonts w:cs="Calibri"/>
          <w:sz w:val="24"/>
          <w:szCs w:val="24"/>
        </w:rPr>
        <w:t>Descripción:</w:t>
      </w:r>
      <w:r w:rsidRPr="0000445B">
        <w:rPr>
          <w:rFonts w:cs="Calibri"/>
          <w:i/>
          <w:color w:val="808080" w:themeColor="background1" w:themeShade="80"/>
          <w:sz w:val="24"/>
          <w:szCs w:val="24"/>
        </w:rPr>
        <w:t xml:space="preserve"> (Describir la experiencia requerida de acuerdo a la naturaleza de la contratación).</w:t>
      </w:r>
    </w:p>
    <w:p w14:paraId="62C8864B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 w:themeColor="background1" w:themeShade="80"/>
          <w:sz w:val="24"/>
          <w:szCs w:val="24"/>
        </w:rPr>
      </w:pPr>
      <w:r w:rsidRPr="0000445B">
        <w:rPr>
          <w:rFonts w:cs="Calibri"/>
          <w:sz w:val="24"/>
          <w:szCs w:val="24"/>
        </w:rPr>
        <w:t>Experiencia adquirida en los últimos (años):</w:t>
      </w:r>
      <w:r w:rsidRPr="0000445B">
        <w:rPr>
          <w:rFonts w:cs="Calibri"/>
          <w:i/>
          <w:color w:val="808080" w:themeColor="background1" w:themeShade="80"/>
          <w:sz w:val="24"/>
          <w:szCs w:val="24"/>
        </w:rPr>
        <w:t xml:space="preserve"> (Establecer en años de acuerdo a la tabla)</w:t>
      </w:r>
      <w:r w:rsidRPr="0000445B">
        <w:rPr>
          <w:rFonts w:cs="Calibri"/>
          <w:sz w:val="24"/>
          <w:szCs w:val="24"/>
        </w:rPr>
        <w:t>.</w:t>
      </w:r>
    </w:p>
    <w:p w14:paraId="41D4DE09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 w:themeColor="background1" w:themeShade="80"/>
          <w:sz w:val="24"/>
          <w:szCs w:val="24"/>
        </w:rPr>
      </w:pPr>
      <w:r w:rsidRPr="0000445B">
        <w:rPr>
          <w:rFonts w:cs="Calibri"/>
          <w:sz w:val="24"/>
          <w:szCs w:val="24"/>
        </w:rPr>
        <w:t>Monto de experiencia mínima requerida:</w:t>
      </w:r>
      <w:r w:rsidRPr="0000445B">
        <w:rPr>
          <w:rFonts w:cs="Calibri"/>
          <w:i/>
          <w:color w:val="808080" w:themeColor="background1" w:themeShade="80"/>
          <w:sz w:val="24"/>
          <w:szCs w:val="24"/>
        </w:rPr>
        <w:t xml:space="preserve"> (Establecer $ </w:t>
      </w:r>
      <w:r w:rsidRPr="0000445B">
        <w:rPr>
          <w:rFonts w:cs="Calibri"/>
          <w:i/>
          <w:color w:val="808080"/>
          <w:sz w:val="24"/>
          <w:szCs w:val="24"/>
        </w:rPr>
        <w:t>de acuerdo a la tabla</w:t>
      </w:r>
      <w:r w:rsidRPr="0000445B">
        <w:rPr>
          <w:rFonts w:cs="Calibri"/>
          <w:i/>
          <w:color w:val="808080" w:themeColor="background1" w:themeShade="80"/>
          <w:sz w:val="24"/>
          <w:szCs w:val="24"/>
        </w:rPr>
        <w:t>)</w:t>
      </w:r>
    </w:p>
    <w:p w14:paraId="1E56E39A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 w:themeColor="background1" w:themeShade="80"/>
          <w:sz w:val="24"/>
          <w:szCs w:val="24"/>
        </w:rPr>
      </w:pPr>
      <w:r w:rsidRPr="0000445B">
        <w:rPr>
          <w:rFonts w:cs="Calibri"/>
          <w:sz w:val="24"/>
          <w:szCs w:val="24"/>
        </w:rPr>
        <w:t>Monto mínimo requerido por cada contrato:</w:t>
      </w:r>
      <w:r w:rsidRPr="0000445B">
        <w:rPr>
          <w:rFonts w:cs="Calibri"/>
          <w:i/>
          <w:color w:val="808080" w:themeColor="background1" w:themeShade="80"/>
          <w:sz w:val="24"/>
          <w:szCs w:val="24"/>
        </w:rPr>
        <w:t xml:space="preserve"> (Establecer $ </w:t>
      </w:r>
      <w:r w:rsidRPr="0000445B">
        <w:rPr>
          <w:rFonts w:cs="Calibri"/>
          <w:i/>
          <w:color w:val="808080"/>
          <w:sz w:val="24"/>
          <w:szCs w:val="24"/>
        </w:rPr>
        <w:t>de acuerdo a la tabla</w:t>
      </w:r>
      <w:r w:rsidRPr="0000445B">
        <w:rPr>
          <w:rFonts w:cs="Calibri"/>
          <w:i/>
          <w:color w:val="808080" w:themeColor="background1" w:themeShade="80"/>
          <w:sz w:val="24"/>
          <w:szCs w:val="24"/>
        </w:rPr>
        <w:t>)</w:t>
      </w:r>
    </w:p>
    <w:p w14:paraId="066646BE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 w:themeColor="background1" w:themeShade="80"/>
          <w:sz w:val="24"/>
          <w:szCs w:val="24"/>
        </w:rPr>
      </w:pPr>
      <w:r w:rsidRPr="0000445B">
        <w:rPr>
          <w:rFonts w:cs="Calibri"/>
          <w:sz w:val="24"/>
          <w:szCs w:val="24"/>
        </w:rPr>
        <w:t>Fuente o medio de verificación:</w:t>
      </w:r>
      <w:r w:rsidRPr="0000445B">
        <w:rPr>
          <w:rFonts w:cs="Calibri"/>
          <w:i/>
          <w:color w:val="808080" w:themeColor="background1" w:themeShade="80"/>
          <w:sz w:val="24"/>
          <w:szCs w:val="24"/>
        </w:rPr>
        <w:t xml:space="preserve"> (Describir)</w:t>
      </w:r>
    </w:p>
    <w:p w14:paraId="1CB4988E" w14:textId="77777777" w:rsidR="00763EA6" w:rsidRPr="0000445B" w:rsidRDefault="00763EA6" w:rsidP="00763EA6">
      <w:pPr>
        <w:spacing w:line="200" w:lineRule="exact"/>
        <w:ind w:left="567" w:right="702"/>
        <w:rPr>
          <w:sz w:val="24"/>
          <w:szCs w:val="24"/>
        </w:rPr>
      </w:pPr>
    </w:p>
    <w:p w14:paraId="574D3589" w14:textId="77777777" w:rsidR="00763EA6" w:rsidRPr="0000445B" w:rsidRDefault="00763EA6" w:rsidP="00763EA6">
      <w:pPr>
        <w:spacing w:line="200" w:lineRule="exact"/>
        <w:ind w:left="567" w:right="702"/>
        <w:rPr>
          <w:sz w:val="24"/>
          <w:szCs w:val="24"/>
        </w:rPr>
      </w:pPr>
    </w:p>
    <w:p w14:paraId="480B9A37" w14:textId="77777777" w:rsidR="00763EA6" w:rsidRPr="0000445B" w:rsidRDefault="00763EA6" w:rsidP="00763EA6">
      <w:pPr>
        <w:widowControl w:val="0"/>
        <w:numPr>
          <w:ilvl w:val="0"/>
          <w:numId w:val="46"/>
        </w:numPr>
        <w:tabs>
          <w:tab w:val="left" w:pos="1022"/>
        </w:tabs>
        <w:spacing w:before="74" w:after="0" w:line="240" w:lineRule="auto"/>
        <w:ind w:left="567" w:right="702" w:firstLine="0"/>
        <w:rPr>
          <w:rFonts w:eastAsia="Arial" w:cs="Arial"/>
          <w:b/>
          <w:bCs/>
          <w:spacing w:val="-1"/>
          <w:sz w:val="24"/>
          <w:szCs w:val="24"/>
        </w:rPr>
      </w:pPr>
      <w:r w:rsidRPr="0000445B">
        <w:rPr>
          <w:rFonts w:eastAsia="Arial" w:cs="Arial"/>
          <w:b/>
          <w:bCs/>
          <w:spacing w:val="-1"/>
          <w:sz w:val="24"/>
          <w:szCs w:val="24"/>
        </w:rPr>
        <w:t>OTROS PARÁMETROS</w:t>
      </w:r>
    </w:p>
    <w:p w14:paraId="00281AD5" w14:textId="77777777" w:rsidR="00763EA6" w:rsidRPr="0000445B" w:rsidRDefault="00763EA6" w:rsidP="00763EA6">
      <w:pPr>
        <w:spacing w:line="200" w:lineRule="exact"/>
        <w:ind w:left="567" w:right="702"/>
        <w:rPr>
          <w:sz w:val="24"/>
          <w:szCs w:val="24"/>
        </w:rPr>
      </w:pPr>
    </w:p>
    <w:p w14:paraId="1D9A119B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  <w:r w:rsidRPr="0000445B">
        <w:rPr>
          <w:rFonts w:cs="Calibri"/>
          <w:b/>
          <w:i/>
          <w:color w:val="808080"/>
          <w:sz w:val="24"/>
          <w:szCs w:val="24"/>
        </w:rPr>
        <w:t xml:space="preserve">De ser necesario: </w:t>
      </w:r>
      <w:r w:rsidRPr="0000445B">
        <w:rPr>
          <w:rFonts w:cs="Calibri"/>
          <w:i/>
          <w:color w:val="808080"/>
          <w:sz w:val="24"/>
          <w:szCs w:val="24"/>
        </w:rPr>
        <w:t xml:space="preserve">En el caso que la Entidad Contratante considere necesario añadir un parámetro adicional, éste deberá ser debidamente sustentado, relacionado con el proceso de contratación y no contravenir la LOSNCP, su reglamento o las resoluciones emitidas por el SERCOP; deberá estar completamente definido, no será restrictivo ni discriminatorio y deberá establecer su indicador y el medio de comprobación. (Fuente: Sistema </w:t>
      </w:r>
      <w:proofErr w:type="spellStart"/>
      <w:r w:rsidRPr="0000445B">
        <w:rPr>
          <w:rFonts w:cs="Calibri"/>
          <w:i/>
          <w:color w:val="808080"/>
          <w:sz w:val="24"/>
          <w:szCs w:val="24"/>
        </w:rPr>
        <w:t>Ushay</w:t>
      </w:r>
      <w:proofErr w:type="spellEnd"/>
      <w:r w:rsidRPr="0000445B">
        <w:rPr>
          <w:rFonts w:cs="Calibri"/>
          <w:i/>
          <w:color w:val="808080"/>
          <w:sz w:val="24"/>
          <w:szCs w:val="24"/>
        </w:rPr>
        <w:t>).</w:t>
      </w:r>
    </w:p>
    <w:p w14:paraId="3AA231F0" w14:textId="77777777" w:rsidR="00763EA6" w:rsidRPr="0000445B" w:rsidRDefault="00763EA6" w:rsidP="00763EA6">
      <w:pPr>
        <w:rPr>
          <w:rFonts w:cs="Calibri"/>
          <w:i/>
          <w:color w:val="808080"/>
          <w:sz w:val="24"/>
          <w:szCs w:val="24"/>
        </w:rPr>
      </w:pPr>
    </w:p>
    <w:p w14:paraId="7B62A91D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  <w:r w:rsidRPr="0000445B">
        <w:rPr>
          <w:rFonts w:cs="Calibri"/>
          <w:i/>
          <w:color w:val="808080"/>
          <w:sz w:val="24"/>
          <w:szCs w:val="24"/>
        </w:rPr>
        <w:t>Opciones:</w:t>
      </w:r>
    </w:p>
    <w:p w14:paraId="12FEB114" w14:textId="77777777" w:rsidR="00763EA6" w:rsidRPr="0000445B" w:rsidRDefault="00763EA6" w:rsidP="00763EA6">
      <w:pPr>
        <w:pStyle w:val="Prrafodelista"/>
        <w:widowControl w:val="0"/>
        <w:numPr>
          <w:ilvl w:val="0"/>
          <w:numId w:val="47"/>
        </w:numPr>
        <w:spacing w:after="0" w:line="240" w:lineRule="auto"/>
        <w:contextualSpacing w:val="0"/>
        <w:jc w:val="both"/>
        <w:rPr>
          <w:rFonts w:cs="Calibri"/>
          <w:i/>
          <w:color w:val="808080"/>
          <w:sz w:val="24"/>
          <w:szCs w:val="24"/>
        </w:rPr>
      </w:pPr>
      <w:r w:rsidRPr="0000445B">
        <w:rPr>
          <w:rFonts w:cs="Calibri"/>
          <w:i/>
          <w:color w:val="808080"/>
          <w:sz w:val="24"/>
          <w:szCs w:val="24"/>
        </w:rPr>
        <w:t>Otros parámetros propuestos por la Entidad</w:t>
      </w:r>
    </w:p>
    <w:p w14:paraId="4FDC0356" w14:textId="77777777" w:rsidR="00763EA6" w:rsidRPr="0000445B" w:rsidRDefault="00763EA6" w:rsidP="00763EA6">
      <w:pPr>
        <w:pStyle w:val="Prrafodelista"/>
        <w:ind w:left="1287"/>
        <w:jc w:val="both"/>
        <w:rPr>
          <w:rFonts w:cs="Calibri"/>
          <w:i/>
          <w:color w:val="808080"/>
          <w:sz w:val="24"/>
          <w:szCs w:val="24"/>
        </w:rPr>
      </w:pPr>
    </w:p>
    <w:tbl>
      <w:tblPr>
        <w:tblW w:w="389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1527"/>
        <w:gridCol w:w="1400"/>
        <w:gridCol w:w="3242"/>
      </w:tblGrid>
      <w:tr w:rsidR="00763EA6" w:rsidRPr="0000445B" w14:paraId="0027CB6B" w14:textId="77777777" w:rsidTr="00E767E4">
        <w:trPr>
          <w:trHeight w:val="562"/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E77D" w14:textId="77777777" w:rsidR="00763EA6" w:rsidRPr="0000445B" w:rsidRDefault="00763EA6" w:rsidP="00E767E4">
            <w:pPr>
              <w:jc w:val="center"/>
              <w:rPr>
                <w:rFonts w:cs="Calibri"/>
                <w:b/>
                <w:bCs/>
                <w:sz w:val="16"/>
                <w:szCs w:val="16"/>
                <w:lang w:eastAsia="es-EC"/>
              </w:rPr>
            </w:pPr>
            <w:proofErr w:type="spellStart"/>
            <w:r w:rsidRPr="0000445B">
              <w:rPr>
                <w:rFonts w:cs="Calibri"/>
                <w:b/>
                <w:bCs/>
                <w:sz w:val="16"/>
                <w:szCs w:val="16"/>
                <w:lang w:eastAsia="es-EC"/>
              </w:rPr>
              <w:lastRenderedPageBreak/>
              <w:t>Nro</w:t>
            </w:r>
            <w:proofErr w:type="spellEnd"/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79CF" w14:textId="77777777" w:rsidR="00763EA6" w:rsidRPr="0000445B" w:rsidRDefault="00763EA6" w:rsidP="00E767E4">
            <w:pPr>
              <w:jc w:val="center"/>
              <w:rPr>
                <w:rFonts w:cs="Calibri"/>
                <w:b/>
                <w:bCs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b/>
                <w:bCs/>
                <w:sz w:val="16"/>
                <w:szCs w:val="16"/>
                <w:lang w:eastAsia="es-EC"/>
              </w:rPr>
              <w:t>Descripción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B40C" w14:textId="77777777" w:rsidR="00763EA6" w:rsidRPr="0000445B" w:rsidRDefault="00763EA6" w:rsidP="00E767E4">
            <w:pPr>
              <w:jc w:val="center"/>
              <w:rPr>
                <w:rFonts w:cs="Calibri"/>
                <w:b/>
                <w:bCs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b/>
                <w:bCs/>
                <w:sz w:val="16"/>
                <w:szCs w:val="16"/>
                <w:lang w:eastAsia="es-EC"/>
              </w:rPr>
              <w:t>Dimensión</w:t>
            </w:r>
          </w:p>
        </w:tc>
        <w:tc>
          <w:tcPr>
            <w:tcW w:w="2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EC87" w14:textId="77777777" w:rsidR="00763EA6" w:rsidRPr="0000445B" w:rsidRDefault="00763EA6" w:rsidP="00E767E4">
            <w:pPr>
              <w:jc w:val="center"/>
              <w:rPr>
                <w:rFonts w:cs="Calibri"/>
                <w:b/>
                <w:bCs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b/>
                <w:bCs/>
                <w:sz w:val="16"/>
                <w:szCs w:val="16"/>
                <w:lang w:eastAsia="es-EC"/>
              </w:rPr>
              <w:t>Fuente o medio de verificación</w:t>
            </w:r>
          </w:p>
        </w:tc>
      </w:tr>
      <w:tr w:rsidR="00763EA6" w:rsidRPr="0000445B" w14:paraId="0F4FC291" w14:textId="77777777" w:rsidTr="00E767E4">
        <w:trPr>
          <w:trHeight w:val="274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6938" w14:textId="77777777" w:rsidR="00763EA6" w:rsidRPr="0000445B" w:rsidRDefault="00763EA6" w:rsidP="00E767E4">
            <w:pPr>
              <w:jc w:val="center"/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8364E" w14:textId="77777777" w:rsidR="00763EA6" w:rsidRPr="0000445B" w:rsidRDefault="00763EA6" w:rsidP="00E767E4">
            <w:pPr>
              <w:rPr>
                <w:rFonts w:cs="Calibri"/>
                <w:i/>
                <w:iCs/>
                <w:color w:val="7F7F7F"/>
                <w:sz w:val="16"/>
                <w:szCs w:val="16"/>
                <w:lang w:eastAsia="es-EC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80F94" w14:textId="77777777" w:rsidR="00763EA6" w:rsidRPr="0000445B" w:rsidRDefault="00763EA6" w:rsidP="00E767E4">
            <w:pPr>
              <w:rPr>
                <w:rFonts w:cs="Calibri"/>
                <w:i/>
                <w:iCs/>
                <w:color w:val="808080"/>
                <w:sz w:val="16"/>
                <w:szCs w:val="16"/>
                <w:lang w:eastAsia="es-EC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A8A7E" w14:textId="77777777" w:rsidR="00763EA6" w:rsidRPr="0000445B" w:rsidRDefault="00763EA6" w:rsidP="00E767E4">
            <w:pPr>
              <w:rPr>
                <w:rFonts w:cs="Calibri"/>
                <w:i/>
                <w:iCs/>
                <w:color w:val="7F7F7F"/>
                <w:sz w:val="16"/>
                <w:szCs w:val="16"/>
                <w:lang w:eastAsia="es-EC"/>
              </w:rPr>
            </w:pPr>
          </w:p>
        </w:tc>
      </w:tr>
      <w:tr w:rsidR="00763EA6" w:rsidRPr="0000445B" w14:paraId="19FF8A6D" w14:textId="77777777" w:rsidTr="00E767E4">
        <w:trPr>
          <w:trHeight w:val="132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F066" w14:textId="77777777" w:rsidR="00763EA6" w:rsidRPr="0000445B" w:rsidRDefault="00763EA6" w:rsidP="00E767E4">
            <w:pPr>
              <w:jc w:val="center"/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2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E239D" w14:textId="77777777" w:rsidR="00763EA6" w:rsidRPr="0000445B" w:rsidRDefault="00763EA6" w:rsidP="00E767E4">
            <w:pPr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91E78" w14:textId="77777777" w:rsidR="00763EA6" w:rsidRPr="0000445B" w:rsidRDefault="00763EA6" w:rsidP="00E767E4">
            <w:pPr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2C9AC" w14:textId="77777777" w:rsidR="00763EA6" w:rsidRPr="0000445B" w:rsidRDefault="00763EA6" w:rsidP="00E767E4">
            <w:pPr>
              <w:rPr>
                <w:rFonts w:cs="Calibri"/>
                <w:color w:val="000000"/>
                <w:sz w:val="16"/>
                <w:szCs w:val="16"/>
                <w:lang w:eastAsia="es-EC"/>
              </w:rPr>
            </w:pPr>
            <w:r w:rsidRPr="0000445B">
              <w:rPr>
                <w:rFonts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</w:tbl>
    <w:p w14:paraId="7B6E4140" w14:textId="77777777" w:rsidR="00763EA6" w:rsidRPr="0000445B" w:rsidRDefault="00763EA6" w:rsidP="00763EA6">
      <w:pPr>
        <w:spacing w:before="74" w:line="360" w:lineRule="auto"/>
        <w:ind w:right="702"/>
        <w:rPr>
          <w:sz w:val="24"/>
          <w:szCs w:val="24"/>
        </w:rPr>
      </w:pPr>
    </w:p>
    <w:p w14:paraId="4FCA234B" w14:textId="77777777" w:rsidR="00763EA6" w:rsidRPr="0000445B" w:rsidRDefault="00763EA6" w:rsidP="00763EA6">
      <w:pPr>
        <w:widowControl w:val="0"/>
        <w:numPr>
          <w:ilvl w:val="0"/>
          <w:numId w:val="46"/>
        </w:numPr>
        <w:tabs>
          <w:tab w:val="left" w:pos="1022"/>
        </w:tabs>
        <w:spacing w:before="74" w:after="0" w:line="240" w:lineRule="auto"/>
        <w:ind w:left="567" w:right="702" w:firstLine="0"/>
        <w:jc w:val="both"/>
        <w:rPr>
          <w:rFonts w:eastAsia="Arial" w:cs="Arial"/>
          <w:b/>
          <w:bCs/>
          <w:spacing w:val="-1"/>
          <w:sz w:val="24"/>
          <w:szCs w:val="24"/>
        </w:rPr>
      </w:pPr>
      <w:r w:rsidRPr="0000445B">
        <w:rPr>
          <w:rFonts w:eastAsia="Arial" w:cs="Arial"/>
          <w:b/>
          <w:bCs/>
          <w:spacing w:val="-1"/>
          <w:sz w:val="24"/>
          <w:szCs w:val="24"/>
        </w:rPr>
        <w:t xml:space="preserve">PARÁMETROS DE EVALUACIÓN </w:t>
      </w:r>
      <w:r w:rsidRPr="0000445B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</w:rPr>
        <w:t>(Establecer los parámetros a ser evaluados sugeridos de acuerdo a la necesidad de la contratación).</w:t>
      </w:r>
    </w:p>
    <w:p w14:paraId="18B8D595" w14:textId="77777777" w:rsidR="00763EA6" w:rsidRPr="0000445B" w:rsidRDefault="00763EA6" w:rsidP="00763EA6">
      <w:pPr>
        <w:tabs>
          <w:tab w:val="left" w:pos="1022"/>
        </w:tabs>
        <w:spacing w:before="74"/>
        <w:ind w:left="567" w:right="702"/>
        <w:jc w:val="both"/>
        <w:rPr>
          <w:rFonts w:eastAsia="Arial" w:cs="Arial"/>
          <w:b/>
          <w:bCs/>
          <w:spacing w:val="-1"/>
          <w:sz w:val="24"/>
          <w:szCs w:val="24"/>
        </w:rPr>
      </w:pPr>
    </w:p>
    <w:p w14:paraId="05E666BC" w14:textId="77777777" w:rsidR="00763EA6" w:rsidRPr="0000445B" w:rsidRDefault="00763EA6" w:rsidP="00763EA6">
      <w:pPr>
        <w:spacing w:before="5" w:line="140" w:lineRule="exact"/>
        <w:ind w:left="567" w:right="702"/>
        <w:rPr>
          <w:sz w:val="24"/>
          <w:szCs w:val="24"/>
        </w:rPr>
      </w:pPr>
    </w:p>
    <w:tbl>
      <w:tblPr>
        <w:tblStyle w:val="TableNormal"/>
        <w:tblW w:w="0" w:type="auto"/>
        <w:tblInd w:w="601" w:type="dxa"/>
        <w:tblLayout w:type="fixed"/>
        <w:tblLook w:val="01E0" w:firstRow="1" w:lastRow="1" w:firstColumn="1" w:lastColumn="1" w:noHBand="0" w:noVBand="0"/>
      </w:tblPr>
      <w:tblGrid>
        <w:gridCol w:w="4488"/>
        <w:gridCol w:w="2134"/>
        <w:gridCol w:w="2135"/>
      </w:tblGrid>
      <w:tr w:rsidR="00763EA6" w:rsidRPr="0000445B" w14:paraId="68B10A04" w14:textId="77777777" w:rsidTr="00E767E4">
        <w:trPr>
          <w:trHeight w:hRule="exact" w:val="602"/>
        </w:trPr>
        <w:tc>
          <w:tcPr>
            <w:tcW w:w="4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FFF736" w14:textId="77777777" w:rsidR="00763EA6" w:rsidRPr="0000445B" w:rsidRDefault="00763EA6" w:rsidP="00E767E4">
            <w:pPr>
              <w:pStyle w:val="TableParagraph"/>
              <w:spacing w:before="28"/>
              <w:ind w:left="567" w:right="702"/>
              <w:jc w:val="center"/>
              <w:rPr>
                <w:rFonts w:eastAsia="Arial" w:cs="Arial"/>
                <w:sz w:val="16"/>
                <w:szCs w:val="16"/>
              </w:rPr>
            </w:pPr>
            <w:r w:rsidRPr="0000445B">
              <w:rPr>
                <w:rFonts w:eastAsia="Arial" w:cs="Arial"/>
                <w:b/>
                <w:bCs/>
                <w:sz w:val="16"/>
                <w:szCs w:val="16"/>
                <w:lang w:val="es-EC"/>
              </w:rPr>
              <w:t>P</w:t>
            </w:r>
            <w:r w:rsidRPr="0000445B">
              <w:rPr>
                <w:rFonts w:eastAsia="Arial" w:cs="Arial"/>
                <w:b/>
                <w:bCs/>
                <w:sz w:val="16"/>
                <w:szCs w:val="16"/>
              </w:rPr>
              <w:t>ARÁMETROS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BBC64E" w14:textId="77777777" w:rsidR="00763EA6" w:rsidRPr="0000445B" w:rsidRDefault="00763EA6" w:rsidP="00E767E4">
            <w:pPr>
              <w:pStyle w:val="TableParagraph"/>
              <w:spacing w:before="28"/>
              <w:ind w:left="567" w:right="702"/>
              <w:jc w:val="center"/>
              <w:rPr>
                <w:rFonts w:eastAsia="Arial" w:cs="Arial"/>
                <w:sz w:val="16"/>
                <w:szCs w:val="16"/>
              </w:rPr>
            </w:pPr>
            <w:r w:rsidRPr="0000445B">
              <w:rPr>
                <w:rFonts w:eastAsia="Arial" w:cs="Arial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B38990" w14:textId="77777777" w:rsidR="00763EA6" w:rsidRPr="0000445B" w:rsidRDefault="00763EA6" w:rsidP="00E767E4">
            <w:pPr>
              <w:pStyle w:val="TableParagraph"/>
              <w:spacing w:before="28"/>
              <w:ind w:left="567" w:right="702"/>
              <w:jc w:val="center"/>
              <w:rPr>
                <w:rFonts w:eastAsia="Arial" w:cs="Arial"/>
                <w:sz w:val="16"/>
                <w:szCs w:val="16"/>
              </w:rPr>
            </w:pPr>
            <w:r w:rsidRPr="0000445B">
              <w:rPr>
                <w:rFonts w:eastAsia="Arial" w:cs="Arial"/>
                <w:b/>
                <w:bCs/>
                <w:sz w:val="16"/>
                <w:szCs w:val="16"/>
              </w:rPr>
              <w:t>NO</w:t>
            </w:r>
            <w:r w:rsidRPr="0000445B">
              <w:rPr>
                <w:rFonts w:eastAsia="Arial" w:cs="Arial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00445B">
              <w:rPr>
                <w:rFonts w:eastAsia="Arial" w:cs="Arial"/>
                <w:b/>
                <w:bCs/>
                <w:sz w:val="16"/>
                <w:szCs w:val="16"/>
              </w:rPr>
              <w:t>CUMPLE</w:t>
            </w:r>
          </w:p>
        </w:tc>
      </w:tr>
      <w:tr w:rsidR="00763EA6" w:rsidRPr="0000445B" w14:paraId="4E05E4F5" w14:textId="77777777" w:rsidTr="00E767E4">
        <w:trPr>
          <w:trHeight w:hRule="exact" w:val="312"/>
        </w:trPr>
        <w:tc>
          <w:tcPr>
            <w:tcW w:w="4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A17D6" w14:textId="77777777" w:rsidR="00763EA6" w:rsidRPr="0000445B" w:rsidRDefault="00763EA6" w:rsidP="00E767E4">
            <w:pPr>
              <w:pStyle w:val="TableParagraph"/>
              <w:spacing w:before="32"/>
              <w:ind w:left="567" w:right="702"/>
              <w:rPr>
                <w:rFonts w:eastAsia="Arial" w:cs="Arial"/>
                <w:sz w:val="16"/>
                <w:szCs w:val="16"/>
              </w:rPr>
            </w:pPr>
            <w:r w:rsidRPr="0000445B">
              <w:rPr>
                <w:rFonts w:eastAsia="Arial" w:cs="Arial"/>
                <w:sz w:val="16"/>
                <w:szCs w:val="16"/>
                <w:lang w:val="es-EC"/>
              </w:rPr>
              <w:t>Integridad</w:t>
            </w:r>
            <w:r w:rsidRPr="0000445B">
              <w:rPr>
                <w:rFonts w:eastAsia="Arial" w:cs="Arial"/>
                <w:sz w:val="16"/>
                <w:szCs w:val="16"/>
              </w:rPr>
              <w:t xml:space="preserve"> de la </w:t>
            </w:r>
            <w:r w:rsidRPr="0000445B">
              <w:rPr>
                <w:rFonts w:eastAsia="Arial" w:cs="Arial"/>
                <w:sz w:val="16"/>
                <w:szCs w:val="16"/>
                <w:lang w:val="es-EC"/>
              </w:rPr>
              <w:t>oferta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D16B85" w14:textId="77777777" w:rsidR="00763EA6" w:rsidRPr="0000445B" w:rsidRDefault="00763EA6" w:rsidP="00E767E4">
            <w:pPr>
              <w:ind w:right="702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00445B">
              <w:rPr>
                <w:i/>
                <w:color w:val="808080" w:themeColor="background1" w:themeShade="80"/>
                <w:sz w:val="16"/>
                <w:szCs w:val="16"/>
              </w:rPr>
              <w:t>Dejar en blanco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6B40B" w14:textId="77777777" w:rsidR="00763EA6" w:rsidRPr="0000445B" w:rsidRDefault="00763EA6" w:rsidP="00E767E4">
            <w:pPr>
              <w:rPr>
                <w:sz w:val="16"/>
                <w:szCs w:val="16"/>
              </w:rPr>
            </w:pPr>
            <w:r w:rsidRPr="0000445B">
              <w:rPr>
                <w:i/>
                <w:color w:val="808080" w:themeColor="background1" w:themeShade="80"/>
                <w:sz w:val="16"/>
                <w:szCs w:val="16"/>
              </w:rPr>
              <w:t>Dejar en blanco</w:t>
            </w:r>
          </w:p>
        </w:tc>
      </w:tr>
      <w:tr w:rsidR="00763EA6" w:rsidRPr="0000445B" w14:paraId="0AFB08F3" w14:textId="77777777" w:rsidTr="00E767E4">
        <w:trPr>
          <w:trHeight w:hRule="exact" w:val="310"/>
        </w:trPr>
        <w:tc>
          <w:tcPr>
            <w:tcW w:w="4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D7879" w14:textId="77777777" w:rsidR="00763EA6" w:rsidRPr="0000445B" w:rsidRDefault="00763EA6" w:rsidP="00E767E4">
            <w:pPr>
              <w:pStyle w:val="TableParagraph"/>
              <w:spacing w:before="30"/>
              <w:ind w:left="567" w:right="702"/>
              <w:rPr>
                <w:rFonts w:eastAsia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00445B">
              <w:rPr>
                <w:rFonts w:eastAsia="Arial" w:cs="Arial"/>
                <w:i/>
                <w:color w:val="808080" w:themeColor="background1" w:themeShade="80"/>
                <w:sz w:val="16"/>
                <w:szCs w:val="16"/>
                <w:lang w:val="es-EC"/>
              </w:rPr>
              <w:t xml:space="preserve">Indicar </w:t>
            </w:r>
            <w:proofErr w:type="gramStart"/>
            <w:r w:rsidRPr="0000445B">
              <w:rPr>
                <w:rFonts w:eastAsia="Arial" w:cs="Arial"/>
                <w:i/>
                <w:color w:val="808080" w:themeColor="background1" w:themeShade="80"/>
                <w:sz w:val="16"/>
                <w:szCs w:val="16"/>
                <w:lang w:val="es-EC"/>
              </w:rPr>
              <w:t>parámetro</w:t>
            </w:r>
            <w:r w:rsidRPr="0000445B">
              <w:rPr>
                <w:rFonts w:eastAsia="Arial" w:cs="Arial"/>
                <w:i/>
                <w:color w:val="808080" w:themeColor="background1" w:themeShade="80"/>
                <w:sz w:val="16"/>
                <w:szCs w:val="16"/>
              </w:rPr>
              <w:t>….</w:t>
            </w:r>
            <w:proofErr w:type="gramEnd"/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3A243" w14:textId="77777777" w:rsidR="00763EA6" w:rsidRPr="0000445B" w:rsidRDefault="00763EA6" w:rsidP="00E767E4">
            <w:pPr>
              <w:ind w:right="702"/>
              <w:rPr>
                <w:sz w:val="16"/>
                <w:szCs w:val="16"/>
              </w:rPr>
            </w:pPr>
            <w:r w:rsidRPr="0000445B">
              <w:rPr>
                <w:i/>
                <w:color w:val="808080" w:themeColor="background1" w:themeShade="80"/>
                <w:sz w:val="16"/>
                <w:szCs w:val="16"/>
              </w:rPr>
              <w:t>Dejar en blanco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491D1" w14:textId="77777777" w:rsidR="00763EA6" w:rsidRPr="0000445B" w:rsidRDefault="00763EA6" w:rsidP="00E767E4">
            <w:pPr>
              <w:rPr>
                <w:sz w:val="16"/>
                <w:szCs w:val="16"/>
              </w:rPr>
            </w:pPr>
            <w:r w:rsidRPr="0000445B">
              <w:rPr>
                <w:i/>
                <w:color w:val="808080" w:themeColor="background1" w:themeShade="80"/>
                <w:sz w:val="16"/>
                <w:szCs w:val="16"/>
              </w:rPr>
              <w:t>Dejar en blanco</w:t>
            </w:r>
          </w:p>
        </w:tc>
      </w:tr>
      <w:tr w:rsidR="00763EA6" w:rsidRPr="0000445B" w14:paraId="0B6BB563" w14:textId="77777777" w:rsidTr="00E767E4">
        <w:trPr>
          <w:trHeight w:hRule="exact" w:val="309"/>
        </w:trPr>
        <w:tc>
          <w:tcPr>
            <w:tcW w:w="4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2F5DE" w14:textId="77777777" w:rsidR="00763EA6" w:rsidRPr="0000445B" w:rsidRDefault="00763EA6" w:rsidP="00E767E4">
            <w:pPr>
              <w:pStyle w:val="TableParagraph"/>
              <w:spacing w:before="30"/>
              <w:ind w:left="567" w:right="702"/>
              <w:rPr>
                <w:rFonts w:eastAsia="Arial" w:cs="Arial"/>
                <w:sz w:val="16"/>
                <w:szCs w:val="16"/>
              </w:rPr>
            </w:pPr>
            <w:r w:rsidRPr="0000445B">
              <w:rPr>
                <w:rFonts w:eastAsia="Arial" w:cs="Arial"/>
                <w:i/>
                <w:color w:val="808080" w:themeColor="background1" w:themeShade="80"/>
                <w:sz w:val="16"/>
                <w:szCs w:val="16"/>
                <w:lang w:val="es-EC"/>
              </w:rPr>
              <w:t xml:space="preserve">Indicar </w:t>
            </w:r>
            <w:proofErr w:type="gramStart"/>
            <w:r w:rsidRPr="0000445B">
              <w:rPr>
                <w:rFonts w:eastAsia="Arial" w:cs="Arial"/>
                <w:i/>
                <w:color w:val="808080" w:themeColor="background1" w:themeShade="80"/>
                <w:sz w:val="16"/>
                <w:szCs w:val="16"/>
                <w:lang w:val="es-EC"/>
              </w:rPr>
              <w:t>parámetro</w:t>
            </w:r>
            <w:r w:rsidRPr="0000445B">
              <w:rPr>
                <w:rFonts w:eastAsia="Arial" w:cs="Arial"/>
                <w:i/>
                <w:color w:val="808080" w:themeColor="background1" w:themeShade="80"/>
                <w:sz w:val="16"/>
                <w:szCs w:val="16"/>
              </w:rPr>
              <w:t>….</w:t>
            </w:r>
            <w:proofErr w:type="gramEnd"/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F2A34" w14:textId="77777777" w:rsidR="00763EA6" w:rsidRPr="0000445B" w:rsidRDefault="00763EA6" w:rsidP="00E767E4">
            <w:pPr>
              <w:ind w:right="702"/>
              <w:rPr>
                <w:sz w:val="16"/>
                <w:szCs w:val="16"/>
              </w:rPr>
            </w:pPr>
            <w:r w:rsidRPr="0000445B">
              <w:rPr>
                <w:i/>
                <w:color w:val="808080" w:themeColor="background1" w:themeShade="80"/>
                <w:sz w:val="16"/>
                <w:szCs w:val="16"/>
              </w:rPr>
              <w:t>Dejar en blanco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2DD98" w14:textId="77777777" w:rsidR="00763EA6" w:rsidRPr="0000445B" w:rsidRDefault="00763EA6" w:rsidP="00E767E4">
            <w:pPr>
              <w:rPr>
                <w:sz w:val="16"/>
                <w:szCs w:val="16"/>
              </w:rPr>
            </w:pPr>
            <w:r w:rsidRPr="0000445B">
              <w:rPr>
                <w:i/>
                <w:color w:val="808080" w:themeColor="background1" w:themeShade="80"/>
                <w:sz w:val="16"/>
                <w:szCs w:val="16"/>
              </w:rPr>
              <w:t>Dejar en blanco</w:t>
            </w:r>
          </w:p>
        </w:tc>
      </w:tr>
      <w:tr w:rsidR="00763EA6" w:rsidRPr="0000445B" w14:paraId="5C4B018A" w14:textId="77777777" w:rsidTr="00E767E4">
        <w:trPr>
          <w:trHeight w:hRule="exact" w:val="309"/>
        </w:trPr>
        <w:tc>
          <w:tcPr>
            <w:tcW w:w="4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A4E0A" w14:textId="77777777" w:rsidR="00763EA6" w:rsidRPr="0000445B" w:rsidRDefault="00763EA6" w:rsidP="00E767E4">
            <w:pPr>
              <w:pStyle w:val="TableParagraph"/>
              <w:spacing w:before="30"/>
              <w:ind w:left="567" w:right="702"/>
              <w:rPr>
                <w:rFonts w:eastAsia="Arial" w:cs="Arial"/>
                <w:spacing w:val="-1"/>
                <w:sz w:val="16"/>
                <w:szCs w:val="16"/>
                <w:highlight w:val="yellow"/>
              </w:rPr>
            </w:pPr>
            <w:r w:rsidRPr="0000445B">
              <w:rPr>
                <w:rFonts w:eastAsia="Arial" w:cs="Arial"/>
                <w:i/>
                <w:color w:val="808080" w:themeColor="background1" w:themeShade="80"/>
                <w:sz w:val="16"/>
                <w:szCs w:val="16"/>
                <w:lang w:val="es-EC"/>
              </w:rPr>
              <w:t xml:space="preserve">Indicar </w:t>
            </w:r>
            <w:proofErr w:type="gramStart"/>
            <w:r w:rsidRPr="0000445B">
              <w:rPr>
                <w:rFonts w:eastAsia="Arial" w:cs="Arial"/>
                <w:i/>
                <w:color w:val="808080" w:themeColor="background1" w:themeShade="80"/>
                <w:sz w:val="16"/>
                <w:szCs w:val="16"/>
                <w:lang w:val="es-EC"/>
              </w:rPr>
              <w:t>parámetro</w:t>
            </w:r>
            <w:r w:rsidRPr="0000445B">
              <w:rPr>
                <w:rFonts w:eastAsia="Arial" w:cs="Arial"/>
                <w:i/>
                <w:color w:val="808080" w:themeColor="background1" w:themeShade="80"/>
                <w:sz w:val="16"/>
                <w:szCs w:val="16"/>
              </w:rPr>
              <w:t>….</w:t>
            </w:r>
            <w:proofErr w:type="gramEnd"/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09C85" w14:textId="77777777" w:rsidR="00763EA6" w:rsidRPr="0000445B" w:rsidRDefault="00763EA6" w:rsidP="00E767E4">
            <w:pPr>
              <w:ind w:right="702"/>
              <w:rPr>
                <w:sz w:val="16"/>
                <w:szCs w:val="16"/>
              </w:rPr>
            </w:pPr>
            <w:r w:rsidRPr="0000445B">
              <w:rPr>
                <w:i/>
                <w:color w:val="808080" w:themeColor="background1" w:themeShade="80"/>
                <w:sz w:val="16"/>
                <w:szCs w:val="16"/>
              </w:rPr>
              <w:t>Dejar en blanco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14759" w14:textId="77777777" w:rsidR="00763EA6" w:rsidRPr="0000445B" w:rsidRDefault="00763EA6" w:rsidP="00E767E4">
            <w:pPr>
              <w:rPr>
                <w:sz w:val="16"/>
                <w:szCs w:val="16"/>
              </w:rPr>
            </w:pPr>
            <w:r w:rsidRPr="0000445B">
              <w:rPr>
                <w:i/>
                <w:color w:val="808080" w:themeColor="background1" w:themeShade="80"/>
                <w:sz w:val="16"/>
                <w:szCs w:val="16"/>
              </w:rPr>
              <w:t>Dejar en blanco</w:t>
            </w:r>
          </w:p>
        </w:tc>
      </w:tr>
      <w:tr w:rsidR="00763EA6" w:rsidRPr="0000445B" w14:paraId="738193FB" w14:textId="77777777" w:rsidTr="00E767E4">
        <w:trPr>
          <w:trHeight w:hRule="exact" w:val="309"/>
        </w:trPr>
        <w:tc>
          <w:tcPr>
            <w:tcW w:w="4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6EDAA" w14:textId="77777777" w:rsidR="00763EA6" w:rsidRPr="0000445B" w:rsidRDefault="00763EA6" w:rsidP="00E767E4">
            <w:pPr>
              <w:pStyle w:val="TableParagraph"/>
              <w:spacing w:before="30"/>
              <w:ind w:left="567" w:right="702"/>
              <w:rPr>
                <w:rFonts w:eastAsia="Arial" w:cs="Arial"/>
                <w:spacing w:val="-1"/>
                <w:sz w:val="16"/>
                <w:szCs w:val="16"/>
                <w:highlight w:val="yellow"/>
              </w:rPr>
            </w:pPr>
            <w:r w:rsidRPr="0000445B">
              <w:rPr>
                <w:rFonts w:eastAsia="Arial" w:cs="Arial"/>
                <w:i/>
                <w:color w:val="808080" w:themeColor="background1" w:themeShade="80"/>
                <w:sz w:val="16"/>
                <w:szCs w:val="16"/>
                <w:lang w:val="es-EC"/>
              </w:rPr>
              <w:t xml:space="preserve">Indicar </w:t>
            </w:r>
            <w:proofErr w:type="gramStart"/>
            <w:r w:rsidRPr="0000445B">
              <w:rPr>
                <w:rFonts w:eastAsia="Arial" w:cs="Arial"/>
                <w:i/>
                <w:color w:val="808080" w:themeColor="background1" w:themeShade="80"/>
                <w:sz w:val="16"/>
                <w:szCs w:val="16"/>
                <w:lang w:val="es-EC"/>
              </w:rPr>
              <w:t>parámetro</w:t>
            </w:r>
            <w:r w:rsidRPr="0000445B">
              <w:rPr>
                <w:rFonts w:eastAsia="Arial" w:cs="Arial"/>
                <w:i/>
                <w:color w:val="808080" w:themeColor="background1" w:themeShade="80"/>
                <w:sz w:val="16"/>
                <w:szCs w:val="16"/>
              </w:rPr>
              <w:t>….</w:t>
            </w:r>
            <w:proofErr w:type="gramEnd"/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86721" w14:textId="77777777" w:rsidR="00763EA6" w:rsidRPr="0000445B" w:rsidRDefault="00763EA6" w:rsidP="00E767E4">
            <w:pPr>
              <w:ind w:right="702"/>
              <w:rPr>
                <w:sz w:val="16"/>
                <w:szCs w:val="16"/>
              </w:rPr>
            </w:pPr>
            <w:r w:rsidRPr="0000445B">
              <w:rPr>
                <w:i/>
                <w:color w:val="808080" w:themeColor="background1" w:themeShade="80"/>
                <w:sz w:val="16"/>
                <w:szCs w:val="16"/>
              </w:rPr>
              <w:t>Dejar en blanco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924B1" w14:textId="77777777" w:rsidR="00763EA6" w:rsidRPr="0000445B" w:rsidRDefault="00763EA6" w:rsidP="00E767E4">
            <w:pPr>
              <w:rPr>
                <w:sz w:val="16"/>
                <w:szCs w:val="16"/>
              </w:rPr>
            </w:pPr>
            <w:r w:rsidRPr="0000445B">
              <w:rPr>
                <w:i/>
                <w:color w:val="808080" w:themeColor="background1" w:themeShade="80"/>
                <w:sz w:val="16"/>
                <w:szCs w:val="16"/>
              </w:rPr>
              <w:t>Dejar en blanco</w:t>
            </w:r>
          </w:p>
        </w:tc>
      </w:tr>
    </w:tbl>
    <w:p w14:paraId="4D1703C9" w14:textId="77777777" w:rsidR="00763EA6" w:rsidRPr="0000445B" w:rsidRDefault="00763EA6" w:rsidP="00763EA6">
      <w:pPr>
        <w:spacing w:before="1" w:line="170" w:lineRule="exact"/>
        <w:ind w:left="567" w:right="702"/>
        <w:rPr>
          <w:sz w:val="24"/>
          <w:szCs w:val="24"/>
        </w:rPr>
      </w:pPr>
    </w:p>
    <w:p w14:paraId="06F91CC0" w14:textId="77777777" w:rsidR="00763EA6" w:rsidRPr="0000445B" w:rsidRDefault="00763EA6" w:rsidP="00763EA6">
      <w:pPr>
        <w:spacing w:before="1" w:line="170" w:lineRule="exact"/>
        <w:ind w:left="567" w:right="702"/>
        <w:rPr>
          <w:sz w:val="24"/>
          <w:szCs w:val="24"/>
        </w:rPr>
      </w:pPr>
    </w:p>
    <w:p w14:paraId="1DD0A65A" w14:textId="77777777" w:rsidR="00763EA6" w:rsidRPr="0000445B" w:rsidRDefault="00763EA6" w:rsidP="00763EA6">
      <w:pPr>
        <w:widowControl w:val="0"/>
        <w:numPr>
          <w:ilvl w:val="1"/>
          <w:numId w:val="46"/>
        </w:numPr>
        <w:tabs>
          <w:tab w:val="left" w:pos="1134"/>
        </w:tabs>
        <w:spacing w:before="74" w:after="0" w:line="240" w:lineRule="auto"/>
        <w:ind w:left="567" w:right="94" w:firstLine="0"/>
        <w:jc w:val="both"/>
        <w:rPr>
          <w:rFonts w:eastAsia="Arial" w:cs="Arial"/>
          <w:b/>
          <w:bCs/>
          <w:spacing w:val="-1"/>
          <w:sz w:val="24"/>
          <w:szCs w:val="24"/>
        </w:rPr>
      </w:pPr>
      <w:r w:rsidRPr="0000445B">
        <w:rPr>
          <w:rFonts w:eastAsia="Arial" w:cs="Arial"/>
          <w:b/>
          <w:bCs/>
          <w:spacing w:val="-1"/>
          <w:sz w:val="24"/>
          <w:szCs w:val="24"/>
        </w:rPr>
        <w:t>MÉTODO DE EVALUACIÓN POR PUNTAJE</w:t>
      </w:r>
      <w:proofErr w:type="gramStart"/>
      <w:r w:rsidRPr="0000445B">
        <w:rPr>
          <w:rFonts w:eastAsia="Arial" w:cs="Arial"/>
          <w:b/>
          <w:bCs/>
          <w:spacing w:val="-1"/>
          <w:sz w:val="24"/>
          <w:szCs w:val="24"/>
        </w:rPr>
        <w:t xml:space="preserve">   </w:t>
      </w:r>
      <w:r w:rsidRPr="0000445B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</w:rPr>
        <w:t>(</w:t>
      </w:r>
      <w:proofErr w:type="gramEnd"/>
      <w:r w:rsidRPr="0000445B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</w:rPr>
        <w:t>Únicamente en casos específicos como contratación mediante cotización de bienes, servicios y obras; licitación de bienes, servicios y obras, consultoría lista corta y concurso público, régimen especial de selección de acuerdo a la naturaleza de la contratación).</w:t>
      </w:r>
    </w:p>
    <w:p w14:paraId="688A91CD" w14:textId="77777777" w:rsidR="00763EA6" w:rsidRPr="0000445B" w:rsidRDefault="00763EA6" w:rsidP="00763EA6">
      <w:pPr>
        <w:spacing w:before="1" w:line="170" w:lineRule="exact"/>
        <w:ind w:left="567" w:right="702"/>
        <w:rPr>
          <w:sz w:val="24"/>
          <w:szCs w:val="24"/>
        </w:rPr>
      </w:pPr>
    </w:p>
    <w:p w14:paraId="27084DC6" w14:textId="77777777" w:rsidR="00763EA6" w:rsidRPr="0000445B" w:rsidRDefault="00763EA6" w:rsidP="00763EA6">
      <w:pPr>
        <w:spacing w:before="1" w:line="170" w:lineRule="exact"/>
        <w:ind w:left="567" w:right="702"/>
        <w:rPr>
          <w:sz w:val="24"/>
          <w:szCs w:val="24"/>
        </w:rPr>
      </w:pPr>
    </w:p>
    <w:p w14:paraId="049C78C7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  <w:r w:rsidRPr="0000445B">
        <w:rPr>
          <w:rFonts w:cs="Calibri"/>
          <w:b/>
          <w:i/>
          <w:color w:val="808080"/>
          <w:sz w:val="24"/>
          <w:szCs w:val="24"/>
        </w:rPr>
        <w:t xml:space="preserve">De ser necesario: </w:t>
      </w:r>
      <w:r w:rsidRPr="0000445B">
        <w:rPr>
          <w:rFonts w:cs="Calibri"/>
          <w:i/>
          <w:color w:val="808080"/>
          <w:sz w:val="24"/>
          <w:szCs w:val="24"/>
        </w:rPr>
        <w:t xml:space="preserve">Dependiendo del procedimiento de contratación a emplearse, el área requirente deberá establecer los parámetros de evaluación por puntaje, para lo cual deberán sujetarse a los parámetros establecidos en los modelos de pliegos expedidos por SERCOP y que se encuentran disponibles en el portal de compras públicas: </w:t>
      </w:r>
    </w:p>
    <w:p w14:paraId="01D22797" w14:textId="77777777" w:rsidR="00763EA6" w:rsidRPr="0000445B" w:rsidRDefault="00000000" w:rsidP="00763EA6">
      <w:pPr>
        <w:ind w:left="567"/>
        <w:jc w:val="both"/>
        <w:rPr>
          <w:sz w:val="24"/>
          <w:szCs w:val="24"/>
        </w:rPr>
      </w:pPr>
      <w:hyperlink r:id="rId9" w:history="1">
        <w:r w:rsidR="00763EA6" w:rsidRPr="0000445B">
          <w:rPr>
            <w:rStyle w:val="Hipervnculo"/>
            <w:rFonts w:cs="Calibri"/>
            <w:i/>
            <w:sz w:val="24"/>
            <w:szCs w:val="24"/>
            <w:u w:val="none"/>
          </w:rPr>
          <w:t>http://portal.compraspublicas.gob.ec/sercop/cat_normativas/nuevos_pliegos</w:t>
        </w:r>
      </w:hyperlink>
      <w:r w:rsidR="00763EA6" w:rsidRPr="0000445B">
        <w:rPr>
          <w:sz w:val="24"/>
          <w:szCs w:val="24"/>
        </w:rPr>
        <w:t xml:space="preserve"> </w:t>
      </w:r>
    </w:p>
    <w:p w14:paraId="76456F4B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  <w:r w:rsidRPr="0000445B">
        <w:rPr>
          <w:rFonts w:cs="Calibri"/>
          <w:i/>
          <w:color w:val="808080"/>
          <w:sz w:val="24"/>
          <w:szCs w:val="24"/>
        </w:rPr>
        <w:t>(Revisar condiciones particulares de los pliegos).</w:t>
      </w:r>
    </w:p>
    <w:p w14:paraId="60CB8D3A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  <w:r w:rsidRPr="0000445B">
        <w:rPr>
          <w:rFonts w:cs="Calibri"/>
          <w:i/>
          <w:color w:val="808080"/>
          <w:sz w:val="24"/>
          <w:szCs w:val="24"/>
        </w:rPr>
        <w:t xml:space="preserve">En el caso de los procedimientos de cotización de bienes, servicios y obras; licitación de bienes, servicios y obras, consultoría lista corta y concurso público, respecto a la asignación de puntaje en la experiencia se debe considerar la </w:t>
      </w:r>
      <w:r w:rsidRPr="0000445B">
        <w:rPr>
          <w:rFonts w:cs="Calibri"/>
          <w:i/>
          <w:color w:val="808080"/>
          <w:sz w:val="24"/>
          <w:szCs w:val="24"/>
        </w:rPr>
        <w:lastRenderedPageBreak/>
        <w:t>Resolución Nro. R.E.-SERCOP-2017-0000077 y Resolución Nro. R.E.-SERCOP-2017-000078)</w:t>
      </w:r>
    </w:p>
    <w:p w14:paraId="7BF5DA16" w14:textId="77777777" w:rsidR="00763EA6" w:rsidRPr="0000445B" w:rsidRDefault="00763EA6" w:rsidP="00763EA6">
      <w:pPr>
        <w:jc w:val="both"/>
        <w:rPr>
          <w:rFonts w:cs="Calibri"/>
          <w:i/>
          <w:color w:val="808080"/>
          <w:sz w:val="24"/>
          <w:szCs w:val="24"/>
        </w:rPr>
      </w:pPr>
    </w:p>
    <w:p w14:paraId="21BC6D0A" w14:textId="77777777" w:rsidR="00763EA6" w:rsidRPr="0000445B" w:rsidRDefault="00763EA6" w:rsidP="00763EA6">
      <w:pPr>
        <w:widowControl w:val="0"/>
        <w:numPr>
          <w:ilvl w:val="0"/>
          <w:numId w:val="46"/>
        </w:numPr>
        <w:tabs>
          <w:tab w:val="left" w:pos="1022"/>
        </w:tabs>
        <w:spacing w:before="74" w:after="0" w:line="240" w:lineRule="auto"/>
        <w:ind w:left="567" w:right="702" w:firstLine="0"/>
        <w:rPr>
          <w:b/>
          <w:bCs/>
          <w:sz w:val="24"/>
          <w:szCs w:val="24"/>
        </w:rPr>
      </w:pPr>
      <w:r w:rsidRPr="0000445B">
        <w:rPr>
          <w:rFonts w:eastAsia="Arial" w:cs="Arial"/>
          <w:b/>
          <w:bCs/>
          <w:spacing w:val="-1"/>
          <w:sz w:val="24"/>
          <w:szCs w:val="24"/>
        </w:rPr>
        <w:t xml:space="preserve"> GARANTIAS  </w:t>
      </w:r>
    </w:p>
    <w:p w14:paraId="54AFD39A" w14:textId="77777777" w:rsidR="00763EA6" w:rsidRPr="0000445B" w:rsidRDefault="00763EA6" w:rsidP="00763EA6">
      <w:pPr>
        <w:tabs>
          <w:tab w:val="left" w:pos="1022"/>
        </w:tabs>
        <w:spacing w:before="74"/>
        <w:ind w:left="567" w:right="702"/>
        <w:rPr>
          <w:rFonts w:eastAsia="Arial" w:cs="Arial"/>
          <w:b/>
          <w:bCs/>
          <w:spacing w:val="-1"/>
          <w:sz w:val="24"/>
          <w:szCs w:val="24"/>
        </w:rPr>
      </w:pPr>
    </w:p>
    <w:p w14:paraId="785592E8" w14:textId="77777777" w:rsidR="00763EA6" w:rsidRPr="0000445B" w:rsidRDefault="00763EA6" w:rsidP="00763EA6">
      <w:pPr>
        <w:tabs>
          <w:tab w:val="left" w:pos="1022"/>
        </w:tabs>
        <w:spacing w:before="74"/>
        <w:ind w:left="567" w:right="702"/>
        <w:rPr>
          <w:rFonts w:ascii="Times New Roman" w:eastAsia="Times New Roman" w:hAnsi="Times New Roman"/>
          <w:sz w:val="24"/>
          <w:szCs w:val="24"/>
          <w:lang w:eastAsia="es-EC"/>
        </w:rPr>
      </w:pPr>
      <w:r w:rsidRPr="0000445B">
        <w:rPr>
          <w:rFonts w:ascii="Times New Roman" w:eastAsia="Times New Roman" w:hAnsi="Times New Roman"/>
          <w:sz w:val="24"/>
          <w:szCs w:val="24"/>
          <w:lang w:eastAsia="es-EC"/>
        </w:rPr>
        <w:t xml:space="preserve">De acuerdo a lo establecido en los ART .74, 75, 76 de </w:t>
      </w:r>
      <w:proofErr w:type="gramStart"/>
      <w:r w:rsidRPr="0000445B">
        <w:rPr>
          <w:rFonts w:ascii="Times New Roman" w:eastAsia="Times New Roman" w:hAnsi="Times New Roman"/>
          <w:sz w:val="24"/>
          <w:szCs w:val="24"/>
          <w:lang w:eastAsia="es-EC"/>
        </w:rPr>
        <w:t>la  LOSNCP</w:t>
      </w:r>
      <w:proofErr w:type="gramEnd"/>
      <w:r w:rsidRPr="0000445B">
        <w:rPr>
          <w:rFonts w:ascii="Times New Roman" w:eastAsia="Times New Roman" w:hAnsi="Times New Roman"/>
          <w:sz w:val="24"/>
          <w:szCs w:val="24"/>
          <w:lang w:eastAsia="es-EC"/>
        </w:rPr>
        <w:t xml:space="preserve"> y naturaleza del contrato se podrá solicitar las siguientes garantías:</w:t>
      </w:r>
    </w:p>
    <w:p w14:paraId="05F1D7EE" w14:textId="77777777" w:rsidR="00763EA6" w:rsidRPr="0000445B" w:rsidRDefault="00763EA6" w:rsidP="00763EA6">
      <w:pPr>
        <w:spacing w:before="7" w:line="180" w:lineRule="exact"/>
        <w:ind w:left="567" w:right="702"/>
        <w:rPr>
          <w:sz w:val="24"/>
          <w:szCs w:val="24"/>
        </w:rPr>
      </w:pPr>
    </w:p>
    <w:p w14:paraId="29F56C80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  <w:r w:rsidRPr="0000445B">
        <w:rPr>
          <w:rFonts w:cs="Calibri"/>
          <w:i/>
          <w:color w:val="808080"/>
          <w:sz w:val="24"/>
          <w:szCs w:val="24"/>
        </w:rPr>
        <w:t xml:space="preserve">1. Garantía de Fiel Cumplimiento </w:t>
      </w:r>
    </w:p>
    <w:p w14:paraId="47503654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  <w:r w:rsidRPr="0000445B">
        <w:rPr>
          <w:rFonts w:cs="Calibri"/>
          <w:i/>
          <w:color w:val="808080"/>
          <w:sz w:val="24"/>
          <w:szCs w:val="24"/>
        </w:rPr>
        <w:t xml:space="preserve">2. Garantía por Anticipo </w:t>
      </w:r>
    </w:p>
    <w:p w14:paraId="6B410775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  <w:r w:rsidRPr="0000445B">
        <w:rPr>
          <w:rFonts w:cs="Calibri"/>
          <w:i/>
          <w:color w:val="808080"/>
          <w:sz w:val="24"/>
          <w:szCs w:val="24"/>
        </w:rPr>
        <w:t xml:space="preserve">3. Garantía Técnica </w:t>
      </w:r>
    </w:p>
    <w:p w14:paraId="38C816A1" w14:textId="77777777" w:rsidR="00763EA6" w:rsidRPr="0000445B" w:rsidRDefault="00763EA6" w:rsidP="00763EA6">
      <w:pPr>
        <w:spacing w:line="200" w:lineRule="exact"/>
        <w:ind w:left="567" w:right="702"/>
        <w:rPr>
          <w:sz w:val="24"/>
          <w:szCs w:val="24"/>
        </w:rPr>
      </w:pPr>
    </w:p>
    <w:p w14:paraId="6F18F388" w14:textId="77777777" w:rsidR="00763EA6" w:rsidRPr="0000445B" w:rsidRDefault="00763EA6" w:rsidP="00763EA6">
      <w:pPr>
        <w:spacing w:line="200" w:lineRule="exact"/>
        <w:ind w:left="567" w:right="702"/>
        <w:rPr>
          <w:sz w:val="24"/>
          <w:szCs w:val="24"/>
        </w:rPr>
      </w:pPr>
    </w:p>
    <w:p w14:paraId="2B438877" w14:textId="77777777" w:rsidR="00763EA6" w:rsidRPr="0000445B" w:rsidRDefault="00763EA6" w:rsidP="00763EA6">
      <w:pPr>
        <w:widowControl w:val="0"/>
        <w:numPr>
          <w:ilvl w:val="0"/>
          <w:numId w:val="46"/>
        </w:numPr>
        <w:tabs>
          <w:tab w:val="left" w:pos="1022"/>
        </w:tabs>
        <w:spacing w:before="74" w:after="0" w:line="240" w:lineRule="auto"/>
        <w:ind w:left="567" w:right="702" w:firstLine="0"/>
        <w:rPr>
          <w:rFonts w:eastAsia="Arial" w:cs="Arial"/>
          <w:b/>
          <w:bCs/>
          <w:spacing w:val="-1"/>
          <w:sz w:val="24"/>
          <w:szCs w:val="24"/>
        </w:rPr>
      </w:pPr>
      <w:r w:rsidRPr="0000445B">
        <w:rPr>
          <w:rFonts w:eastAsia="Arial" w:cs="Arial"/>
          <w:b/>
          <w:bCs/>
          <w:spacing w:val="-1"/>
          <w:sz w:val="24"/>
          <w:szCs w:val="24"/>
        </w:rPr>
        <w:t>MULTAS</w:t>
      </w:r>
    </w:p>
    <w:p w14:paraId="58D711F9" w14:textId="77777777" w:rsidR="00763EA6" w:rsidRPr="0000445B" w:rsidRDefault="00763EA6" w:rsidP="00763EA6">
      <w:pPr>
        <w:spacing w:before="5" w:line="180" w:lineRule="exact"/>
        <w:ind w:left="567" w:right="702"/>
        <w:rPr>
          <w:sz w:val="24"/>
          <w:szCs w:val="24"/>
        </w:rPr>
      </w:pPr>
    </w:p>
    <w:p w14:paraId="4DD96801" w14:textId="77777777" w:rsidR="00763EA6" w:rsidRPr="0000445B" w:rsidRDefault="00763EA6" w:rsidP="00763EA6">
      <w:pPr>
        <w:ind w:left="567"/>
        <w:jc w:val="both"/>
        <w:rPr>
          <w:rFonts w:ascii="Times New Roman" w:eastAsia="Times New Roman" w:hAnsi="Times New Roman"/>
          <w:color w:val="A6A6A6" w:themeColor="background1" w:themeShade="A6"/>
          <w:sz w:val="24"/>
          <w:szCs w:val="24"/>
          <w:lang w:eastAsia="es-EC"/>
        </w:rPr>
      </w:pPr>
      <w:r w:rsidRPr="0000445B">
        <w:rPr>
          <w:rFonts w:ascii="Times New Roman" w:eastAsia="Times New Roman" w:hAnsi="Times New Roman"/>
          <w:sz w:val="24"/>
          <w:szCs w:val="24"/>
          <w:lang w:eastAsia="es-EC"/>
        </w:rPr>
        <w:t xml:space="preserve">Por cada día de retardo en la ejecución de las obligaciones contractuales por parte del contratista, se aplicará la multa de </w:t>
      </w:r>
      <w:r w:rsidRPr="0000445B">
        <w:rPr>
          <w:rFonts w:ascii="Times New Roman" w:eastAsia="Times New Roman" w:hAnsi="Times New Roman"/>
          <w:i/>
          <w:color w:val="A6A6A6" w:themeColor="background1" w:themeShade="A6"/>
          <w:sz w:val="24"/>
          <w:szCs w:val="24"/>
          <w:lang w:eastAsia="es-EC"/>
        </w:rPr>
        <w:t xml:space="preserve">(valor establecido por la entidad contratante, de </w:t>
      </w:r>
      <w:r w:rsidRPr="0000445B">
        <w:rPr>
          <w:rFonts w:ascii="Times New Roman" w:eastAsia="Times New Roman" w:hAnsi="Times New Roman"/>
          <w:color w:val="A6A6A6" w:themeColor="background1" w:themeShade="A6"/>
          <w:sz w:val="24"/>
          <w:szCs w:val="24"/>
          <w:lang w:eastAsia="es-EC"/>
        </w:rPr>
        <w:t>acuerdo a la naturaleza de la orden de compra/servicio o contrato, en ningún caso podrá ser menos al 1 por 1.000 del porcentaje de las obligaciones que se encuentren pendientes de ejecutarse conforme</w:t>
      </w:r>
      <w:r w:rsidRPr="0000445B">
        <w:rPr>
          <w:rFonts w:ascii="Times New Roman" w:eastAsia="Times New Roman" w:hAnsi="Times New Roman"/>
          <w:i/>
          <w:color w:val="A6A6A6" w:themeColor="background1" w:themeShade="A6"/>
          <w:sz w:val="24"/>
          <w:szCs w:val="24"/>
          <w:lang w:eastAsia="es-EC"/>
        </w:rPr>
        <w:t xml:space="preserve"> lo establecido en el contrato).  (El porcentaje para el cálculo de las multas lo determinará la entidad en función del incumplimiento y de la contratación). Ref. Art. 71 de la Ley Orgánica del Sistema Nacional de Contratación Pública.</w:t>
      </w:r>
    </w:p>
    <w:p w14:paraId="2877D371" w14:textId="77777777" w:rsidR="00763EA6" w:rsidRPr="0000445B" w:rsidRDefault="00763EA6" w:rsidP="00763EA6">
      <w:pPr>
        <w:spacing w:line="200" w:lineRule="exact"/>
        <w:ind w:left="567" w:right="702"/>
        <w:rPr>
          <w:sz w:val="24"/>
          <w:szCs w:val="24"/>
        </w:rPr>
      </w:pPr>
    </w:p>
    <w:p w14:paraId="17F7712B" w14:textId="77777777" w:rsidR="00763EA6" w:rsidRPr="0000445B" w:rsidRDefault="00763EA6" w:rsidP="00763EA6">
      <w:pPr>
        <w:widowControl w:val="0"/>
        <w:numPr>
          <w:ilvl w:val="0"/>
          <w:numId w:val="46"/>
        </w:numPr>
        <w:tabs>
          <w:tab w:val="left" w:pos="1022"/>
        </w:tabs>
        <w:spacing w:before="74" w:after="0" w:line="240" w:lineRule="auto"/>
        <w:ind w:left="567" w:right="702" w:firstLine="0"/>
        <w:rPr>
          <w:rFonts w:eastAsia="Arial" w:cs="Arial"/>
          <w:sz w:val="24"/>
          <w:szCs w:val="24"/>
        </w:rPr>
      </w:pPr>
      <w:r w:rsidRPr="0000445B">
        <w:rPr>
          <w:rFonts w:eastAsia="Arial" w:cs="Arial"/>
          <w:b/>
          <w:bCs/>
          <w:sz w:val="24"/>
          <w:szCs w:val="24"/>
        </w:rPr>
        <w:t>OBLIGACIONES</w:t>
      </w:r>
      <w:r w:rsidRPr="0000445B">
        <w:rPr>
          <w:rFonts w:eastAsia="Arial" w:cs="Arial"/>
          <w:b/>
          <w:bCs/>
          <w:spacing w:val="-19"/>
          <w:sz w:val="24"/>
          <w:szCs w:val="24"/>
        </w:rPr>
        <w:t xml:space="preserve"> </w:t>
      </w:r>
      <w:r w:rsidRPr="0000445B">
        <w:rPr>
          <w:rFonts w:eastAsia="Arial" w:cs="Arial"/>
          <w:b/>
          <w:bCs/>
          <w:sz w:val="24"/>
          <w:szCs w:val="24"/>
        </w:rPr>
        <w:t>DEL</w:t>
      </w:r>
      <w:r w:rsidRPr="0000445B">
        <w:rPr>
          <w:rFonts w:eastAsia="Arial" w:cs="Arial"/>
          <w:b/>
          <w:bCs/>
          <w:spacing w:val="-17"/>
          <w:sz w:val="24"/>
          <w:szCs w:val="24"/>
        </w:rPr>
        <w:t xml:space="preserve"> </w:t>
      </w:r>
      <w:r w:rsidRPr="0000445B">
        <w:rPr>
          <w:rFonts w:eastAsia="Arial" w:cs="Arial"/>
          <w:b/>
          <w:bCs/>
          <w:sz w:val="24"/>
          <w:szCs w:val="24"/>
        </w:rPr>
        <w:t>CONTRATISTA</w:t>
      </w:r>
    </w:p>
    <w:p w14:paraId="0ABD2D4E" w14:textId="77777777" w:rsidR="00763EA6" w:rsidRPr="0000445B" w:rsidRDefault="00763EA6" w:rsidP="00763EA6">
      <w:pPr>
        <w:spacing w:before="5" w:line="180" w:lineRule="exact"/>
        <w:ind w:left="567" w:right="702"/>
        <w:rPr>
          <w:sz w:val="24"/>
          <w:szCs w:val="24"/>
        </w:rPr>
      </w:pPr>
    </w:p>
    <w:p w14:paraId="167FC309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  <w:r w:rsidRPr="0000445B">
        <w:rPr>
          <w:rFonts w:cs="Calibri"/>
          <w:i/>
          <w:color w:val="808080"/>
          <w:sz w:val="24"/>
          <w:szCs w:val="24"/>
        </w:rPr>
        <w:t>Acorde con la naturaleza de la contratación la entidad contratante podrá establecer condiciones adicionales que considere pertinente, siempre y cuando estas observen la normativa vigente y no constituyan disposiciones que resulten discriminatorias entre los participantes.</w:t>
      </w:r>
    </w:p>
    <w:p w14:paraId="3E69DE80" w14:textId="77777777" w:rsidR="00763EA6" w:rsidRPr="0000445B" w:rsidRDefault="00763EA6" w:rsidP="00763EA6">
      <w:pPr>
        <w:widowControl w:val="0"/>
        <w:numPr>
          <w:ilvl w:val="0"/>
          <w:numId w:val="46"/>
        </w:numPr>
        <w:tabs>
          <w:tab w:val="left" w:pos="1022"/>
        </w:tabs>
        <w:spacing w:before="74" w:after="0" w:line="240" w:lineRule="auto"/>
        <w:ind w:left="567" w:right="702" w:firstLine="0"/>
        <w:rPr>
          <w:rFonts w:eastAsia="Arial" w:cs="Arial"/>
          <w:sz w:val="24"/>
          <w:szCs w:val="24"/>
        </w:rPr>
      </w:pPr>
      <w:r w:rsidRPr="0000445B">
        <w:rPr>
          <w:rFonts w:eastAsia="Arial" w:cs="Arial"/>
          <w:b/>
          <w:bCs/>
          <w:sz w:val="24"/>
          <w:szCs w:val="24"/>
        </w:rPr>
        <w:t>OBLIGACIONES</w:t>
      </w:r>
      <w:r w:rsidRPr="0000445B">
        <w:rPr>
          <w:rFonts w:eastAsia="Arial" w:cs="Arial"/>
          <w:b/>
          <w:bCs/>
          <w:spacing w:val="-19"/>
          <w:sz w:val="24"/>
          <w:szCs w:val="24"/>
        </w:rPr>
        <w:t xml:space="preserve"> </w:t>
      </w:r>
      <w:r w:rsidRPr="0000445B">
        <w:rPr>
          <w:rFonts w:eastAsia="Arial" w:cs="Arial"/>
          <w:b/>
          <w:bCs/>
          <w:sz w:val="24"/>
          <w:szCs w:val="24"/>
        </w:rPr>
        <w:t>DEL</w:t>
      </w:r>
      <w:r w:rsidRPr="0000445B">
        <w:rPr>
          <w:rFonts w:eastAsia="Arial" w:cs="Arial"/>
          <w:b/>
          <w:bCs/>
          <w:spacing w:val="-18"/>
          <w:sz w:val="24"/>
          <w:szCs w:val="24"/>
        </w:rPr>
        <w:t xml:space="preserve"> </w:t>
      </w:r>
      <w:r w:rsidRPr="0000445B">
        <w:rPr>
          <w:rFonts w:eastAsia="Arial" w:cs="Arial"/>
          <w:b/>
          <w:bCs/>
          <w:sz w:val="24"/>
          <w:szCs w:val="24"/>
        </w:rPr>
        <w:t>CONTRATANTE</w:t>
      </w:r>
    </w:p>
    <w:p w14:paraId="7E89B11C" w14:textId="77777777" w:rsidR="00763EA6" w:rsidRPr="0000445B" w:rsidRDefault="00763EA6" w:rsidP="00763EA6">
      <w:pPr>
        <w:spacing w:before="7" w:line="180" w:lineRule="exact"/>
        <w:ind w:left="567" w:right="702"/>
        <w:rPr>
          <w:sz w:val="24"/>
          <w:szCs w:val="24"/>
        </w:rPr>
      </w:pPr>
    </w:p>
    <w:p w14:paraId="035C6C7F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  <w:r w:rsidRPr="0000445B">
        <w:rPr>
          <w:rFonts w:cs="Calibri"/>
          <w:i/>
          <w:color w:val="808080"/>
          <w:sz w:val="24"/>
          <w:szCs w:val="24"/>
        </w:rPr>
        <w:lastRenderedPageBreak/>
        <w:t>Acorde con la naturaleza de la contratación la entidad contratante podrá establecer las condiciones adicionales que considere pertinentes.</w:t>
      </w:r>
    </w:p>
    <w:p w14:paraId="0BBAF837" w14:textId="77777777" w:rsidR="00763EA6" w:rsidRPr="0000445B" w:rsidRDefault="00763EA6" w:rsidP="00763EA6">
      <w:pPr>
        <w:spacing w:line="200" w:lineRule="exact"/>
        <w:ind w:left="567" w:right="702"/>
        <w:rPr>
          <w:sz w:val="24"/>
          <w:szCs w:val="24"/>
        </w:rPr>
      </w:pPr>
    </w:p>
    <w:p w14:paraId="1ED112AD" w14:textId="77777777" w:rsidR="00763EA6" w:rsidRPr="0000445B" w:rsidRDefault="00763EA6" w:rsidP="00763EA6">
      <w:pPr>
        <w:spacing w:line="200" w:lineRule="exact"/>
        <w:ind w:left="567" w:right="702"/>
        <w:rPr>
          <w:sz w:val="24"/>
          <w:szCs w:val="24"/>
        </w:rPr>
      </w:pPr>
    </w:p>
    <w:p w14:paraId="55C62F45" w14:textId="77777777" w:rsidR="00763EA6" w:rsidRPr="0000445B" w:rsidRDefault="00763EA6" w:rsidP="00763EA6">
      <w:pPr>
        <w:widowControl w:val="0"/>
        <w:numPr>
          <w:ilvl w:val="0"/>
          <w:numId w:val="46"/>
        </w:numPr>
        <w:tabs>
          <w:tab w:val="left" w:pos="1022"/>
        </w:tabs>
        <w:spacing w:before="74" w:after="0" w:line="240" w:lineRule="auto"/>
        <w:ind w:left="567" w:right="702" w:firstLine="0"/>
        <w:rPr>
          <w:rFonts w:eastAsia="Arial" w:cs="Arial"/>
          <w:sz w:val="24"/>
          <w:szCs w:val="24"/>
        </w:rPr>
      </w:pPr>
      <w:r w:rsidRPr="0000445B">
        <w:rPr>
          <w:rFonts w:eastAsia="Arial" w:cs="Arial"/>
          <w:b/>
          <w:bCs/>
          <w:sz w:val="24"/>
          <w:szCs w:val="24"/>
        </w:rPr>
        <w:t>TERMINO</w:t>
      </w:r>
      <w:r w:rsidRPr="0000445B">
        <w:rPr>
          <w:rFonts w:eastAsia="Arial" w:cs="Arial"/>
          <w:b/>
          <w:bCs/>
          <w:spacing w:val="-8"/>
          <w:sz w:val="24"/>
          <w:szCs w:val="24"/>
        </w:rPr>
        <w:t xml:space="preserve"> </w:t>
      </w:r>
      <w:r w:rsidRPr="0000445B">
        <w:rPr>
          <w:rFonts w:eastAsia="Arial" w:cs="Arial"/>
          <w:b/>
          <w:bCs/>
          <w:sz w:val="24"/>
          <w:szCs w:val="24"/>
        </w:rPr>
        <w:t>PARA</w:t>
      </w:r>
      <w:r w:rsidRPr="0000445B">
        <w:rPr>
          <w:rFonts w:eastAsia="Arial" w:cs="Arial"/>
          <w:b/>
          <w:bCs/>
          <w:spacing w:val="-11"/>
          <w:sz w:val="24"/>
          <w:szCs w:val="24"/>
        </w:rPr>
        <w:t xml:space="preserve"> </w:t>
      </w:r>
      <w:r w:rsidRPr="0000445B">
        <w:rPr>
          <w:rFonts w:eastAsia="Arial" w:cs="Arial"/>
          <w:b/>
          <w:bCs/>
          <w:sz w:val="24"/>
          <w:szCs w:val="24"/>
        </w:rPr>
        <w:t>SOLUCIÓN</w:t>
      </w:r>
      <w:r w:rsidRPr="0000445B">
        <w:rPr>
          <w:rFonts w:eastAsia="Arial" w:cs="Arial"/>
          <w:b/>
          <w:bCs/>
          <w:spacing w:val="-8"/>
          <w:sz w:val="24"/>
          <w:szCs w:val="24"/>
        </w:rPr>
        <w:t xml:space="preserve"> </w:t>
      </w:r>
      <w:r w:rsidRPr="0000445B">
        <w:rPr>
          <w:rFonts w:eastAsia="Arial" w:cs="Arial"/>
          <w:b/>
          <w:bCs/>
          <w:sz w:val="24"/>
          <w:szCs w:val="24"/>
        </w:rPr>
        <w:t>DE</w:t>
      </w:r>
      <w:r w:rsidRPr="0000445B">
        <w:rPr>
          <w:rFonts w:eastAsia="Arial" w:cs="Arial"/>
          <w:b/>
          <w:bCs/>
          <w:spacing w:val="-7"/>
          <w:sz w:val="24"/>
          <w:szCs w:val="24"/>
        </w:rPr>
        <w:t xml:space="preserve"> </w:t>
      </w:r>
      <w:r w:rsidRPr="0000445B">
        <w:rPr>
          <w:rFonts w:eastAsia="Arial" w:cs="Arial"/>
          <w:b/>
          <w:bCs/>
          <w:sz w:val="24"/>
          <w:szCs w:val="24"/>
        </w:rPr>
        <w:t>PROBLEMAS</w:t>
      </w:r>
      <w:r w:rsidRPr="0000445B">
        <w:rPr>
          <w:rFonts w:eastAsia="Arial" w:cs="Arial"/>
          <w:b/>
          <w:bCs/>
          <w:spacing w:val="-7"/>
          <w:sz w:val="24"/>
          <w:szCs w:val="24"/>
        </w:rPr>
        <w:t xml:space="preserve"> </w:t>
      </w:r>
      <w:r w:rsidRPr="0000445B">
        <w:rPr>
          <w:rFonts w:eastAsia="Arial" w:cs="Arial"/>
          <w:b/>
          <w:bCs/>
          <w:sz w:val="24"/>
          <w:szCs w:val="24"/>
        </w:rPr>
        <w:t>O</w:t>
      </w:r>
      <w:r w:rsidRPr="0000445B">
        <w:rPr>
          <w:rFonts w:eastAsia="Arial" w:cs="Arial"/>
          <w:b/>
          <w:bCs/>
          <w:spacing w:val="-7"/>
          <w:sz w:val="24"/>
          <w:szCs w:val="24"/>
        </w:rPr>
        <w:t xml:space="preserve"> </w:t>
      </w:r>
      <w:r w:rsidRPr="0000445B">
        <w:rPr>
          <w:rFonts w:eastAsia="Arial" w:cs="Arial"/>
          <w:b/>
          <w:bCs/>
          <w:sz w:val="24"/>
          <w:szCs w:val="24"/>
        </w:rPr>
        <w:t>PETICIONES.</w:t>
      </w:r>
      <w:r w:rsidRPr="0000445B">
        <w:rPr>
          <w:rFonts w:eastAsia="Arial" w:cs="Arial"/>
          <w:b/>
          <w:bCs/>
          <w:spacing w:val="-8"/>
          <w:sz w:val="24"/>
          <w:szCs w:val="24"/>
        </w:rPr>
        <w:t xml:space="preserve"> </w:t>
      </w:r>
      <w:r w:rsidRPr="0000445B">
        <w:rPr>
          <w:rFonts w:eastAsia="Arial" w:cs="Arial"/>
          <w:b/>
          <w:bCs/>
          <w:spacing w:val="1"/>
          <w:sz w:val="24"/>
          <w:szCs w:val="24"/>
        </w:rPr>
        <w:t>(#</w:t>
      </w:r>
      <w:r w:rsidRPr="0000445B">
        <w:rPr>
          <w:rFonts w:eastAsia="Arial" w:cs="Arial"/>
          <w:b/>
          <w:bCs/>
          <w:spacing w:val="-8"/>
          <w:sz w:val="24"/>
          <w:szCs w:val="24"/>
        </w:rPr>
        <w:t xml:space="preserve"> </w:t>
      </w:r>
      <w:r w:rsidRPr="0000445B">
        <w:rPr>
          <w:rFonts w:eastAsia="Arial" w:cs="Arial"/>
          <w:b/>
          <w:bCs/>
          <w:sz w:val="24"/>
          <w:szCs w:val="24"/>
        </w:rPr>
        <w:t>DE</w:t>
      </w:r>
      <w:r w:rsidRPr="0000445B">
        <w:rPr>
          <w:rFonts w:eastAsia="Arial" w:cs="Arial"/>
          <w:b/>
          <w:bCs/>
          <w:spacing w:val="-9"/>
          <w:sz w:val="24"/>
          <w:szCs w:val="24"/>
        </w:rPr>
        <w:t xml:space="preserve"> </w:t>
      </w:r>
      <w:r w:rsidRPr="0000445B">
        <w:rPr>
          <w:rFonts w:eastAsia="Arial" w:cs="Arial"/>
          <w:b/>
          <w:bCs/>
          <w:sz w:val="24"/>
          <w:szCs w:val="24"/>
        </w:rPr>
        <w:t>DIAS)</w:t>
      </w:r>
    </w:p>
    <w:p w14:paraId="2F103B4A" w14:textId="77777777" w:rsidR="00763EA6" w:rsidRPr="0000445B" w:rsidRDefault="00763EA6" w:rsidP="00763EA6">
      <w:pPr>
        <w:spacing w:before="5" w:line="180" w:lineRule="exact"/>
        <w:ind w:left="567" w:right="702"/>
        <w:rPr>
          <w:sz w:val="24"/>
          <w:szCs w:val="24"/>
        </w:rPr>
      </w:pPr>
    </w:p>
    <w:p w14:paraId="1CBF5BD4" w14:textId="77777777" w:rsidR="00763EA6" w:rsidRPr="0000445B" w:rsidRDefault="00763EA6" w:rsidP="00763EA6">
      <w:pPr>
        <w:ind w:left="567"/>
        <w:jc w:val="both"/>
        <w:rPr>
          <w:rFonts w:cs="Calibri"/>
          <w:sz w:val="24"/>
          <w:szCs w:val="24"/>
        </w:rPr>
      </w:pPr>
      <w:r w:rsidRPr="0000445B">
        <w:rPr>
          <w:rFonts w:cs="Calibri"/>
          <w:sz w:val="24"/>
          <w:szCs w:val="24"/>
        </w:rPr>
        <w:t>Dar solución a las peticiones y problemas que se presentaren en la ejecución del contrato, en un plazo</w:t>
      </w:r>
      <w:r w:rsidRPr="0000445B">
        <w:rPr>
          <w:rFonts w:cs="Calibri"/>
          <w:i/>
          <w:color w:val="808080"/>
          <w:sz w:val="24"/>
          <w:szCs w:val="24"/>
        </w:rPr>
        <w:t xml:space="preserve"> </w:t>
      </w:r>
      <w:r w:rsidRPr="0000445B">
        <w:rPr>
          <w:rFonts w:cs="Calibri"/>
          <w:sz w:val="24"/>
          <w:szCs w:val="24"/>
        </w:rPr>
        <w:t xml:space="preserve">de </w:t>
      </w:r>
      <w:r w:rsidRPr="0000445B">
        <w:rPr>
          <w:rFonts w:cs="Calibri"/>
          <w:i/>
          <w:color w:val="808080"/>
          <w:sz w:val="24"/>
          <w:szCs w:val="24"/>
        </w:rPr>
        <w:t xml:space="preserve">(número de días) </w:t>
      </w:r>
      <w:r w:rsidRPr="0000445B">
        <w:rPr>
          <w:rFonts w:cs="Calibri"/>
          <w:sz w:val="24"/>
          <w:szCs w:val="24"/>
        </w:rPr>
        <w:t>contados a partir de la petición escrita formulada por el contratista.</w:t>
      </w:r>
    </w:p>
    <w:p w14:paraId="7432949A" w14:textId="77777777" w:rsidR="00763EA6" w:rsidRPr="0000445B" w:rsidRDefault="00763EA6" w:rsidP="00763EA6">
      <w:pPr>
        <w:ind w:left="567"/>
        <w:jc w:val="both"/>
        <w:rPr>
          <w:rFonts w:cs="Calibri"/>
          <w:i/>
          <w:color w:val="808080"/>
          <w:sz w:val="24"/>
          <w:szCs w:val="24"/>
        </w:rPr>
      </w:pPr>
    </w:p>
    <w:p w14:paraId="537BC7D0" w14:textId="77777777" w:rsidR="00763EA6" w:rsidRPr="0000445B" w:rsidRDefault="00763EA6" w:rsidP="00763EA6">
      <w:pPr>
        <w:widowControl w:val="0"/>
        <w:numPr>
          <w:ilvl w:val="0"/>
          <w:numId w:val="46"/>
        </w:numPr>
        <w:tabs>
          <w:tab w:val="left" w:pos="1022"/>
        </w:tabs>
        <w:spacing w:before="74" w:after="0" w:line="240" w:lineRule="auto"/>
        <w:ind w:left="567" w:right="702" w:firstLine="0"/>
        <w:rPr>
          <w:rFonts w:eastAsia="Arial" w:cs="Arial"/>
          <w:sz w:val="24"/>
          <w:szCs w:val="24"/>
          <w:lang w:val="en-US"/>
        </w:rPr>
      </w:pPr>
      <w:r w:rsidRPr="0000445B">
        <w:rPr>
          <w:rFonts w:eastAsia="Arial" w:cs="Arial"/>
          <w:b/>
          <w:bCs/>
          <w:sz w:val="24"/>
          <w:szCs w:val="24"/>
        </w:rPr>
        <w:t>Administrador de contrato</w:t>
      </w:r>
    </w:p>
    <w:p w14:paraId="4EAD57BE" w14:textId="77777777" w:rsidR="00763EA6" w:rsidRPr="0000445B" w:rsidRDefault="00763EA6" w:rsidP="00763EA6">
      <w:pPr>
        <w:tabs>
          <w:tab w:val="left" w:pos="1022"/>
        </w:tabs>
        <w:spacing w:before="74"/>
        <w:ind w:left="567" w:right="702"/>
        <w:rPr>
          <w:rFonts w:cs="Calibri"/>
          <w:i/>
          <w:color w:val="808080"/>
          <w:sz w:val="24"/>
          <w:szCs w:val="24"/>
        </w:rPr>
      </w:pPr>
      <w:r w:rsidRPr="0000445B">
        <w:rPr>
          <w:rFonts w:cs="Calibri"/>
          <w:i/>
          <w:color w:val="808080"/>
          <w:sz w:val="24"/>
          <w:szCs w:val="24"/>
        </w:rPr>
        <w:t xml:space="preserve">Acorde con la naturaleza de la contratación, recomendar el Administrador de Contrato y el delegado técnico </w:t>
      </w:r>
      <w:r w:rsidR="00A13F54">
        <w:rPr>
          <w:rFonts w:cs="Calibri"/>
          <w:i/>
          <w:color w:val="808080"/>
          <w:sz w:val="24"/>
          <w:szCs w:val="24"/>
        </w:rPr>
        <w:t>para la recepción del servicio.</w:t>
      </w:r>
    </w:p>
    <w:p w14:paraId="6B0C046A" w14:textId="77777777" w:rsidR="00763EA6" w:rsidRPr="0000445B" w:rsidRDefault="00763EA6" w:rsidP="00763EA6">
      <w:pPr>
        <w:spacing w:before="6" w:line="280" w:lineRule="exact"/>
        <w:rPr>
          <w:sz w:val="24"/>
          <w:szCs w:val="24"/>
        </w:rPr>
      </w:pPr>
    </w:p>
    <w:tbl>
      <w:tblPr>
        <w:tblStyle w:val="TableNormal"/>
        <w:tblW w:w="9460" w:type="dxa"/>
        <w:tblInd w:w="136" w:type="dxa"/>
        <w:tblLayout w:type="fixed"/>
        <w:tblLook w:val="01E0" w:firstRow="1" w:lastRow="1" w:firstColumn="1" w:lastColumn="1" w:noHBand="0" w:noVBand="0"/>
      </w:tblPr>
      <w:tblGrid>
        <w:gridCol w:w="4702"/>
        <w:gridCol w:w="4758"/>
      </w:tblGrid>
      <w:tr w:rsidR="00763EA6" w:rsidRPr="0000445B" w14:paraId="0921B5D3" w14:textId="77777777" w:rsidTr="00E767E4">
        <w:trPr>
          <w:trHeight w:hRule="exact" w:val="1020"/>
        </w:trPr>
        <w:tc>
          <w:tcPr>
            <w:tcW w:w="4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24208" w14:textId="77777777" w:rsidR="00763EA6" w:rsidRPr="0000445B" w:rsidRDefault="00763EA6" w:rsidP="00E767E4">
            <w:pPr>
              <w:pStyle w:val="TableParagraph"/>
              <w:spacing w:line="273" w:lineRule="exact"/>
              <w:ind w:left="891"/>
              <w:rPr>
                <w:rFonts w:eastAsia="Arial" w:cs="Arial"/>
                <w:sz w:val="24"/>
                <w:szCs w:val="24"/>
                <w:lang w:val="es-EC"/>
              </w:rPr>
            </w:pPr>
            <w:r w:rsidRPr="0000445B">
              <w:rPr>
                <w:rFonts w:eastAsia="Arial" w:cs="Arial"/>
                <w:b/>
                <w:bCs/>
                <w:sz w:val="24"/>
                <w:szCs w:val="24"/>
                <w:lang w:val="es-EC"/>
              </w:rPr>
              <w:t xml:space="preserve">Elaborado por: </w:t>
            </w:r>
          </w:p>
        </w:tc>
        <w:tc>
          <w:tcPr>
            <w:tcW w:w="4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BF98F" w14:textId="77777777" w:rsidR="00763EA6" w:rsidRPr="0000445B" w:rsidRDefault="00763EA6" w:rsidP="00E767E4">
            <w:pPr>
              <w:pStyle w:val="TableParagraph"/>
              <w:spacing w:line="273" w:lineRule="exact"/>
              <w:ind w:left="913"/>
              <w:rPr>
                <w:rFonts w:eastAsia="Arial" w:cs="Arial"/>
                <w:sz w:val="24"/>
                <w:szCs w:val="24"/>
              </w:rPr>
            </w:pPr>
            <w:r w:rsidRPr="0000445B">
              <w:rPr>
                <w:rFonts w:eastAsia="Arial" w:cs="Arial"/>
                <w:b/>
                <w:bCs/>
                <w:spacing w:val="-1"/>
                <w:sz w:val="24"/>
                <w:szCs w:val="24"/>
                <w:lang w:val="es-EC"/>
              </w:rPr>
              <w:t>Aprobado</w:t>
            </w:r>
            <w:r w:rsidRPr="0000445B">
              <w:rPr>
                <w:rFonts w:eastAsia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00445B">
              <w:rPr>
                <w:rFonts w:eastAsia="Arial" w:cs="Arial"/>
                <w:b/>
                <w:bCs/>
                <w:spacing w:val="-1"/>
                <w:sz w:val="24"/>
                <w:szCs w:val="24"/>
                <w:lang w:val="es-EC"/>
              </w:rPr>
              <w:t>por</w:t>
            </w:r>
            <w:r w:rsidRPr="0000445B">
              <w:rPr>
                <w:rFonts w:eastAsia="Arial" w:cs="Arial"/>
                <w:b/>
                <w:bCs/>
                <w:spacing w:val="-1"/>
                <w:sz w:val="24"/>
                <w:szCs w:val="24"/>
              </w:rPr>
              <w:t xml:space="preserve">: </w:t>
            </w:r>
          </w:p>
        </w:tc>
      </w:tr>
      <w:tr w:rsidR="00763EA6" w:rsidRPr="0000445B" w14:paraId="10B336F2" w14:textId="77777777" w:rsidTr="00E767E4">
        <w:trPr>
          <w:trHeight w:hRule="exact" w:val="2446"/>
        </w:trPr>
        <w:tc>
          <w:tcPr>
            <w:tcW w:w="4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90F14" w14:textId="77777777" w:rsidR="00763EA6" w:rsidRPr="0000445B" w:rsidRDefault="00763EA6" w:rsidP="00E767E4">
            <w:pPr>
              <w:pStyle w:val="TableParagraph"/>
              <w:spacing w:line="200" w:lineRule="exact"/>
              <w:rPr>
                <w:i/>
                <w:sz w:val="24"/>
                <w:szCs w:val="24"/>
                <w:lang w:val="es-EC"/>
              </w:rPr>
            </w:pPr>
          </w:p>
          <w:p w14:paraId="26D471A5" w14:textId="77777777" w:rsidR="00763EA6" w:rsidRPr="0000445B" w:rsidRDefault="00763EA6" w:rsidP="00E767E4">
            <w:pPr>
              <w:pStyle w:val="TableParagraph"/>
              <w:spacing w:before="10" w:line="200" w:lineRule="exact"/>
              <w:rPr>
                <w:i/>
                <w:sz w:val="24"/>
                <w:szCs w:val="24"/>
                <w:lang w:val="es-EC"/>
              </w:rPr>
            </w:pPr>
          </w:p>
          <w:p w14:paraId="3F1898B0" w14:textId="77777777" w:rsidR="00763EA6" w:rsidRPr="0000445B" w:rsidRDefault="00763EA6" w:rsidP="00E767E4">
            <w:pPr>
              <w:pStyle w:val="TableParagraph"/>
              <w:spacing w:before="10" w:line="200" w:lineRule="exact"/>
              <w:rPr>
                <w:i/>
                <w:sz w:val="24"/>
                <w:szCs w:val="24"/>
                <w:lang w:val="es-EC"/>
              </w:rPr>
            </w:pPr>
          </w:p>
          <w:p w14:paraId="2DA6784C" w14:textId="77777777" w:rsidR="00763EA6" w:rsidRPr="0000445B" w:rsidRDefault="00763EA6" w:rsidP="00E767E4">
            <w:pPr>
              <w:tabs>
                <w:tab w:val="left" w:pos="4536"/>
                <w:tab w:val="left" w:pos="4962"/>
              </w:tabs>
              <w:rPr>
                <w:rFonts w:cs="Calibri"/>
                <w:i/>
                <w:sz w:val="24"/>
                <w:szCs w:val="24"/>
              </w:rPr>
            </w:pPr>
            <w:r w:rsidRPr="0000445B">
              <w:rPr>
                <w:rFonts w:cs="Calibri"/>
                <w:i/>
                <w:color w:val="808080"/>
                <w:sz w:val="24"/>
                <w:szCs w:val="24"/>
              </w:rPr>
              <w:t>(Abrev. Título. Nombre y Apellido)</w:t>
            </w:r>
          </w:p>
          <w:p w14:paraId="6661C5B6" w14:textId="77777777" w:rsidR="00763EA6" w:rsidRPr="0000445B" w:rsidRDefault="00763EA6" w:rsidP="00E767E4">
            <w:pPr>
              <w:tabs>
                <w:tab w:val="left" w:pos="4536"/>
                <w:tab w:val="left" w:pos="4962"/>
              </w:tabs>
              <w:rPr>
                <w:rFonts w:cs="Calibri"/>
                <w:i/>
                <w:color w:val="808080"/>
                <w:sz w:val="24"/>
                <w:szCs w:val="24"/>
              </w:rPr>
            </w:pPr>
            <w:r w:rsidRPr="0000445B">
              <w:rPr>
                <w:rFonts w:cs="Calibri"/>
                <w:i/>
                <w:color w:val="808080"/>
                <w:sz w:val="24"/>
                <w:szCs w:val="24"/>
              </w:rPr>
              <w:t>ANALISTA Y/O ESPECIALISTA DEL ÁREA REQUIRENTE</w:t>
            </w:r>
          </w:p>
          <w:p w14:paraId="4FEAC99B" w14:textId="77777777" w:rsidR="00763EA6" w:rsidRPr="0000445B" w:rsidRDefault="00763EA6" w:rsidP="00E767E4">
            <w:pPr>
              <w:pStyle w:val="TableParagraph"/>
              <w:spacing w:line="361" w:lineRule="auto"/>
              <w:ind w:left="102" w:right="2001"/>
              <w:rPr>
                <w:rFonts w:eastAsia="Arial" w:cs="Arial"/>
                <w:i/>
                <w:sz w:val="24"/>
                <w:szCs w:val="24"/>
                <w:lang w:val="es-EC"/>
              </w:rPr>
            </w:pPr>
          </w:p>
        </w:tc>
        <w:tc>
          <w:tcPr>
            <w:tcW w:w="4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52E20" w14:textId="77777777" w:rsidR="00763EA6" w:rsidRPr="0000445B" w:rsidRDefault="00763EA6" w:rsidP="00E767E4">
            <w:pPr>
              <w:pStyle w:val="TableParagraph"/>
              <w:spacing w:line="200" w:lineRule="exact"/>
              <w:rPr>
                <w:i/>
                <w:sz w:val="24"/>
                <w:szCs w:val="24"/>
                <w:lang w:val="es-EC"/>
              </w:rPr>
            </w:pPr>
          </w:p>
          <w:p w14:paraId="62077443" w14:textId="77777777" w:rsidR="00763EA6" w:rsidRPr="0000445B" w:rsidRDefault="00763EA6" w:rsidP="00E767E4">
            <w:pPr>
              <w:pStyle w:val="TableParagraph"/>
              <w:spacing w:before="10" w:line="200" w:lineRule="exact"/>
              <w:rPr>
                <w:i/>
                <w:sz w:val="24"/>
                <w:szCs w:val="24"/>
                <w:lang w:val="es-EC"/>
              </w:rPr>
            </w:pPr>
          </w:p>
          <w:p w14:paraId="53042B3F" w14:textId="77777777" w:rsidR="00763EA6" w:rsidRPr="0000445B" w:rsidRDefault="00763EA6" w:rsidP="00E767E4">
            <w:pPr>
              <w:tabs>
                <w:tab w:val="left" w:pos="4536"/>
                <w:tab w:val="left" w:pos="4962"/>
              </w:tabs>
              <w:rPr>
                <w:rFonts w:cs="Calibri"/>
                <w:i/>
                <w:color w:val="808080"/>
                <w:sz w:val="24"/>
                <w:szCs w:val="24"/>
              </w:rPr>
            </w:pPr>
          </w:p>
          <w:p w14:paraId="61FBE1DB" w14:textId="77777777" w:rsidR="00763EA6" w:rsidRPr="0000445B" w:rsidRDefault="00763EA6" w:rsidP="00E767E4">
            <w:pPr>
              <w:tabs>
                <w:tab w:val="left" w:pos="4536"/>
                <w:tab w:val="left" w:pos="4962"/>
              </w:tabs>
              <w:rPr>
                <w:rFonts w:cs="Calibri"/>
                <w:i/>
                <w:sz w:val="24"/>
                <w:szCs w:val="24"/>
              </w:rPr>
            </w:pPr>
            <w:r w:rsidRPr="0000445B">
              <w:rPr>
                <w:rFonts w:cs="Calibri"/>
                <w:i/>
                <w:color w:val="808080"/>
                <w:sz w:val="24"/>
                <w:szCs w:val="24"/>
              </w:rPr>
              <w:t>(Abrev. Título. Nombre y Apellido)</w:t>
            </w:r>
          </w:p>
          <w:p w14:paraId="171483D3" w14:textId="77777777" w:rsidR="00763EA6" w:rsidRPr="0000445B" w:rsidRDefault="00763EA6" w:rsidP="00E767E4">
            <w:pPr>
              <w:tabs>
                <w:tab w:val="left" w:pos="4536"/>
                <w:tab w:val="left" w:pos="4962"/>
              </w:tabs>
              <w:rPr>
                <w:rFonts w:cs="Calibri"/>
                <w:i/>
                <w:color w:val="808080"/>
                <w:sz w:val="24"/>
                <w:szCs w:val="24"/>
              </w:rPr>
            </w:pPr>
            <w:r w:rsidRPr="0000445B">
              <w:rPr>
                <w:rFonts w:cs="Calibri"/>
                <w:i/>
                <w:color w:val="808080"/>
                <w:sz w:val="24"/>
                <w:szCs w:val="24"/>
              </w:rPr>
              <w:t>COORDINADORA/OR o DIRECTORA/OR DE DEL ÁREA REQUIRENTE</w:t>
            </w:r>
          </w:p>
          <w:p w14:paraId="0911F366" w14:textId="77777777" w:rsidR="00763EA6" w:rsidRPr="0000445B" w:rsidRDefault="00763EA6" w:rsidP="00E767E4">
            <w:pPr>
              <w:pStyle w:val="TableParagraph"/>
              <w:spacing w:line="361" w:lineRule="auto"/>
              <w:ind w:left="102" w:right="2001"/>
              <w:rPr>
                <w:rFonts w:eastAsia="Arial" w:cs="Arial"/>
                <w:i/>
                <w:sz w:val="24"/>
                <w:szCs w:val="24"/>
                <w:lang w:val="es-EC"/>
              </w:rPr>
            </w:pPr>
          </w:p>
        </w:tc>
      </w:tr>
    </w:tbl>
    <w:p w14:paraId="464F9FCE" w14:textId="77777777" w:rsidR="00763EA6" w:rsidRPr="0000445B" w:rsidRDefault="00763EA6" w:rsidP="00763EA6">
      <w:pPr>
        <w:rPr>
          <w:sz w:val="24"/>
          <w:szCs w:val="24"/>
        </w:rPr>
      </w:pPr>
    </w:p>
    <w:p w14:paraId="77B27D05" w14:textId="77777777" w:rsidR="00763EA6" w:rsidRPr="0000445B" w:rsidRDefault="00763EA6" w:rsidP="00763EA6">
      <w:pPr>
        <w:rPr>
          <w:sz w:val="24"/>
          <w:szCs w:val="24"/>
        </w:rPr>
      </w:pPr>
    </w:p>
    <w:p w14:paraId="15732B32" w14:textId="77777777" w:rsidR="00763EA6" w:rsidRPr="0000445B" w:rsidRDefault="00763EA6" w:rsidP="00763EA6">
      <w:pPr>
        <w:tabs>
          <w:tab w:val="center" w:pos="2552"/>
          <w:tab w:val="center" w:pos="7371"/>
        </w:tabs>
        <w:jc w:val="both"/>
        <w:rPr>
          <w:rFonts w:cs="Arial"/>
          <w:i/>
          <w:color w:val="FF0000"/>
          <w:kern w:val="2"/>
          <w:sz w:val="28"/>
          <w:szCs w:val="28"/>
        </w:rPr>
      </w:pPr>
      <w:r w:rsidRPr="0000445B">
        <w:rPr>
          <w:rFonts w:cs="Arial"/>
          <w:i/>
          <w:color w:val="FF0000"/>
          <w:kern w:val="2"/>
          <w:sz w:val="28"/>
          <w:szCs w:val="28"/>
        </w:rPr>
        <w:t>Nota: Los formatos deberá ser adaptados a las circunstancias de la contratación a realizar y al cumplimiento de la normativa vigente a la fecha de su elaboración.</w:t>
      </w:r>
    </w:p>
    <w:p w14:paraId="7E4CD2BC" w14:textId="77777777" w:rsidR="00763EA6" w:rsidRPr="0000445B" w:rsidRDefault="00763EA6" w:rsidP="00763EA6">
      <w:pPr>
        <w:spacing w:line="200" w:lineRule="exact"/>
        <w:rPr>
          <w:sz w:val="24"/>
          <w:szCs w:val="24"/>
        </w:rPr>
      </w:pPr>
    </w:p>
    <w:p w14:paraId="643D71A1" w14:textId="77777777" w:rsidR="00763EA6" w:rsidRPr="0000445B" w:rsidRDefault="00763EA6" w:rsidP="00763EA6">
      <w:r w:rsidRPr="0000445B">
        <w:lastRenderedPageBreak/>
        <w:t>Fuente: Ministerio de Salud Pública</w:t>
      </w:r>
    </w:p>
    <w:p w14:paraId="243D06BB" w14:textId="77777777" w:rsidR="005B3C54" w:rsidRPr="0000445B" w:rsidRDefault="005B3C54" w:rsidP="00AB306C">
      <w:pPr>
        <w:spacing w:after="0" w:line="240" w:lineRule="auto"/>
        <w:ind w:firstLine="6"/>
        <w:jc w:val="center"/>
        <w:rPr>
          <w:rFonts w:ascii="Arial" w:hAnsi="Arial" w:cs="Arial"/>
          <w:b/>
          <w:sz w:val="24"/>
          <w:szCs w:val="24"/>
        </w:rPr>
      </w:pPr>
    </w:p>
    <w:sectPr w:rsidR="005B3C54" w:rsidRPr="0000445B" w:rsidSect="006D3A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F3469" w14:textId="77777777" w:rsidR="003E2574" w:rsidRDefault="003E2574" w:rsidP="003A4E9A">
      <w:pPr>
        <w:spacing w:after="0" w:line="240" w:lineRule="auto"/>
      </w:pPr>
      <w:r>
        <w:separator/>
      </w:r>
    </w:p>
  </w:endnote>
  <w:endnote w:type="continuationSeparator" w:id="0">
    <w:p w14:paraId="5E9902AA" w14:textId="77777777" w:rsidR="003E2574" w:rsidRDefault="003E2574" w:rsidP="003A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2B4CB" w14:textId="77777777" w:rsidR="00515565" w:rsidRDefault="0051556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887AA" w14:textId="77777777" w:rsidR="00515565" w:rsidRDefault="0051556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AE9D" w14:textId="77777777" w:rsidR="00515565" w:rsidRDefault="005155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FBDDC" w14:textId="77777777" w:rsidR="003E2574" w:rsidRDefault="003E2574" w:rsidP="003A4E9A">
      <w:pPr>
        <w:spacing w:after="0" w:line="240" w:lineRule="auto"/>
      </w:pPr>
      <w:r>
        <w:separator/>
      </w:r>
    </w:p>
  </w:footnote>
  <w:footnote w:type="continuationSeparator" w:id="0">
    <w:p w14:paraId="1BDEC723" w14:textId="77777777" w:rsidR="003E2574" w:rsidRDefault="003E2574" w:rsidP="003A4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8024C" w14:textId="77777777" w:rsidR="00515565" w:rsidRDefault="0051556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732F43" w:rsidRPr="00C25097" w14:paraId="7527A752" w14:textId="77777777" w:rsidTr="00606469">
      <w:trPr>
        <w:trHeight w:val="527"/>
      </w:trPr>
      <w:tc>
        <w:tcPr>
          <w:tcW w:w="2586" w:type="dxa"/>
          <w:vMerge w:val="restart"/>
          <w:vAlign w:val="center"/>
        </w:tcPr>
        <w:p w14:paraId="6D1FF758" w14:textId="48B5EFA7" w:rsidR="00732F43" w:rsidRPr="00C25097" w:rsidRDefault="00515565" w:rsidP="006064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  <w:lang w:val="es-ES"/>
            </w:rPr>
          </w:pPr>
          <w:r>
            <w:rPr>
              <w:noProof/>
            </w:rPr>
            <w:drawing>
              <wp:inline distT="0" distB="0" distL="0" distR="0" wp14:anchorId="06B7B8FB" wp14:editId="51402A75">
                <wp:extent cx="1438275" cy="894702"/>
                <wp:effectExtent l="0" t="0" r="0" b="1270"/>
                <wp:docPr id="1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96AAFE-6393-2BD1-1825-9C14CF0227B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>
                          <a:extLst>
                            <a:ext uri="{FF2B5EF4-FFF2-40B4-BE49-F238E27FC236}">
                              <a16:creationId xmlns:a16="http://schemas.microsoft.com/office/drawing/2014/main" id="{6296AAFE-6393-2BD1-1825-9C14CF0227B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284" t="8407" r="5049" b="8570"/>
                        <a:stretch/>
                      </pic:blipFill>
                      <pic:spPr bwMode="auto">
                        <a:xfrm>
                          <a:off x="0" y="0"/>
                          <a:ext cx="1440292" cy="8959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7E60E313" w14:textId="77777777" w:rsidR="00732F43" w:rsidRDefault="00732F43" w:rsidP="00606469">
          <w:pPr>
            <w:jc w:val="center"/>
            <w:rPr>
              <w:rFonts w:ascii="Arial" w:hAnsi="Arial" w:cs="Arial"/>
              <w:b/>
            </w:rPr>
          </w:pPr>
        </w:p>
        <w:p w14:paraId="65F456B2" w14:textId="77777777" w:rsidR="00732F43" w:rsidRPr="00C25097" w:rsidRDefault="00732F43" w:rsidP="00606469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TÉRMINOS DE REFERENCIA</w:t>
          </w:r>
        </w:p>
      </w:tc>
      <w:tc>
        <w:tcPr>
          <w:tcW w:w="3184" w:type="dxa"/>
          <w:vAlign w:val="center"/>
        </w:tcPr>
        <w:p w14:paraId="69AEE22C" w14:textId="77777777" w:rsidR="00732F43" w:rsidRPr="00C25097" w:rsidRDefault="00732F43" w:rsidP="0053059E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C25097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FECHA: </w:t>
          </w:r>
          <w:r w:rsidR="004E3EEC">
            <w:rPr>
              <w:rFonts w:ascii="Arial" w:eastAsia="Times New Roman" w:hAnsi="Arial" w:cs="Arial"/>
              <w:sz w:val="20"/>
              <w:szCs w:val="20"/>
              <w:lang w:eastAsia="es-ES"/>
            </w:rPr>
            <w:t>22-08</w:t>
          </w:r>
          <w:r w:rsidR="003939FA">
            <w:rPr>
              <w:rFonts w:ascii="Arial" w:eastAsia="Times New Roman" w:hAnsi="Arial" w:cs="Arial"/>
              <w:sz w:val="20"/>
              <w:szCs w:val="20"/>
              <w:lang w:eastAsia="es-ES"/>
            </w:rPr>
            <w:t>-2022</w:t>
          </w:r>
        </w:p>
      </w:tc>
    </w:tr>
    <w:tr w:rsidR="00732F43" w:rsidRPr="00C25097" w14:paraId="499A8545" w14:textId="77777777" w:rsidTr="00606469">
      <w:trPr>
        <w:trHeight w:val="347"/>
      </w:trPr>
      <w:tc>
        <w:tcPr>
          <w:tcW w:w="2586" w:type="dxa"/>
          <w:vMerge/>
        </w:tcPr>
        <w:p w14:paraId="0D4ADFDD" w14:textId="77777777" w:rsidR="00732F43" w:rsidRPr="00C25097" w:rsidRDefault="00732F43" w:rsidP="00606469">
          <w:pPr>
            <w:jc w:val="center"/>
            <w:rPr>
              <w:rFonts w:ascii="Arial" w:hAnsi="Arial" w:cs="Arial"/>
              <w:lang w:val="es-ES"/>
            </w:rPr>
          </w:pPr>
        </w:p>
      </w:tc>
      <w:tc>
        <w:tcPr>
          <w:tcW w:w="3870" w:type="dxa"/>
          <w:vMerge/>
          <w:shd w:val="clear" w:color="auto" w:fill="auto"/>
        </w:tcPr>
        <w:p w14:paraId="0C7AEA7E" w14:textId="77777777" w:rsidR="00732F43" w:rsidRPr="00C25097" w:rsidRDefault="00732F43" w:rsidP="00606469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lang w:val="es-ES"/>
            </w:rPr>
          </w:pPr>
        </w:p>
      </w:tc>
      <w:tc>
        <w:tcPr>
          <w:tcW w:w="3184" w:type="dxa"/>
          <w:vAlign w:val="center"/>
        </w:tcPr>
        <w:p w14:paraId="6282A901" w14:textId="77777777" w:rsidR="00732F43" w:rsidRPr="00C25097" w:rsidRDefault="00732F43" w:rsidP="00606469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sz w:val="20"/>
              <w:u w:val="single"/>
              <w:lang w:val="es-ES"/>
            </w:rPr>
          </w:pPr>
          <w:r w:rsidRPr="00C25097">
            <w:rPr>
              <w:rFonts w:ascii="Arial" w:hAnsi="Arial" w:cs="Arial"/>
              <w:b/>
              <w:sz w:val="20"/>
              <w:lang w:val="es-ES"/>
            </w:rPr>
            <w:t xml:space="preserve">CÓDIGO: </w:t>
          </w:r>
          <w:r>
            <w:rPr>
              <w:rFonts w:ascii="Arial" w:hAnsi="Arial" w:cs="Arial"/>
              <w:sz w:val="20"/>
              <w:lang w:val="es-ES"/>
            </w:rPr>
            <w:t>RG-INDOT-193</w:t>
          </w:r>
        </w:p>
      </w:tc>
    </w:tr>
    <w:tr w:rsidR="00732F43" w:rsidRPr="00C25097" w14:paraId="0B80EC16" w14:textId="77777777" w:rsidTr="00606469">
      <w:trPr>
        <w:trHeight w:val="300"/>
      </w:trPr>
      <w:tc>
        <w:tcPr>
          <w:tcW w:w="2586" w:type="dxa"/>
          <w:vMerge/>
        </w:tcPr>
        <w:p w14:paraId="47F79636" w14:textId="77777777" w:rsidR="00732F43" w:rsidRPr="00C25097" w:rsidRDefault="00732F43" w:rsidP="00606469">
          <w:pPr>
            <w:jc w:val="center"/>
            <w:rPr>
              <w:rFonts w:ascii="Arial" w:hAnsi="Arial" w:cs="Arial"/>
              <w:lang w:val="es-ES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004A6FE9" w14:textId="77777777" w:rsidR="00732F43" w:rsidRPr="00C25097" w:rsidRDefault="002A49FF" w:rsidP="003939F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  <w:lang w:val="es-ES"/>
            </w:rPr>
          </w:pPr>
          <w:r>
            <w:rPr>
              <w:rFonts w:ascii="Arial" w:hAnsi="Arial" w:cs="Arial"/>
              <w:b/>
              <w:lang w:val="es-ES"/>
            </w:rPr>
            <w:t xml:space="preserve">Versión: </w:t>
          </w:r>
          <w:r w:rsidR="004E3EEC">
            <w:rPr>
              <w:rFonts w:ascii="Arial" w:hAnsi="Arial" w:cs="Arial"/>
              <w:lang w:val="es-ES"/>
            </w:rPr>
            <w:t>05</w:t>
          </w:r>
        </w:p>
      </w:tc>
      <w:tc>
        <w:tcPr>
          <w:tcW w:w="3184" w:type="dxa"/>
          <w:vMerge w:val="restart"/>
          <w:vAlign w:val="center"/>
        </w:tcPr>
        <w:p w14:paraId="42B3EC66" w14:textId="77777777" w:rsidR="00732F43" w:rsidRPr="00C25097" w:rsidRDefault="00732F43" w:rsidP="00606469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C25097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B9092F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NUMPAGES </w:instrText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B9092F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14</w:t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732F43" w:rsidRPr="00C25097" w14:paraId="79366B47" w14:textId="77777777" w:rsidTr="00606469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6BEDC07C" w14:textId="77777777" w:rsidR="00732F43" w:rsidRPr="00C25097" w:rsidRDefault="00732F43" w:rsidP="00606469">
          <w:pPr>
            <w:jc w:val="center"/>
            <w:rPr>
              <w:rFonts w:ascii="Arial" w:hAnsi="Arial" w:cs="Arial"/>
              <w:lang w:val="es-ES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1AFE539A" w14:textId="77777777" w:rsidR="00732F43" w:rsidRPr="00C25097" w:rsidRDefault="00732F43" w:rsidP="00606469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  <w:sz w:val="10"/>
              <w:lang w:val="es-ES"/>
            </w:rPr>
          </w:pPr>
          <w:r w:rsidRPr="00C25097">
            <w:rPr>
              <w:rFonts w:ascii="Arial" w:hAnsi="Arial" w:cs="Arial"/>
              <w:b/>
              <w:sz w:val="12"/>
              <w:lang w:val="es-ES"/>
            </w:rPr>
            <w:t xml:space="preserve">PUBLICADO    EN </w:t>
          </w:r>
          <w:r w:rsidR="002A49FF" w:rsidRPr="00C25097">
            <w:rPr>
              <w:rFonts w:ascii="Arial" w:hAnsi="Arial" w:cs="Arial"/>
              <w:b/>
              <w:sz w:val="12"/>
              <w:lang w:val="es-ES"/>
            </w:rPr>
            <w:t>ANÁLISIS</w:t>
          </w:r>
          <w:r w:rsidRPr="00C25097">
            <w:rPr>
              <w:rFonts w:ascii="Arial" w:hAnsi="Arial" w:cs="Arial"/>
              <w:b/>
              <w:sz w:val="12"/>
              <w:lang w:val="es-ES"/>
            </w:rPr>
            <w:t xml:space="preserve">           BORRADOR        OBSOLETO</w:t>
          </w:r>
        </w:p>
        <w:p w14:paraId="29DA0CD8" w14:textId="77777777" w:rsidR="00732F43" w:rsidRPr="00C25097" w:rsidRDefault="002A49FF" w:rsidP="00606469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  <w:lang w:val="es-ES"/>
            </w:rPr>
          </w:pPr>
          <w:r>
            <w:rPr>
              <w:rFonts w:ascii="Arial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3872" behindDoc="0" locked="0" layoutInCell="1" allowOverlap="1" wp14:anchorId="4969D6DF" wp14:editId="7C651821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4442D15" id="Rectángulo 9" o:spid="_x0000_s1026" style="position:absolute;margin-left:67.35pt;margin-top:2.8pt;width:12.75pt;height:9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rFonts w:ascii="Arial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 wp14:anchorId="4D5B9223" wp14:editId="4D023523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6F5123B" id="Rectángulo 7" o:spid="_x0000_s1026" style="position:absolute;margin-left:24.05pt;margin-top:3.15pt;width:12.75pt;height: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rFonts w:ascii="Arial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2848" behindDoc="0" locked="0" layoutInCell="1" allowOverlap="1" wp14:anchorId="68BD532F" wp14:editId="422D1940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29B9C7F" id="Rectángulo 10" o:spid="_x0000_s1026" style="position:absolute;margin-left:169.05pt;margin-top:2.45pt;width:12.75pt;height: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572E8AA9" wp14:editId="2F8A4A24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AFF8310" id="Rectángulo 8" o:spid="_x0000_s1026" style="position:absolute;margin-left:122.85pt;margin-top:2.45pt;width:12.75pt;height:9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2D2B8267" w14:textId="77777777" w:rsidR="00732F43" w:rsidRPr="00C25097" w:rsidRDefault="00732F43" w:rsidP="00606469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</w:tbl>
  <w:p w14:paraId="37BE7609" w14:textId="77777777" w:rsidR="00A23809" w:rsidRPr="0029760E" w:rsidRDefault="00A23809" w:rsidP="0029760E">
    <w:pPr>
      <w:pStyle w:val="Encabezado"/>
      <w:tabs>
        <w:tab w:val="clear" w:pos="8838"/>
        <w:tab w:val="right" w:pos="8497"/>
      </w:tabs>
      <w:spacing w:after="0" w:line="240" w:lineRule="auto"/>
      <w:rPr>
        <w:rFonts w:ascii="Arial" w:hAnsi="Arial" w:cs="Arial"/>
        <w:b/>
        <w:bCs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73840" w14:textId="77777777" w:rsidR="00515565" w:rsidRDefault="005155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38A7CD"/>
    <w:multiLevelType w:val="singleLevel"/>
    <w:tmpl w:val="9E38A7CD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4B6E497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E"/>
    <w:multiLevelType w:val="multilevel"/>
    <w:tmpl w:val="0000000E"/>
    <w:name w:val="WW8Num14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720" w:firstLine="0"/>
      </w:pPr>
    </w:lvl>
    <w:lvl w:ilvl="1">
      <w:start w:val="1"/>
      <w:numFmt w:val="decimal"/>
      <w:lvlText w:val=".%2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.%3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.%4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.%6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.%7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.%8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.%9"/>
      <w:lvlJc w:val="left"/>
      <w:pPr>
        <w:tabs>
          <w:tab w:val="num" w:pos="4320"/>
        </w:tabs>
        <w:ind w:left="4320" w:hanging="360"/>
      </w:pPr>
    </w:lvl>
  </w:abstractNum>
  <w:abstractNum w:abstractNumId="5" w15:restartNumberingAfterBreak="0">
    <w:nsid w:val="00000015"/>
    <w:multiLevelType w:val="multilevel"/>
    <w:tmpl w:val="00000015"/>
    <w:name w:val="WW8Num21"/>
    <w:lvl w:ilvl="0">
      <w:start w:val="1"/>
      <w:numFmt w:val="none"/>
      <w:suff w:val="nothing"/>
      <w:lvlText w:val="-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6"/>
    <w:multiLevelType w:val="multilevel"/>
    <w:tmpl w:val="00000016"/>
    <w:name w:val="WW8Num22"/>
    <w:lvl w:ilvl="0">
      <w:start w:val="1"/>
      <w:numFmt w:val="none"/>
      <w:suff w:val="nothing"/>
      <w:lvlText w:val="-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E"/>
    <w:multiLevelType w:val="multilevel"/>
    <w:tmpl w:val="0000001E"/>
    <w:name w:val="WW8Num30"/>
    <w:lvl w:ilvl="0">
      <w:start w:val="1"/>
      <w:numFmt w:val="lowerLetter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23"/>
    <w:multiLevelType w:val="multilevel"/>
    <w:tmpl w:val="C5F01CD6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6412479"/>
    <w:multiLevelType w:val="multilevel"/>
    <w:tmpl w:val="D1543E3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73A7817"/>
    <w:multiLevelType w:val="hybridMultilevel"/>
    <w:tmpl w:val="4434FDFE"/>
    <w:lvl w:ilvl="0" w:tplc="33D49980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8755D6"/>
    <w:multiLevelType w:val="hybridMultilevel"/>
    <w:tmpl w:val="64384E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EF48DD"/>
    <w:multiLevelType w:val="multilevel"/>
    <w:tmpl w:val="17F8DB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0A215463"/>
    <w:multiLevelType w:val="hybridMultilevel"/>
    <w:tmpl w:val="245E6E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B35CEC"/>
    <w:multiLevelType w:val="hybridMultilevel"/>
    <w:tmpl w:val="2ACC25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B7520B"/>
    <w:multiLevelType w:val="hybridMultilevel"/>
    <w:tmpl w:val="848A07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FE3A64"/>
    <w:multiLevelType w:val="multilevel"/>
    <w:tmpl w:val="5EFEA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0275EEE"/>
    <w:multiLevelType w:val="multilevel"/>
    <w:tmpl w:val="FA3451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0472CF6"/>
    <w:multiLevelType w:val="hybridMultilevel"/>
    <w:tmpl w:val="47C2611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4A20AA"/>
    <w:multiLevelType w:val="hybridMultilevel"/>
    <w:tmpl w:val="C28C2850"/>
    <w:lvl w:ilvl="0" w:tplc="CB8A1E9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16821FE9"/>
    <w:multiLevelType w:val="hybridMultilevel"/>
    <w:tmpl w:val="A5788672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1C470EE6"/>
    <w:multiLevelType w:val="hybridMultilevel"/>
    <w:tmpl w:val="B216A3A2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B35678"/>
    <w:multiLevelType w:val="multilevel"/>
    <w:tmpl w:val="5EFEA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0EC7786"/>
    <w:multiLevelType w:val="hybridMultilevel"/>
    <w:tmpl w:val="125CD3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702539"/>
    <w:multiLevelType w:val="multilevel"/>
    <w:tmpl w:val="32702539"/>
    <w:lvl w:ilvl="0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5" w15:restartNumberingAfterBreak="0">
    <w:nsid w:val="336A229E"/>
    <w:multiLevelType w:val="multilevel"/>
    <w:tmpl w:val="98C428C4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6" w15:restartNumberingAfterBreak="0">
    <w:nsid w:val="349F0670"/>
    <w:multiLevelType w:val="multilevel"/>
    <w:tmpl w:val="29E802FC"/>
    <w:styleLink w:val="WW8Num4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7" w15:restartNumberingAfterBreak="0">
    <w:nsid w:val="3FF565DA"/>
    <w:multiLevelType w:val="hybridMultilevel"/>
    <w:tmpl w:val="82CAF752"/>
    <w:lvl w:ilvl="0" w:tplc="378C6B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647" w:hanging="360"/>
      </w:pPr>
    </w:lvl>
    <w:lvl w:ilvl="2" w:tplc="300A001B" w:tentative="1">
      <w:start w:val="1"/>
      <w:numFmt w:val="lowerRoman"/>
      <w:lvlText w:val="%3."/>
      <w:lvlJc w:val="right"/>
      <w:pPr>
        <w:ind w:left="2367" w:hanging="180"/>
      </w:pPr>
    </w:lvl>
    <w:lvl w:ilvl="3" w:tplc="300A000F" w:tentative="1">
      <w:start w:val="1"/>
      <w:numFmt w:val="decimal"/>
      <w:lvlText w:val="%4."/>
      <w:lvlJc w:val="left"/>
      <w:pPr>
        <w:ind w:left="3087" w:hanging="360"/>
      </w:pPr>
    </w:lvl>
    <w:lvl w:ilvl="4" w:tplc="300A0019" w:tentative="1">
      <w:start w:val="1"/>
      <w:numFmt w:val="lowerLetter"/>
      <w:lvlText w:val="%5."/>
      <w:lvlJc w:val="left"/>
      <w:pPr>
        <w:ind w:left="3807" w:hanging="360"/>
      </w:pPr>
    </w:lvl>
    <w:lvl w:ilvl="5" w:tplc="300A001B" w:tentative="1">
      <w:start w:val="1"/>
      <w:numFmt w:val="lowerRoman"/>
      <w:lvlText w:val="%6."/>
      <w:lvlJc w:val="right"/>
      <w:pPr>
        <w:ind w:left="4527" w:hanging="180"/>
      </w:pPr>
    </w:lvl>
    <w:lvl w:ilvl="6" w:tplc="300A000F" w:tentative="1">
      <w:start w:val="1"/>
      <w:numFmt w:val="decimal"/>
      <w:lvlText w:val="%7."/>
      <w:lvlJc w:val="left"/>
      <w:pPr>
        <w:ind w:left="5247" w:hanging="360"/>
      </w:pPr>
    </w:lvl>
    <w:lvl w:ilvl="7" w:tplc="300A0019" w:tentative="1">
      <w:start w:val="1"/>
      <w:numFmt w:val="lowerLetter"/>
      <w:lvlText w:val="%8."/>
      <w:lvlJc w:val="left"/>
      <w:pPr>
        <w:ind w:left="5967" w:hanging="360"/>
      </w:pPr>
    </w:lvl>
    <w:lvl w:ilvl="8" w:tplc="3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7914573"/>
    <w:multiLevelType w:val="hybridMultilevel"/>
    <w:tmpl w:val="223A4EF4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3727F8"/>
    <w:multiLevelType w:val="hybridMultilevel"/>
    <w:tmpl w:val="9544F7D8"/>
    <w:lvl w:ilvl="0" w:tplc="0DFE48EA">
      <w:start w:val="1"/>
      <w:numFmt w:val="lowerLetter"/>
      <w:lvlText w:val="%1)"/>
      <w:lvlJc w:val="left"/>
      <w:pPr>
        <w:ind w:left="3922" w:hanging="360"/>
      </w:pPr>
      <w:rPr>
        <w:rFonts w:ascii="Arial" w:hAnsi="Arial" w:cs="Arial" w:hint="default"/>
      </w:rPr>
    </w:lvl>
    <w:lvl w:ilvl="1" w:tplc="300A0019">
      <w:start w:val="1"/>
      <w:numFmt w:val="lowerLetter"/>
      <w:lvlText w:val="%2."/>
      <w:lvlJc w:val="left"/>
      <w:pPr>
        <w:ind w:left="4642" w:hanging="360"/>
      </w:pPr>
    </w:lvl>
    <w:lvl w:ilvl="2" w:tplc="300A001B" w:tentative="1">
      <w:start w:val="1"/>
      <w:numFmt w:val="lowerRoman"/>
      <w:lvlText w:val="%3."/>
      <w:lvlJc w:val="right"/>
      <w:pPr>
        <w:ind w:left="5362" w:hanging="180"/>
      </w:pPr>
    </w:lvl>
    <w:lvl w:ilvl="3" w:tplc="300A000F" w:tentative="1">
      <w:start w:val="1"/>
      <w:numFmt w:val="decimal"/>
      <w:lvlText w:val="%4."/>
      <w:lvlJc w:val="left"/>
      <w:pPr>
        <w:ind w:left="6082" w:hanging="360"/>
      </w:pPr>
    </w:lvl>
    <w:lvl w:ilvl="4" w:tplc="300A0019" w:tentative="1">
      <w:start w:val="1"/>
      <w:numFmt w:val="lowerLetter"/>
      <w:lvlText w:val="%5."/>
      <w:lvlJc w:val="left"/>
      <w:pPr>
        <w:ind w:left="6802" w:hanging="360"/>
      </w:pPr>
    </w:lvl>
    <w:lvl w:ilvl="5" w:tplc="300A001B" w:tentative="1">
      <w:start w:val="1"/>
      <w:numFmt w:val="lowerRoman"/>
      <w:lvlText w:val="%6."/>
      <w:lvlJc w:val="right"/>
      <w:pPr>
        <w:ind w:left="7522" w:hanging="180"/>
      </w:pPr>
    </w:lvl>
    <w:lvl w:ilvl="6" w:tplc="300A000F" w:tentative="1">
      <w:start w:val="1"/>
      <w:numFmt w:val="decimal"/>
      <w:lvlText w:val="%7."/>
      <w:lvlJc w:val="left"/>
      <w:pPr>
        <w:ind w:left="8242" w:hanging="360"/>
      </w:pPr>
    </w:lvl>
    <w:lvl w:ilvl="7" w:tplc="300A0019" w:tentative="1">
      <w:start w:val="1"/>
      <w:numFmt w:val="lowerLetter"/>
      <w:lvlText w:val="%8."/>
      <w:lvlJc w:val="left"/>
      <w:pPr>
        <w:ind w:left="8962" w:hanging="360"/>
      </w:pPr>
    </w:lvl>
    <w:lvl w:ilvl="8" w:tplc="300A001B" w:tentative="1">
      <w:start w:val="1"/>
      <w:numFmt w:val="lowerRoman"/>
      <w:lvlText w:val="%9."/>
      <w:lvlJc w:val="right"/>
      <w:pPr>
        <w:ind w:left="9682" w:hanging="180"/>
      </w:pPr>
    </w:lvl>
  </w:abstractNum>
  <w:abstractNum w:abstractNumId="30" w15:restartNumberingAfterBreak="0">
    <w:nsid w:val="4A4A4423"/>
    <w:multiLevelType w:val="multilevel"/>
    <w:tmpl w:val="8CE0D5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A7A75E3"/>
    <w:multiLevelType w:val="multilevel"/>
    <w:tmpl w:val="BC74422E"/>
    <w:styleLink w:val="WW8Num50"/>
    <w:lvl w:ilvl="0">
      <w:start w:val="5"/>
      <w:numFmt w:val="decimal"/>
      <w:lvlText w:val="%1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" w15:restartNumberingAfterBreak="0">
    <w:nsid w:val="4BB77AA6"/>
    <w:multiLevelType w:val="hybridMultilevel"/>
    <w:tmpl w:val="4184CB6E"/>
    <w:lvl w:ilvl="0" w:tplc="300A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49" w:hanging="360"/>
      </w:pPr>
    </w:lvl>
    <w:lvl w:ilvl="2" w:tplc="300A001B" w:tentative="1">
      <w:start w:val="1"/>
      <w:numFmt w:val="lowerRoman"/>
      <w:lvlText w:val="%3."/>
      <w:lvlJc w:val="right"/>
      <w:pPr>
        <w:ind w:left="2869" w:hanging="180"/>
      </w:pPr>
    </w:lvl>
    <w:lvl w:ilvl="3" w:tplc="300A000F" w:tentative="1">
      <w:start w:val="1"/>
      <w:numFmt w:val="decimal"/>
      <w:lvlText w:val="%4."/>
      <w:lvlJc w:val="left"/>
      <w:pPr>
        <w:ind w:left="3589" w:hanging="360"/>
      </w:pPr>
    </w:lvl>
    <w:lvl w:ilvl="4" w:tplc="300A0019" w:tentative="1">
      <w:start w:val="1"/>
      <w:numFmt w:val="lowerLetter"/>
      <w:lvlText w:val="%5."/>
      <w:lvlJc w:val="left"/>
      <w:pPr>
        <w:ind w:left="4309" w:hanging="360"/>
      </w:pPr>
    </w:lvl>
    <w:lvl w:ilvl="5" w:tplc="300A001B" w:tentative="1">
      <w:start w:val="1"/>
      <w:numFmt w:val="lowerRoman"/>
      <w:lvlText w:val="%6."/>
      <w:lvlJc w:val="right"/>
      <w:pPr>
        <w:ind w:left="5029" w:hanging="180"/>
      </w:pPr>
    </w:lvl>
    <w:lvl w:ilvl="6" w:tplc="300A000F" w:tentative="1">
      <w:start w:val="1"/>
      <w:numFmt w:val="decimal"/>
      <w:lvlText w:val="%7."/>
      <w:lvlJc w:val="left"/>
      <w:pPr>
        <w:ind w:left="5749" w:hanging="360"/>
      </w:pPr>
    </w:lvl>
    <w:lvl w:ilvl="7" w:tplc="300A0019" w:tentative="1">
      <w:start w:val="1"/>
      <w:numFmt w:val="lowerLetter"/>
      <w:lvlText w:val="%8."/>
      <w:lvlJc w:val="left"/>
      <w:pPr>
        <w:ind w:left="6469" w:hanging="360"/>
      </w:pPr>
    </w:lvl>
    <w:lvl w:ilvl="8" w:tplc="30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E92745A"/>
    <w:multiLevelType w:val="hybridMultilevel"/>
    <w:tmpl w:val="EFCAA352"/>
    <w:lvl w:ilvl="0" w:tplc="F41691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D919AB"/>
    <w:multiLevelType w:val="multilevel"/>
    <w:tmpl w:val="EF9495FC"/>
    <w:lvl w:ilvl="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color w:val="auto"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54004804"/>
    <w:multiLevelType w:val="hybridMultilevel"/>
    <w:tmpl w:val="0D920F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7672BE"/>
    <w:multiLevelType w:val="hybridMultilevel"/>
    <w:tmpl w:val="F2D80B9C"/>
    <w:lvl w:ilvl="0" w:tplc="33D49980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D22ACB"/>
    <w:multiLevelType w:val="hybridMultilevel"/>
    <w:tmpl w:val="5D2001BC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444438"/>
    <w:multiLevelType w:val="hybridMultilevel"/>
    <w:tmpl w:val="973206BE"/>
    <w:lvl w:ilvl="0" w:tplc="300A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49" w:hanging="360"/>
      </w:pPr>
    </w:lvl>
    <w:lvl w:ilvl="2" w:tplc="300A001B" w:tentative="1">
      <w:start w:val="1"/>
      <w:numFmt w:val="lowerRoman"/>
      <w:lvlText w:val="%3."/>
      <w:lvlJc w:val="right"/>
      <w:pPr>
        <w:ind w:left="2869" w:hanging="180"/>
      </w:pPr>
    </w:lvl>
    <w:lvl w:ilvl="3" w:tplc="300A000F" w:tentative="1">
      <w:start w:val="1"/>
      <w:numFmt w:val="decimal"/>
      <w:lvlText w:val="%4."/>
      <w:lvlJc w:val="left"/>
      <w:pPr>
        <w:ind w:left="3589" w:hanging="360"/>
      </w:pPr>
    </w:lvl>
    <w:lvl w:ilvl="4" w:tplc="300A0019" w:tentative="1">
      <w:start w:val="1"/>
      <w:numFmt w:val="lowerLetter"/>
      <w:lvlText w:val="%5."/>
      <w:lvlJc w:val="left"/>
      <w:pPr>
        <w:ind w:left="4309" w:hanging="360"/>
      </w:pPr>
    </w:lvl>
    <w:lvl w:ilvl="5" w:tplc="300A001B" w:tentative="1">
      <w:start w:val="1"/>
      <w:numFmt w:val="lowerRoman"/>
      <w:lvlText w:val="%6."/>
      <w:lvlJc w:val="right"/>
      <w:pPr>
        <w:ind w:left="5029" w:hanging="180"/>
      </w:pPr>
    </w:lvl>
    <w:lvl w:ilvl="6" w:tplc="300A000F" w:tentative="1">
      <w:start w:val="1"/>
      <w:numFmt w:val="decimal"/>
      <w:lvlText w:val="%7."/>
      <w:lvlJc w:val="left"/>
      <w:pPr>
        <w:ind w:left="5749" w:hanging="360"/>
      </w:pPr>
    </w:lvl>
    <w:lvl w:ilvl="7" w:tplc="300A0019" w:tentative="1">
      <w:start w:val="1"/>
      <w:numFmt w:val="lowerLetter"/>
      <w:lvlText w:val="%8."/>
      <w:lvlJc w:val="left"/>
      <w:pPr>
        <w:ind w:left="6469" w:hanging="360"/>
      </w:pPr>
    </w:lvl>
    <w:lvl w:ilvl="8" w:tplc="30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79B0D13"/>
    <w:multiLevelType w:val="multilevel"/>
    <w:tmpl w:val="7766EC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5BD23EDA"/>
    <w:multiLevelType w:val="hybridMultilevel"/>
    <w:tmpl w:val="ED80CD0C"/>
    <w:lvl w:ilvl="0" w:tplc="30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5EA238BC"/>
    <w:multiLevelType w:val="hybridMultilevel"/>
    <w:tmpl w:val="8DD80A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6C0C4F"/>
    <w:multiLevelType w:val="hybridMultilevel"/>
    <w:tmpl w:val="FBE4DC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E243DE"/>
    <w:multiLevelType w:val="multilevel"/>
    <w:tmpl w:val="E0408E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3296ED9"/>
    <w:multiLevelType w:val="hybridMultilevel"/>
    <w:tmpl w:val="8A9CF0B8"/>
    <w:lvl w:ilvl="0" w:tplc="300A0019">
      <w:start w:val="1"/>
      <w:numFmt w:val="lowerLetter"/>
      <w:lvlText w:val="%1."/>
      <w:lvlJc w:val="left"/>
      <w:pPr>
        <w:ind w:left="4265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4985" w:hanging="360"/>
      </w:pPr>
    </w:lvl>
    <w:lvl w:ilvl="2" w:tplc="300A001B" w:tentative="1">
      <w:start w:val="1"/>
      <w:numFmt w:val="lowerRoman"/>
      <w:lvlText w:val="%3."/>
      <w:lvlJc w:val="right"/>
      <w:pPr>
        <w:ind w:left="5705" w:hanging="180"/>
      </w:pPr>
    </w:lvl>
    <w:lvl w:ilvl="3" w:tplc="300A000F" w:tentative="1">
      <w:start w:val="1"/>
      <w:numFmt w:val="decimal"/>
      <w:lvlText w:val="%4."/>
      <w:lvlJc w:val="left"/>
      <w:pPr>
        <w:ind w:left="6425" w:hanging="360"/>
      </w:pPr>
    </w:lvl>
    <w:lvl w:ilvl="4" w:tplc="300A0019" w:tentative="1">
      <w:start w:val="1"/>
      <w:numFmt w:val="lowerLetter"/>
      <w:lvlText w:val="%5."/>
      <w:lvlJc w:val="left"/>
      <w:pPr>
        <w:ind w:left="7145" w:hanging="360"/>
      </w:pPr>
    </w:lvl>
    <w:lvl w:ilvl="5" w:tplc="300A001B" w:tentative="1">
      <w:start w:val="1"/>
      <w:numFmt w:val="lowerRoman"/>
      <w:lvlText w:val="%6."/>
      <w:lvlJc w:val="right"/>
      <w:pPr>
        <w:ind w:left="7865" w:hanging="180"/>
      </w:pPr>
    </w:lvl>
    <w:lvl w:ilvl="6" w:tplc="300A000F" w:tentative="1">
      <w:start w:val="1"/>
      <w:numFmt w:val="decimal"/>
      <w:lvlText w:val="%7."/>
      <w:lvlJc w:val="left"/>
      <w:pPr>
        <w:ind w:left="8585" w:hanging="360"/>
      </w:pPr>
    </w:lvl>
    <w:lvl w:ilvl="7" w:tplc="300A0019" w:tentative="1">
      <w:start w:val="1"/>
      <w:numFmt w:val="lowerLetter"/>
      <w:lvlText w:val="%8."/>
      <w:lvlJc w:val="left"/>
      <w:pPr>
        <w:ind w:left="9305" w:hanging="360"/>
      </w:pPr>
    </w:lvl>
    <w:lvl w:ilvl="8" w:tplc="300A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45" w15:restartNumberingAfterBreak="0">
    <w:nsid w:val="6ACEC2DA"/>
    <w:multiLevelType w:val="multilevel"/>
    <w:tmpl w:val="6ACEC2D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6D85664E"/>
    <w:multiLevelType w:val="hybridMultilevel"/>
    <w:tmpl w:val="10D8ACF8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1AE79B4"/>
    <w:multiLevelType w:val="hybridMultilevel"/>
    <w:tmpl w:val="94002AC2"/>
    <w:lvl w:ilvl="0" w:tplc="2A929A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E02FA0"/>
    <w:multiLevelType w:val="hybridMultilevel"/>
    <w:tmpl w:val="A2B0B8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973359"/>
    <w:multiLevelType w:val="hybridMultilevel"/>
    <w:tmpl w:val="FBE4DC4E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 w15:restartNumberingAfterBreak="0">
    <w:nsid w:val="78C27576"/>
    <w:multiLevelType w:val="hybridMultilevel"/>
    <w:tmpl w:val="039E3A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26238D"/>
    <w:multiLevelType w:val="hybridMultilevel"/>
    <w:tmpl w:val="FCF292C6"/>
    <w:lvl w:ilvl="0" w:tplc="465EF1F6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680" w:hanging="360"/>
      </w:pPr>
    </w:lvl>
    <w:lvl w:ilvl="2" w:tplc="300A001B" w:tentative="1">
      <w:start w:val="1"/>
      <w:numFmt w:val="lowerRoman"/>
      <w:lvlText w:val="%3."/>
      <w:lvlJc w:val="right"/>
      <w:pPr>
        <w:ind w:left="2400" w:hanging="180"/>
      </w:pPr>
    </w:lvl>
    <w:lvl w:ilvl="3" w:tplc="300A000F" w:tentative="1">
      <w:start w:val="1"/>
      <w:numFmt w:val="decimal"/>
      <w:lvlText w:val="%4."/>
      <w:lvlJc w:val="left"/>
      <w:pPr>
        <w:ind w:left="3120" w:hanging="360"/>
      </w:pPr>
    </w:lvl>
    <w:lvl w:ilvl="4" w:tplc="300A0019" w:tentative="1">
      <w:start w:val="1"/>
      <w:numFmt w:val="lowerLetter"/>
      <w:lvlText w:val="%5."/>
      <w:lvlJc w:val="left"/>
      <w:pPr>
        <w:ind w:left="3840" w:hanging="360"/>
      </w:pPr>
    </w:lvl>
    <w:lvl w:ilvl="5" w:tplc="300A001B" w:tentative="1">
      <w:start w:val="1"/>
      <w:numFmt w:val="lowerRoman"/>
      <w:lvlText w:val="%6."/>
      <w:lvlJc w:val="right"/>
      <w:pPr>
        <w:ind w:left="4560" w:hanging="180"/>
      </w:pPr>
    </w:lvl>
    <w:lvl w:ilvl="6" w:tplc="300A000F" w:tentative="1">
      <w:start w:val="1"/>
      <w:numFmt w:val="decimal"/>
      <w:lvlText w:val="%7."/>
      <w:lvlJc w:val="left"/>
      <w:pPr>
        <w:ind w:left="5280" w:hanging="360"/>
      </w:pPr>
    </w:lvl>
    <w:lvl w:ilvl="7" w:tplc="300A0019" w:tentative="1">
      <w:start w:val="1"/>
      <w:numFmt w:val="lowerLetter"/>
      <w:lvlText w:val="%8."/>
      <w:lvlJc w:val="left"/>
      <w:pPr>
        <w:ind w:left="6000" w:hanging="360"/>
      </w:pPr>
    </w:lvl>
    <w:lvl w:ilvl="8" w:tplc="30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2" w15:restartNumberingAfterBreak="0">
    <w:nsid w:val="7C60390E"/>
    <w:multiLevelType w:val="hybridMultilevel"/>
    <w:tmpl w:val="F53CC9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0E0BB8"/>
    <w:multiLevelType w:val="hybridMultilevel"/>
    <w:tmpl w:val="5C42B1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6B0DAC"/>
    <w:multiLevelType w:val="multilevel"/>
    <w:tmpl w:val="4B6E49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num w:numId="1" w16cid:durableId="467207881">
    <w:abstractNumId w:val="12"/>
  </w:num>
  <w:num w:numId="2" w16cid:durableId="1289555726">
    <w:abstractNumId w:val="1"/>
  </w:num>
  <w:num w:numId="3" w16cid:durableId="1708795780">
    <w:abstractNumId w:val="29"/>
  </w:num>
  <w:num w:numId="4" w16cid:durableId="717584097">
    <w:abstractNumId w:val="33"/>
  </w:num>
  <w:num w:numId="5" w16cid:durableId="1030032276">
    <w:abstractNumId w:val="39"/>
  </w:num>
  <w:num w:numId="6" w16cid:durableId="1759863646">
    <w:abstractNumId w:val="32"/>
  </w:num>
  <w:num w:numId="7" w16cid:durableId="159657046">
    <w:abstractNumId w:val="28"/>
  </w:num>
  <w:num w:numId="8" w16cid:durableId="786312817">
    <w:abstractNumId w:val="38"/>
  </w:num>
  <w:num w:numId="9" w16cid:durableId="1638104260">
    <w:abstractNumId w:val="44"/>
  </w:num>
  <w:num w:numId="10" w16cid:durableId="2025740935">
    <w:abstractNumId w:val="21"/>
  </w:num>
  <w:num w:numId="11" w16cid:durableId="1304703181">
    <w:abstractNumId w:val="19"/>
  </w:num>
  <w:num w:numId="12" w16cid:durableId="634411561">
    <w:abstractNumId w:val="47"/>
  </w:num>
  <w:num w:numId="13" w16cid:durableId="2128889163">
    <w:abstractNumId w:val="31"/>
  </w:num>
  <w:num w:numId="14" w16cid:durableId="1606184492">
    <w:abstractNumId w:val="26"/>
  </w:num>
  <w:num w:numId="15" w16cid:durableId="603223176">
    <w:abstractNumId w:val="17"/>
  </w:num>
  <w:num w:numId="16" w16cid:durableId="434981644">
    <w:abstractNumId w:val="30"/>
  </w:num>
  <w:num w:numId="17" w16cid:durableId="619533956">
    <w:abstractNumId w:val="9"/>
  </w:num>
  <w:num w:numId="18" w16cid:durableId="1811553048">
    <w:abstractNumId w:val="43"/>
  </w:num>
  <w:num w:numId="19" w16cid:durableId="494227130">
    <w:abstractNumId w:val="25"/>
  </w:num>
  <w:num w:numId="20" w16cid:durableId="420176754">
    <w:abstractNumId w:val="23"/>
  </w:num>
  <w:num w:numId="21" w16cid:durableId="1757165273">
    <w:abstractNumId w:val="46"/>
  </w:num>
  <w:num w:numId="22" w16cid:durableId="593590160">
    <w:abstractNumId w:val="49"/>
  </w:num>
  <w:num w:numId="23" w16cid:durableId="1147359335">
    <w:abstractNumId w:val="11"/>
  </w:num>
  <w:num w:numId="24" w16cid:durableId="1485002557">
    <w:abstractNumId w:val="41"/>
  </w:num>
  <w:num w:numId="25" w16cid:durableId="179927988">
    <w:abstractNumId w:val="13"/>
  </w:num>
  <w:num w:numId="26" w16cid:durableId="1854563697">
    <w:abstractNumId w:val="52"/>
  </w:num>
  <w:num w:numId="27" w16cid:durableId="2008710693">
    <w:abstractNumId w:val="48"/>
  </w:num>
  <w:num w:numId="28" w16cid:durableId="861430268">
    <w:abstractNumId w:val="50"/>
  </w:num>
  <w:num w:numId="29" w16cid:durableId="239145688">
    <w:abstractNumId w:val="15"/>
  </w:num>
  <w:num w:numId="30" w16cid:durableId="54354567">
    <w:abstractNumId w:val="35"/>
  </w:num>
  <w:num w:numId="31" w16cid:durableId="1376614549">
    <w:abstractNumId w:val="14"/>
  </w:num>
  <w:num w:numId="32" w16cid:durableId="1401518557">
    <w:abstractNumId w:val="10"/>
  </w:num>
  <w:num w:numId="33" w16cid:durableId="1300693079">
    <w:abstractNumId w:val="54"/>
  </w:num>
  <w:num w:numId="34" w16cid:durableId="283732077">
    <w:abstractNumId w:val="36"/>
  </w:num>
  <w:num w:numId="35" w16cid:durableId="1023364113">
    <w:abstractNumId w:val="7"/>
  </w:num>
  <w:num w:numId="36" w16cid:durableId="1159079520">
    <w:abstractNumId w:val="37"/>
  </w:num>
  <w:num w:numId="37" w16cid:durableId="553738522">
    <w:abstractNumId w:val="42"/>
  </w:num>
  <w:num w:numId="38" w16cid:durableId="1188174312">
    <w:abstractNumId w:val="20"/>
  </w:num>
  <w:num w:numId="39" w16cid:durableId="586883545">
    <w:abstractNumId w:val="53"/>
  </w:num>
  <w:num w:numId="40" w16cid:durableId="421998316">
    <w:abstractNumId w:val="18"/>
  </w:num>
  <w:num w:numId="41" w16cid:durableId="307586990">
    <w:abstractNumId w:val="22"/>
  </w:num>
  <w:num w:numId="42" w16cid:durableId="1937715579">
    <w:abstractNumId w:val="16"/>
  </w:num>
  <w:num w:numId="43" w16cid:durableId="41562644">
    <w:abstractNumId w:val="45"/>
  </w:num>
  <w:num w:numId="44" w16cid:durableId="1752003782">
    <w:abstractNumId w:val="24"/>
  </w:num>
  <w:num w:numId="45" w16cid:durableId="1186402103">
    <w:abstractNumId w:val="0"/>
  </w:num>
  <w:num w:numId="46" w16cid:durableId="740251437">
    <w:abstractNumId w:val="34"/>
  </w:num>
  <w:num w:numId="47" w16cid:durableId="1114255084">
    <w:abstractNumId w:val="40"/>
  </w:num>
  <w:num w:numId="48" w16cid:durableId="1103839561">
    <w:abstractNumId w:val="51"/>
  </w:num>
  <w:num w:numId="49" w16cid:durableId="1321155851">
    <w:abstractNumId w:val="2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22F"/>
    <w:rsid w:val="0000445B"/>
    <w:rsid w:val="00006B3E"/>
    <w:rsid w:val="00015B44"/>
    <w:rsid w:val="00022F50"/>
    <w:rsid w:val="0002654B"/>
    <w:rsid w:val="00026B76"/>
    <w:rsid w:val="00031A3C"/>
    <w:rsid w:val="000363B3"/>
    <w:rsid w:val="000470BF"/>
    <w:rsid w:val="00050C3C"/>
    <w:rsid w:val="00061E49"/>
    <w:rsid w:val="00071ABC"/>
    <w:rsid w:val="00074868"/>
    <w:rsid w:val="0008753F"/>
    <w:rsid w:val="000878F3"/>
    <w:rsid w:val="0009224B"/>
    <w:rsid w:val="00092BFA"/>
    <w:rsid w:val="000A261C"/>
    <w:rsid w:val="000B5663"/>
    <w:rsid w:val="000C1CAA"/>
    <w:rsid w:val="000D6A02"/>
    <w:rsid w:val="000D6E63"/>
    <w:rsid w:val="000D7836"/>
    <w:rsid w:val="000D7CE1"/>
    <w:rsid w:val="000E0E37"/>
    <w:rsid w:val="000E354B"/>
    <w:rsid w:val="000E7BF3"/>
    <w:rsid w:val="00103796"/>
    <w:rsid w:val="00112670"/>
    <w:rsid w:val="00130693"/>
    <w:rsid w:val="00143C54"/>
    <w:rsid w:val="00144B49"/>
    <w:rsid w:val="001500A4"/>
    <w:rsid w:val="001503BF"/>
    <w:rsid w:val="00150465"/>
    <w:rsid w:val="001613C7"/>
    <w:rsid w:val="001724CC"/>
    <w:rsid w:val="00187BAF"/>
    <w:rsid w:val="0019347B"/>
    <w:rsid w:val="001948A3"/>
    <w:rsid w:val="001967AF"/>
    <w:rsid w:val="001A3E1A"/>
    <w:rsid w:val="001A4830"/>
    <w:rsid w:val="001A5BF9"/>
    <w:rsid w:val="001B430A"/>
    <w:rsid w:val="001B4E77"/>
    <w:rsid w:val="001C030B"/>
    <w:rsid w:val="001C4F64"/>
    <w:rsid w:val="001D351C"/>
    <w:rsid w:val="001E2935"/>
    <w:rsid w:val="00213E0F"/>
    <w:rsid w:val="00216131"/>
    <w:rsid w:val="00230F06"/>
    <w:rsid w:val="00233768"/>
    <w:rsid w:val="002404AF"/>
    <w:rsid w:val="00240D8F"/>
    <w:rsid w:val="00245A1D"/>
    <w:rsid w:val="002765E3"/>
    <w:rsid w:val="00294A61"/>
    <w:rsid w:val="0029760E"/>
    <w:rsid w:val="002A49FF"/>
    <w:rsid w:val="002C2DCE"/>
    <w:rsid w:val="002D0D4A"/>
    <w:rsid w:val="002E26DC"/>
    <w:rsid w:val="002E5734"/>
    <w:rsid w:val="002F48E7"/>
    <w:rsid w:val="00301A1D"/>
    <w:rsid w:val="0031026F"/>
    <w:rsid w:val="0031155F"/>
    <w:rsid w:val="00311AAA"/>
    <w:rsid w:val="00312FFC"/>
    <w:rsid w:val="00320835"/>
    <w:rsid w:val="0032222F"/>
    <w:rsid w:val="00323639"/>
    <w:rsid w:val="00324AE0"/>
    <w:rsid w:val="00326D10"/>
    <w:rsid w:val="00330473"/>
    <w:rsid w:val="00341FFD"/>
    <w:rsid w:val="0034423A"/>
    <w:rsid w:val="00344370"/>
    <w:rsid w:val="003546BF"/>
    <w:rsid w:val="00355546"/>
    <w:rsid w:val="00366C3B"/>
    <w:rsid w:val="00384C39"/>
    <w:rsid w:val="003871BA"/>
    <w:rsid w:val="00387D33"/>
    <w:rsid w:val="003902BC"/>
    <w:rsid w:val="00390ACC"/>
    <w:rsid w:val="003939FA"/>
    <w:rsid w:val="0039795D"/>
    <w:rsid w:val="00397D87"/>
    <w:rsid w:val="003A20E9"/>
    <w:rsid w:val="003A4E9A"/>
    <w:rsid w:val="003B1C53"/>
    <w:rsid w:val="003B21DA"/>
    <w:rsid w:val="003C4FBA"/>
    <w:rsid w:val="003C61E2"/>
    <w:rsid w:val="003C74D0"/>
    <w:rsid w:val="003D0EF3"/>
    <w:rsid w:val="003D35A5"/>
    <w:rsid w:val="003E2574"/>
    <w:rsid w:val="003F1BFB"/>
    <w:rsid w:val="003F7371"/>
    <w:rsid w:val="00401BAD"/>
    <w:rsid w:val="00407329"/>
    <w:rsid w:val="00412AFE"/>
    <w:rsid w:val="00425544"/>
    <w:rsid w:val="004371AA"/>
    <w:rsid w:val="00455EF7"/>
    <w:rsid w:val="00472067"/>
    <w:rsid w:val="004758B7"/>
    <w:rsid w:val="00477E84"/>
    <w:rsid w:val="00480B2F"/>
    <w:rsid w:val="0048334C"/>
    <w:rsid w:val="00487F57"/>
    <w:rsid w:val="004A03BB"/>
    <w:rsid w:val="004B5EAA"/>
    <w:rsid w:val="004B5EB5"/>
    <w:rsid w:val="004C66CB"/>
    <w:rsid w:val="004D6BA0"/>
    <w:rsid w:val="004E3EEC"/>
    <w:rsid w:val="004F6322"/>
    <w:rsid w:val="004F76C4"/>
    <w:rsid w:val="005039D3"/>
    <w:rsid w:val="005051BD"/>
    <w:rsid w:val="00507015"/>
    <w:rsid w:val="0051309C"/>
    <w:rsid w:val="00515565"/>
    <w:rsid w:val="00522FB7"/>
    <w:rsid w:val="005241A0"/>
    <w:rsid w:val="0053059E"/>
    <w:rsid w:val="005352CB"/>
    <w:rsid w:val="005369DD"/>
    <w:rsid w:val="0054076B"/>
    <w:rsid w:val="00571A49"/>
    <w:rsid w:val="00573A65"/>
    <w:rsid w:val="00574C74"/>
    <w:rsid w:val="00575CE5"/>
    <w:rsid w:val="00582579"/>
    <w:rsid w:val="00585507"/>
    <w:rsid w:val="0058760D"/>
    <w:rsid w:val="005941C9"/>
    <w:rsid w:val="00594948"/>
    <w:rsid w:val="005A12E8"/>
    <w:rsid w:val="005B2715"/>
    <w:rsid w:val="005B3C54"/>
    <w:rsid w:val="005B7972"/>
    <w:rsid w:val="005E69E7"/>
    <w:rsid w:val="006117F2"/>
    <w:rsid w:val="00615A50"/>
    <w:rsid w:val="00623CBD"/>
    <w:rsid w:val="006245A7"/>
    <w:rsid w:val="006267FB"/>
    <w:rsid w:val="00633504"/>
    <w:rsid w:val="00634B38"/>
    <w:rsid w:val="00636233"/>
    <w:rsid w:val="00636BB3"/>
    <w:rsid w:val="00637028"/>
    <w:rsid w:val="00643D38"/>
    <w:rsid w:val="00647959"/>
    <w:rsid w:val="00661574"/>
    <w:rsid w:val="0066734B"/>
    <w:rsid w:val="00671243"/>
    <w:rsid w:val="00671A83"/>
    <w:rsid w:val="006766FB"/>
    <w:rsid w:val="006804BC"/>
    <w:rsid w:val="00685C41"/>
    <w:rsid w:val="00691FF1"/>
    <w:rsid w:val="00692EDC"/>
    <w:rsid w:val="006A6B52"/>
    <w:rsid w:val="006A720F"/>
    <w:rsid w:val="006B184B"/>
    <w:rsid w:val="006B4231"/>
    <w:rsid w:val="006D3A50"/>
    <w:rsid w:val="006D4937"/>
    <w:rsid w:val="007013AD"/>
    <w:rsid w:val="007038E8"/>
    <w:rsid w:val="0070460A"/>
    <w:rsid w:val="0070526F"/>
    <w:rsid w:val="00725BD8"/>
    <w:rsid w:val="00730028"/>
    <w:rsid w:val="00732F43"/>
    <w:rsid w:val="00742004"/>
    <w:rsid w:val="00745C7F"/>
    <w:rsid w:val="00745F15"/>
    <w:rsid w:val="00745F9B"/>
    <w:rsid w:val="0075394D"/>
    <w:rsid w:val="007629F7"/>
    <w:rsid w:val="00763EA6"/>
    <w:rsid w:val="00771C67"/>
    <w:rsid w:val="00772724"/>
    <w:rsid w:val="0077395A"/>
    <w:rsid w:val="00773B2C"/>
    <w:rsid w:val="007904A2"/>
    <w:rsid w:val="007958D2"/>
    <w:rsid w:val="007A321D"/>
    <w:rsid w:val="007A55C8"/>
    <w:rsid w:val="007B43E3"/>
    <w:rsid w:val="007B602D"/>
    <w:rsid w:val="007B6CBA"/>
    <w:rsid w:val="007B7078"/>
    <w:rsid w:val="007C3CEE"/>
    <w:rsid w:val="007C4CF0"/>
    <w:rsid w:val="007C567B"/>
    <w:rsid w:val="007D13C3"/>
    <w:rsid w:val="007D7463"/>
    <w:rsid w:val="007F303E"/>
    <w:rsid w:val="007F6353"/>
    <w:rsid w:val="007F7FA4"/>
    <w:rsid w:val="008023E8"/>
    <w:rsid w:val="008213C0"/>
    <w:rsid w:val="00826305"/>
    <w:rsid w:val="00831549"/>
    <w:rsid w:val="008316C5"/>
    <w:rsid w:val="008327DA"/>
    <w:rsid w:val="00832F81"/>
    <w:rsid w:val="00841FDF"/>
    <w:rsid w:val="00847F56"/>
    <w:rsid w:val="0085210C"/>
    <w:rsid w:val="00852BD1"/>
    <w:rsid w:val="008566A7"/>
    <w:rsid w:val="0086601B"/>
    <w:rsid w:val="008744D6"/>
    <w:rsid w:val="00874DB3"/>
    <w:rsid w:val="00886AD9"/>
    <w:rsid w:val="00891CDE"/>
    <w:rsid w:val="008A2B33"/>
    <w:rsid w:val="008C1236"/>
    <w:rsid w:val="008C7047"/>
    <w:rsid w:val="008C7C1C"/>
    <w:rsid w:val="008D3425"/>
    <w:rsid w:val="008D3498"/>
    <w:rsid w:val="008D4355"/>
    <w:rsid w:val="008E6B10"/>
    <w:rsid w:val="008F3F40"/>
    <w:rsid w:val="00913E3F"/>
    <w:rsid w:val="00923628"/>
    <w:rsid w:val="009448AA"/>
    <w:rsid w:val="0094664D"/>
    <w:rsid w:val="00957870"/>
    <w:rsid w:val="00967837"/>
    <w:rsid w:val="00972921"/>
    <w:rsid w:val="00975C53"/>
    <w:rsid w:val="00976CBF"/>
    <w:rsid w:val="009855F9"/>
    <w:rsid w:val="009923A1"/>
    <w:rsid w:val="00993C3B"/>
    <w:rsid w:val="009947A8"/>
    <w:rsid w:val="009A321F"/>
    <w:rsid w:val="009A7990"/>
    <w:rsid w:val="009B250B"/>
    <w:rsid w:val="009B41EA"/>
    <w:rsid w:val="009B7DDE"/>
    <w:rsid w:val="009C23DC"/>
    <w:rsid w:val="009C2619"/>
    <w:rsid w:val="009D34C2"/>
    <w:rsid w:val="009D3DFA"/>
    <w:rsid w:val="009E4F93"/>
    <w:rsid w:val="009E7E73"/>
    <w:rsid w:val="009F0600"/>
    <w:rsid w:val="009F48E4"/>
    <w:rsid w:val="009F5AA4"/>
    <w:rsid w:val="009F680B"/>
    <w:rsid w:val="00A13F54"/>
    <w:rsid w:val="00A23809"/>
    <w:rsid w:val="00A2419B"/>
    <w:rsid w:val="00A33EB1"/>
    <w:rsid w:val="00A3582A"/>
    <w:rsid w:val="00A37000"/>
    <w:rsid w:val="00A37BEE"/>
    <w:rsid w:val="00A406F8"/>
    <w:rsid w:val="00A56841"/>
    <w:rsid w:val="00A56877"/>
    <w:rsid w:val="00A774F1"/>
    <w:rsid w:val="00A85298"/>
    <w:rsid w:val="00A92A79"/>
    <w:rsid w:val="00A93E7C"/>
    <w:rsid w:val="00A95790"/>
    <w:rsid w:val="00AB2926"/>
    <w:rsid w:val="00AB306C"/>
    <w:rsid w:val="00AB523E"/>
    <w:rsid w:val="00AC13BA"/>
    <w:rsid w:val="00AC2BCC"/>
    <w:rsid w:val="00AC2C69"/>
    <w:rsid w:val="00AE0F36"/>
    <w:rsid w:val="00AE3F04"/>
    <w:rsid w:val="00AF0D58"/>
    <w:rsid w:val="00B123BC"/>
    <w:rsid w:val="00B2162A"/>
    <w:rsid w:val="00B24F06"/>
    <w:rsid w:val="00B31F6E"/>
    <w:rsid w:val="00B42711"/>
    <w:rsid w:val="00B43423"/>
    <w:rsid w:val="00B549A1"/>
    <w:rsid w:val="00B60678"/>
    <w:rsid w:val="00B63E09"/>
    <w:rsid w:val="00B656DE"/>
    <w:rsid w:val="00B73D8C"/>
    <w:rsid w:val="00B8107D"/>
    <w:rsid w:val="00B87F22"/>
    <w:rsid w:val="00B9092F"/>
    <w:rsid w:val="00BA5CEB"/>
    <w:rsid w:val="00BA7AF0"/>
    <w:rsid w:val="00BB23FF"/>
    <w:rsid w:val="00BC14BB"/>
    <w:rsid w:val="00BC439A"/>
    <w:rsid w:val="00BD4421"/>
    <w:rsid w:val="00BE0AF2"/>
    <w:rsid w:val="00BE15A6"/>
    <w:rsid w:val="00BE65A4"/>
    <w:rsid w:val="00BE7E87"/>
    <w:rsid w:val="00BF14F9"/>
    <w:rsid w:val="00C025CA"/>
    <w:rsid w:val="00C0453B"/>
    <w:rsid w:val="00C1123D"/>
    <w:rsid w:val="00C230EE"/>
    <w:rsid w:val="00C30E46"/>
    <w:rsid w:val="00C41B55"/>
    <w:rsid w:val="00C43C57"/>
    <w:rsid w:val="00C453CF"/>
    <w:rsid w:val="00C47537"/>
    <w:rsid w:val="00C512E7"/>
    <w:rsid w:val="00C53C90"/>
    <w:rsid w:val="00C554AE"/>
    <w:rsid w:val="00C62D97"/>
    <w:rsid w:val="00C64B49"/>
    <w:rsid w:val="00C81B3A"/>
    <w:rsid w:val="00C84D97"/>
    <w:rsid w:val="00C92E70"/>
    <w:rsid w:val="00C935D3"/>
    <w:rsid w:val="00C956D0"/>
    <w:rsid w:val="00CD2B38"/>
    <w:rsid w:val="00CD4BDD"/>
    <w:rsid w:val="00CE2E2A"/>
    <w:rsid w:val="00CF4385"/>
    <w:rsid w:val="00D006C5"/>
    <w:rsid w:val="00D042BB"/>
    <w:rsid w:val="00D05B7D"/>
    <w:rsid w:val="00D0624A"/>
    <w:rsid w:val="00D073FC"/>
    <w:rsid w:val="00D07BD7"/>
    <w:rsid w:val="00D15D14"/>
    <w:rsid w:val="00D275B7"/>
    <w:rsid w:val="00D402F6"/>
    <w:rsid w:val="00D40FA6"/>
    <w:rsid w:val="00D449D6"/>
    <w:rsid w:val="00D64387"/>
    <w:rsid w:val="00D66DC5"/>
    <w:rsid w:val="00D7647B"/>
    <w:rsid w:val="00D82182"/>
    <w:rsid w:val="00D84564"/>
    <w:rsid w:val="00D903B8"/>
    <w:rsid w:val="00D9426F"/>
    <w:rsid w:val="00DA5D70"/>
    <w:rsid w:val="00DB1ADD"/>
    <w:rsid w:val="00DB3B0B"/>
    <w:rsid w:val="00DB4DB9"/>
    <w:rsid w:val="00DC0C4B"/>
    <w:rsid w:val="00DD1B80"/>
    <w:rsid w:val="00DE13D6"/>
    <w:rsid w:val="00DF3FD8"/>
    <w:rsid w:val="00E0464F"/>
    <w:rsid w:val="00E05F69"/>
    <w:rsid w:val="00E1258B"/>
    <w:rsid w:val="00E32793"/>
    <w:rsid w:val="00E5182B"/>
    <w:rsid w:val="00E57748"/>
    <w:rsid w:val="00E66BC6"/>
    <w:rsid w:val="00E70EC2"/>
    <w:rsid w:val="00E72041"/>
    <w:rsid w:val="00E72DE4"/>
    <w:rsid w:val="00E7322A"/>
    <w:rsid w:val="00E85B6C"/>
    <w:rsid w:val="00EA14D3"/>
    <w:rsid w:val="00EB53A8"/>
    <w:rsid w:val="00EC1DD4"/>
    <w:rsid w:val="00EC3992"/>
    <w:rsid w:val="00EC6500"/>
    <w:rsid w:val="00ED1814"/>
    <w:rsid w:val="00ED6697"/>
    <w:rsid w:val="00EE16CF"/>
    <w:rsid w:val="00EE3423"/>
    <w:rsid w:val="00F00A26"/>
    <w:rsid w:val="00F01E0F"/>
    <w:rsid w:val="00F06DE3"/>
    <w:rsid w:val="00F21E2F"/>
    <w:rsid w:val="00F24C59"/>
    <w:rsid w:val="00F32CFF"/>
    <w:rsid w:val="00F35667"/>
    <w:rsid w:val="00F36009"/>
    <w:rsid w:val="00F36913"/>
    <w:rsid w:val="00F43162"/>
    <w:rsid w:val="00F469D9"/>
    <w:rsid w:val="00F5214F"/>
    <w:rsid w:val="00F52AAD"/>
    <w:rsid w:val="00F54221"/>
    <w:rsid w:val="00F62129"/>
    <w:rsid w:val="00F76C59"/>
    <w:rsid w:val="00F76EB8"/>
    <w:rsid w:val="00F80C7C"/>
    <w:rsid w:val="00F8161B"/>
    <w:rsid w:val="00F955FB"/>
    <w:rsid w:val="00F95A1C"/>
    <w:rsid w:val="00F96D02"/>
    <w:rsid w:val="00FA7948"/>
    <w:rsid w:val="00FB5F55"/>
    <w:rsid w:val="00FC14BC"/>
    <w:rsid w:val="00FC56E6"/>
    <w:rsid w:val="00FE27DD"/>
    <w:rsid w:val="00FE485D"/>
    <w:rsid w:val="00FF344E"/>
    <w:rsid w:val="00FF5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599EA"/>
  <w15:docId w15:val="{A5A284A2-17C7-41D0-B870-54589E06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3A1"/>
    <w:pPr>
      <w:spacing w:after="200" w:line="276" w:lineRule="auto"/>
    </w:pPr>
    <w:rPr>
      <w:sz w:val="22"/>
      <w:szCs w:val="22"/>
      <w:lang w:val="es-EC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222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2DC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C2DCE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aliases w:val="Encabezado 2,encabezado, Car,Car"/>
    <w:basedOn w:val="Normal"/>
    <w:link w:val="EncabezadoCar"/>
    <w:unhideWhenUsed/>
    <w:rsid w:val="003A4E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2 Car,encabezado Car, Car Car,Car Car"/>
    <w:link w:val="Encabezado"/>
    <w:rsid w:val="003A4E9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A4E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A4E9A"/>
    <w:rPr>
      <w:sz w:val="22"/>
      <w:szCs w:val="22"/>
      <w:lang w:eastAsia="en-US"/>
    </w:rPr>
  </w:style>
  <w:style w:type="table" w:styleId="Tablaconcuadrcula">
    <w:name w:val="Table Grid"/>
    <w:basedOn w:val="Tablanormal"/>
    <w:qFormat/>
    <w:rsid w:val="00705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semiHidden/>
    <w:rsid w:val="00366C3B"/>
    <w:rPr>
      <w:color w:val="002AFF"/>
      <w:u w:val="single"/>
    </w:rPr>
  </w:style>
  <w:style w:type="character" w:styleId="Textoennegrita">
    <w:name w:val="Strong"/>
    <w:uiPriority w:val="22"/>
    <w:qFormat/>
    <w:rsid w:val="00366C3B"/>
    <w:rPr>
      <w:b/>
      <w:bCs/>
    </w:rPr>
  </w:style>
  <w:style w:type="character" w:customStyle="1" w:styleId="Fuentedeprrafopredeter4">
    <w:name w:val="Fuente de párrafo predeter.4"/>
    <w:rsid w:val="00DC0C4B"/>
  </w:style>
  <w:style w:type="paragraph" w:customStyle="1" w:styleId="Normal1">
    <w:name w:val="Normal1"/>
    <w:rsid w:val="00DC0C4B"/>
    <w:pPr>
      <w:suppressAutoHyphens/>
      <w:spacing w:line="100" w:lineRule="atLeast"/>
      <w:textAlignment w:val="baseline"/>
    </w:pPr>
    <w:rPr>
      <w:rFonts w:ascii="Times New Roman" w:eastAsia="Times New Roman" w:hAnsi="Times New Roman" w:cs="Calibri"/>
      <w:sz w:val="24"/>
      <w:szCs w:val="24"/>
      <w:lang w:val="es-EC" w:eastAsia="ar-SA"/>
    </w:rPr>
  </w:style>
  <w:style w:type="paragraph" w:customStyle="1" w:styleId="xl74">
    <w:name w:val="xl74"/>
    <w:basedOn w:val="Normal1"/>
    <w:rsid w:val="00DC0C4B"/>
    <w:pPr>
      <w:spacing w:before="280" w:after="280"/>
      <w:jc w:val="center"/>
    </w:pPr>
    <w:rPr>
      <w:rFonts w:ascii="Arial" w:eastAsia="Arial Unicode MS" w:hAnsi="Arial"/>
      <w:b/>
      <w:bCs/>
      <w:lang w:val="es-ES"/>
    </w:rPr>
  </w:style>
  <w:style w:type="paragraph" w:customStyle="1" w:styleId="Textoindependiente31">
    <w:name w:val="Texto independiente 31"/>
    <w:basedOn w:val="Normal1"/>
    <w:rsid w:val="00DC0C4B"/>
    <w:pPr>
      <w:widowControl w:val="0"/>
      <w:overflowPunct w:val="0"/>
      <w:autoSpaceDE w:val="0"/>
      <w:jc w:val="both"/>
    </w:pPr>
    <w:rPr>
      <w:rFonts w:ascii="Arial" w:hAnsi="Arial" w:cs="Arial"/>
      <w:spacing w:val="-2"/>
      <w:sz w:val="22"/>
      <w:szCs w:val="22"/>
    </w:rPr>
  </w:style>
  <w:style w:type="paragraph" w:customStyle="1" w:styleId="Standard">
    <w:name w:val="Standard"/>
    <w:rsid w:val="00DC0C4B"/>
    <w:pPr>
      <w:autoSpaceDN w:val="0"/>
      <w:textAlignment w:val="baseline"/>
    </w:pPr>
    <w:rPr>
      <w:rFonts w:ascii="Times New Roman" w:eastAsia="Times New Roman" w:hAnsi="Times New Roman"/>
      <w:lang w:val="es-EC" w:eastAsia="es-EC"/>
    </w:rPr>
  </w:style>
  <w:style w:type="character" w:customStyle="1" w:styleId="Internetlink">
    <w:name w:val="Internet link"/>
    <w:rsid w:val="00DC0C4B"/>
    <w:rPr>
      <w:color w:val="000080"/>
      <w:u w:val="single"/>
    </w:rPr>
  </w:style>
  <w:style w:type="paragraph" w:customStyle="1" w:styleId="Textbody">
    <w:name w:val="Text body"/>
    <w:basedOn w:val="Standard"/>
    <w:rsid w:val="00DC0C4B"/>
    <w:pPr>
      <w:spacing w:after="120"/>
    </w:pPr>
  </w:style>
  <w:style w:type="paragraph" w:customStyle="1" w:styleId="TableContents">
    <w:name w:val="Table Contents"/>
    <w:basedOn w:val="Normal"/>
    <w:rsid w:val="00DC0C4B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rrafodelista1">
    <w:name w:val="Párrafo de lista1"/>
    <w:basedOn w:val="Normal"/>
    <w:rsid w:val="002E26DC"/>
    <w:pPr>
      <w:ind w:left="720"/>
    </w:pPr>
    <w:rPr>
      <w:rFonts w:eastAsia="Times New Roman" w:cs="Calibri"/>
      <w:lang w:eastAsia="es-EC"/>
    </w:rPr>
  </w:style>
  <w:style w:type="character" w:customStyle="1" w:styleId="Refdenotaalpie1">
    <w:name w:val="Ref. de nota al pie1"/>
    <w:rsid w:val="00671243"/>
    <w:rPr>
      <w:position w:val="20"/>
      <w:sz w:val="13"/>
    </w:rPr>
  </w:style>
  <w:style w:type="paragraph" w:customStyle="1" w:styleId="Textoindependiente1">
    <w:name w:val="Texto independiente1"/>
    <w:basedOn w:val="Normal1"/>
    <w:rsid w:val="00671243"/>
    <w:pPr>
      <w:widowControl w:val="0"/>
      <w:overflowPunct w:val="0"/>
      <w:autoSpaceDE w:val="0"/>
      <w:jc w:val="both"/>
    </w:pPr>
    <w:rPr>
      <w:rFonts w:ascii="Arial" w:hAnsi="Arial" w:cs="Arial"/>
      <w:spacing w:val="-2"/>
      <w:sz w:val="22"/>
      <w:szCs w:val="22"/>
      <w:u w:val="single"/>
    </w:rPr>
  </w:style>
  <w:style w:type="paragraph" w:styleId="Textoindependiente">
    <w:name w:val="Body Text"/>
    <w:basedOn w:val="Normal"/>
    <w:link w:val="TextoindependienteCar"/>
    <w:rsid w:val="00671243"/>
    <w:pPr>
      <w:spacing w:after="120" w:line="100" w:lineRule="atLeas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xtoindependienteCar">
    <w:name w:val="Texto independiente Car"/>
    <w:link w:val="Textoindependiente"/>
    <w:rsid w:val="00671243"/>
    <w:rPr>
      <w:rFonts w:ascii="Times New Roman" w:eastAsia="Times New Roman" w:hAnsi="Times New Roman"/>
      <w:lang w:val="es-EC" w:eastAsia="ar-SA"/>
    </w:rPr>
  </w:style>
  <w:style w:type="paragraph" w:customStyle="1" w:styleId="Style2">
    <w:name w:val="Style 2"/>
    <w:basedOn w:val="Normal1"/>
    <w:rsid w:val="00671243"/>
    <w:pPr>
      <w:widowControl w:val="0"/>
      <w:autoSpaceDE w:val="0"/>
      <w:ind w:left="288" w:right="72" w:hanging="288"/>
      <w:jc w:val="both"/>
    </w:pPr>
    <w:rPr>
      <w:lang w:val="en-US"/>
    </w:rPr>
  </w:style>
  <w:style w:type="paragraph" w:styleId="NormalWeb">
    <w:name w:val="Normal (Web)"/>
    <w:basedOn w:val="Normal1"/>
    <w:uiPriority w:val="99"/>
    <w:rsid w:val="00671243"/>
    <w:pPr>
      <w:spacing w:before="280" w:after="280"/>
    </w:pPr>
    <w:rPr>
      <w:lang w:val="es-ES"/>
    </w:rPr>
  </w:style>
  <w:style w:type="paragraph" w:customStyle="1" w:styleId="Textosinformato1">
    <w:name w:val="Texto sin formato1"/>
    <w:basedOn w:val="Normal"/>
    <w:rsid w:val="00671243"/>
    <w:pPr>
      <w:suppressAutoHyphens/>
      <w:spacing w:after="0" w:line="240" w:lineRule="auto"/>
    </w:pPr>
    <w:rPr>
      <w:szCs w:val="21"/>
      <w:lang w:eastAsia="ar-SA"/>
    </w:rPr>
  </w:style>
  <w:style w:type="paragraph" w:customStyle="1" w:styleId="western">
    <w:name w:val="western"/>
    <w:basedOn w:val="Normal"/>
    <w:rsid w:val="00671243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xl25">
    <w:name w:val="xl25"/>
    <w:basedOn w:val="Normal"/>
    <w:rsid w:val="009A7990"/>
    <w:pPr>
      <w:shd w:val="clear" w:color="auto" w:fill="FFFFFF"/>
      <w:suppressAutoHyphens/>
      <w:spacing w:before="280" w:after="280" w:line="240" w:lineRule="auto"/>
    </w:pPr>
    <w:rPr>
      <w:rFonts w:ascii="Arial" w:eastAsia="Times New Roman" w:hAnsi="Arial"/>
      <w:b/>
      <w:sz w:val="24"/>
      <w:szCs w:val="20"/>
      <w:lang w:val="es-ES" w:eastAsia="hi-IN" w:bidi="hi-IN"/>
    </w:rPr>
  </w:style>
  <w:style w:type="numbering" w:customStyle="1" w:styleId="WW8Num50">
    <w:name w:val="WW8Num50"/>
    <w:basedOn w:val="Sinlista"/>
    <w:rsid w:val="0094664D"/>
    <w:pPr>
      <w:numPr>
        <w:numId w:val="13"/>
      </w:numPr>
    </w:pPr>
  </w:style>
  <w:style w:type="numbering" w:customStyle="1" w:styleId="WW8Num46">
    <w:name w:val="WW8Num46"/>
    <w:basedOn w:val="Sinlista"/>
    <w:rsid w:val="0094664D"/>
    <w:pPr>
      <w:numPr>
        <w:numId w:val="14"/>
      </w:numPr>
    </w:pPr>
  </w:style>
  <w:style w:type="table" w:customStyle="1" w:styleId="Tablaconcuadrcula1">
    <w:name w:val="Tabla con cuadrícula1"/>
    <w:basedOn w:val="Tablanormal"/>
    <w:next w:val="Tablaconcuadrcula"/>
    <w:uiPriority w:val="59"/>
    <w:rsid w:val="005369DD"/>
    <w:pPr>
      <w:autoSpaceDN w:val="0"/>
      <w:textAlignment w:val="baseline"/>
    </w:pPr>
    <w:rPr>
      <w:rFonts w:ascii="Times New Roman" w:eastAsia="Times New Roman" w:hAnsi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71A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1A4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1A49"/>
    <w:rPr>
      <w:lang w:val="es-EC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1A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1A49"/>
    <w:rPr>
      <w:b/>
      <w:bCs/>
      <w:lang w:val="es-EC" w:eastAsia="en-US"/>
    </w:rPr>
  </w:style>
  <w:style w:type="paragraph" w:customStyle="1" w:styleId="Ttulo11">
    <w:name w:val="Título 11"/>
    <w:basedOn w:val="Normal"/>
    <w:uiPriority w:val="1"/>
    <w:qFormat/>
    <w:rsid w:val="00745C7F"/>
    <w:pPr>
      <w:widowControl w:val="0"/>
      <w:spacing w:before="74" w:after="0" w:line="240" w:lineRule="auto"/>
      <w:ind w:left="1022" w:hanging="360"/>
      <w:outlineLvl w:val="1"/>
    </w:pPr>
    <w:rPr>
      <w:rFonts w:ascii="Arial" w:eastAsia="Arial" w:hAnsi="Arial" w:cstheme="minorBidi"/>
      <w:b/>
      <w:bCs/>
      <w:sz w:val="20"/>
      <w:szCs w:val="20"/>
      <w:u w:val="single"/>
      <w:lang w:val="en-US"/>
    </w:rPr>
  </w:style>
  <w:style w:type="table" w:customStyle="1" w:styleId="TableNormal">
    <w:name w:val="Table Normal"/>
    <w:uiPriority w:val="2"/>
    <w:semiHidden/>
    <w:unhideWhenUsed/>
    <w:qFormat/>
    <w:rsid w:val="00763EA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3EA6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9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praspublicas.gob.ec/ProcesoContratacion/compras/CPC/index.cp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ortal.compraspublicas.gob.ec/sercop/cat_normativas/nuevos_pliego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CB2E8-3B71-4EE2-9EC0-7172BEE3C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2609</Words>
  <Characters>14350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16926</CharactersWithSpaces>
  <SharedDoc>false</SharedDoc>
  <HLinks>
    <vt:vector size="36" baseType="variant">
      <vt:variant>
        <vt:i4>6422584</vt:i4>
      </vt:variant>
      <vt:variant>
        <vt:i4>3</vt:i4>
      </vt:variant>
      <vt:variant>
        <vt:i4>0</vt:i4>
      </vt:variant>
      <vt:variant>
        <vt:i4>5</vt:i4>
      </vt:variant>
      <vt:variant>
        <vt:lpwstr>http://www.compraspublicas.gob.ec/</vt:lpwstr>
      </vt:variant>
      <vt:variant>
        <vt:lpwstr/>
      </vt:variant>
      <vt:variant>
        <vt:i4>6422584</vt:i4>
      </vt:variant>
      <vt:variant>
        <vt:i4>0</vt:i4>
      </vt:variant>
      <vt:variant>
        <vt:i4>0</vt:i4>
      </vt:variant>
      <vt:variant>
        <vt:i4>5</vt:i4>
      </vt:variant>
      <vt:variant>
        <vt:lpwstr>http://www.compraspublicas.gob.ec/</vt:lpwstr>
      </vt:variant>
      <vt:variant>
        <vt:lpwstr/>
      </vt:variant>
      <vt:variant>
        <vt:i4>2359352</vt:i4>
      </vt:variant>
      <vt:variant>
        <vt:i4>12</vt:i4>
      </vt:variant>
      <vt:variant>
        <vt:i4>0</vt:i4>
      </vt:variant>
      <vt:variant>
        <vt:i4>5</vt:i4>
      </vt:variant>
      <vt:variant>
        <vt:lpwstr>http://twitter.com/</vt:lpwstr>
      </vt:variant>
      <vt:variant>
        <vt:lpwstr>%21/OntotEcuador</vt:lpwstr>
      </vt:variant>
      <vt:variant>
        <vt:i4>2097222</vt:i4>
      </vt:variant>
      <vt:variant>
        <vt:i4>9</vt:i4>
      </vt:variant>
      <vt:variant>
        <vt:i4>0</vt:i4>
      </vt:variant>
      <vt:variant>
        <vt:i4>5</vt:i4>
      </vt:variant>
      <vt:variant>
        <vt:lpwstr>mailto:comunicacion@indot.gob.ec</vt:lpwstr>
      </vt:variant>
      <vt:variant>
        <vt:lpwstr/>
      </vt:variant>
      <vt:variant>
        <vt:i4>2359352</vt:i4>
      </vt:variant>
      <vt:variant>
        <vt:i4>3</vt:i4>
      </vt:variant>
      <vt:variant>
        <vt:i4>0</vt:i4>
      </vt:variant>
      <vt:variant>
        <vt:i4>5</vt:i4>
      </vt:variant>
      <vt:variant>
        <vt:lpwstr>http://twitter.com/</vt:lpwstr>
      </vt:variant>
      <vt:variant>
        <vt:lpwstr>%21/OntotEcuador</vt:lpwstr>
      </vt:variant>
      <vt:variant>
        <vt:i4>2097222</vt:i4>
      </vt:variant>
      <vt:variant>
        <vt:i4>0</vt:i4>
      </vt:variant>
      <vt:variant>
        <vt:i4>0</vt:i4>
      </vt:variant>
      <vt:variant>
        <vt:i4>5</vt:i4>
      </vt:variant>
      <vt:variant>
        <vt:lpwstr>mailto:comunicacion@indot.gob.ec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Aguirre</dc:creator>
  <cp:lastModifiedBy>Maria.Salazar</cp:lastModifiedBy>
  <cp:revision>2</cp:revision>
  <cp:lastPrinted>2014-04-30T16:47:00Z</cp:lastPrinted>
  <dcterms:created xsi:type="dcterms:W3CDTF">2022-09-13T15:34:00Z</dcterms:created>
  <dcterms:modified xsi:type="dcterms:W3CDTF">2022-09-13T15:34:00Z</dcterms:modified>
</cp:coreProperties>
</file>